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e196" w14:textId="ca1e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4 июня 2015 года № 28-4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 марта 1998 года, в целях упорядочения принятых нормативных актов,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2015 года №28-4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силу, некоторых решений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2013 года №16-2 "О районном бюджете на 2014-2016 годы" (зарегистрированное в Реестре государственной регистрации нормативных правовых актов №3396 от 08.01.2014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апреля 2014 года №19-1 "О внесении изменений и дополнений в решение Сырымского районного маслихата от 25 декабря 2013 года №16-2 "О районном бюджете на 2014-2016 годы" (зарегистрированное в Реестре государственной регистрации нормативных правовых актов № 3524 от 14.05.2014г).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августа 2014 года №22-1 "О внесении изменений в решение Сырымского районного маслихата от 25 декабря 2013 года №16-2 "О районном бюджете на 2014-2016 годы" (зарегистрированное в Реестре государственной регистрации нормативных правовых актов №3624 от 26.08.2014г)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7 октября 2014 года №23-1 "О внесении изменений в решение Сырымского районного маслихата от 25 декабря 2013 года №16-2 "О районном бюджете на 2014-2016 годы" (зарегистрированное в Реестре государственной регистрации нормативных правовых актов №3649 от 14.10.2014г)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ноября 2014 года №24-2 "О внесении изменений в решение Сырымского районного маслихата от 25 декабря 2013 год №16-2 "О районном бюджете на 2014-2016 годы" (зарегистрированное в Реестре государственной регистрации нормативных правовых актов № 3709 от 11.12.2014г.)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19 декабря 2014 года №25-1 "О внесении изменений в решение Сырымского районного маслихата от 25 декабря 2013 год №16-2 "О районном бюджете на 2014-2016 годы" (зарегистрированное в Реестре государственной регистрации нормативных правовых актов № 3725 от 23.12.2014г.)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