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616f" w14:textId="a2a6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Бурлинского района № 1018 от 30.10.2014 года "Об утверждении Правил расчета ставки арендной платы при передаче районного коммунального имущества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25 июня 2015 года № 480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№212 от 17 марта 2015 года "Об утверждении Правил передачи государственного имущества в имущественный наем (аренду)"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№1018 от 30.10.2014 года "Об утверждении Правил расчета ставки арендной платы при передаче районного коммунального имущества в имущественный наем (аренду)" (Зарегистрировано Департаментом юстиции Западно-Казахстанской области 10 декабря 2014 года № 3708, информация об официальном опубликовании акта - "Бөрлі жаршысы - Бурлинские вести" от 08.01.2015 г. №1).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М.Тусупкалиев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