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0551" w14:textId="8ce0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Западно-Казахстанского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9 декабря 2015 года № 29-8.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21-1 Закона Республики Казахстан "О нормативно-правовых актах" от 24 марта 1998 года,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решения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Контоль за исполнением настоящего решения возложить на руководителя аппарата Западно-Казахстанского областного маслихата А. Султанова.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Сулеймен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декабря 2015 года № 29-8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Западно-Казахстанского областного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 декабря 2013 года № 14-4 "Об определении перечня социально значимых сообщений Западно-Казахстанской области на 2014 год" (зарегистрированное в реестре государственной регистрации нормативно-правовых актов за № 3377 от 25 декабря 2013 года департаментом юстиции ЗКО Министерства юстиции РК и опубликованное в газете "Приуралье" от 28 декабря 2013 года № 158).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27 июня2014 года № 18-7 "Об определении перечня социально значимых сельских и внутрирайонных сообщений по Западно-Казахстанской области на 2014 год" (зарегистрированное в реестре государственной регистрации нормативно-правовых актов за № 3587 от 17 июля 2014 года департаментом юстиции ЗКО Министерства юстиции РК и опубликованное в газете "Приуралье" от 22 июля № 81 2014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