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82196" w14:textId="a3821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Усть-Каменогорска от 13 июля 2015 года № 11995 "Об утверждении Правил поступления и использования безнадзорных животных, поступивших в коммунальную собственность города Усть-Каменогорска"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09 октября 2015 года N 13203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21-1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от 13 июля 2015 года № 11995 "Об утверждении Правил поступления и использования безнадзорных животных, поступивших в коммунальную собственность города Усть-Каменогорска" (зарегистрировано в Реестре государственной регистрации нормативных правовых актов за № 4104, опубликовано 5 сентября 2015 года в газете "Дидар", 7 сентября 2015 года в газете "Рудный Алтай").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Юридическому отделу государственного учреждения "Аппарат акима города Усть-Каменогорска Восточно-Казахстанской области" в недельный срок сообщить в орган юстиции о признании утратившим силу постановления акимата с приложением копии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Общему отделу государственного учреждения "Аппарат акима города Усть-Каменогорска Восточно-Казахстанской области", государственному учреждению "Отдел внутренней политики города Усть-Каменогорска" в недельный срок сообщить в источники официального опубликования о признании утратившим силу постановления акимата с приложением копии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данного постановления возложить на руководителя аппарата акима города Жунуспекову С.Ж.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Усть-Каменогорска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