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cd4c" w14:textId="b6bc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8 сентября 2015 года № 965 "Об утверждении схемы и порядка перевозки в общеобразовательные школы детей, проживающих в отдаленных населенных пунктах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3 декабря 2015 года № 1229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8 сентября 2015 года № 965 «Об утверждении схемы и порядка перевозки в общеобразовательные школы детей, проживающих в отдаленных населенных пунктах Мактааральского района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3358, опубликовано 23 октября 2015 года в газете «Мактаарал»).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Есенбекова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Ж.Бейсенбаев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