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19be" w14:textId="afb1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Казыгуртского района от 15 июня 2015 года № 205 "Об утверждении схемы и порядка перевозки в общеобразовательные школы детей, проживающих в отдаленных населенных пунктах Казыгуртского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23 декабря 2015 года № 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15 июня 2015 года № 205 «Об утверждении схемы и порядка перевозки в общеобразовательные школы детей, проживающих в отдаленных населенных пунктах Казыгуртского района» (зарегистрированное в Реестре государственной регистрации нормативных правовых актов № 3250, опубликованное 31 июля 2015 года № 35 газеты «Казыгурт тынысы»).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Казыгуртского района» обеспечить со дня вступления в силу настоящего постановления направить в недельный срок копию постановления в департамент Юстиции Южно–Казахстанской области и для официального опубликования периодическое печатное издание.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С.А.Турсынкулова.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Б.Д.Кистауов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