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9be" w14:textId="afb1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Казыгуртского района от 15 июня 2015 года № 205 "Об утверждении схемы и порядка перевозки в общеобразовательные школы детей, проживающих в отдаленных населенных пунктах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23 декабря 2015 года №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15 июня 2015 года № 205 «Об утверждении схемы и порядка перевозки в общеобразовательные школы детей, проживающих в отдаленных населенных пунктах Казыгуртского района» (зарегистрированное в Реестре государственной регистрации нормативных правовых актов № 3250, опубликованное 31 июля 2015 года № 35 газеты «Казыгурт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Казыгуртского района» обеспечить со дня вступления в силу настоящего постановления направить в недельный срок копию постановления в департамент Юстиции Южно–Казахстанской области и для официального опубликования периодическое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Б.Д.Кистауов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