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0b7d" w14:textId="e7f0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постановления Макатского районного акимата от 20 февраля 2014 года № 41 "Об утверждении Правил поступления и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от 20 июля 2015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акимата от 20 февраля 2014 года № 41 "Об утверждении Правил поступления и использования безнадзорных животных поступивших в коммунальную собственность" (зарегистрировано в Реестре государственной регистрации нормативных правовых актов № 2858, опубликовано 6 марта а в газете "Макат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Мусепову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