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9f6c" w14:textId="6b49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13 мая 2015 года № 87 "Об утверждении схем и Правил перевозки в общеобразовательные школы детей, проживающих в отдаленных населенных пунктах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07 октября 2015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13 мая 2015 года № 87 "Об утверждении схем и Правил перевозки в общеобразовательные школы детей, проживающих в отдаленных населенных пунктах Исатайского района" (зарегистрированное в Реестре государственной регистрации нормативных правовых актов под № 3219, опубликованное 18 июня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