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0390" w14:textId="8170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постановлении акимата района от 11 февраля 2015 года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Махамбетского районного акимата Атырауской области от 6 мая 2015 года № 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нормативных правовых актах" от 24 марта 1998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11 февраля 2015 года № 93 "Об утверждении Правила расчета ставки арендной платы при передаче районного коммунального имущества в имущественный наем (аренду)" (зарегистрирован в реестре государственной регистрации нормативных правовых актов за № 3131 от 17 марта 2015 года, опубликованное 28 марта 2015 года в газете "Жайык Шугыласы" №12 (6169))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