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e9e6" w14:textId="099e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 № 839 от 11 июня 2015 года "Об утверждении схемы и правил перевозки в общеобразовательные школы детей, проживающих в отдаленных населенных пунктах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октября 2015 года № 1784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№ 839 от 11 июня 2015 года "Об утверждении схемы и правил перевозки в общеобразовательные школы детей, проживающих в отдаленных населенных пунктах города Атырау" (зарегистрированное в реестре государственной регистрации нормативных правовых актов 3 июля 2015 года за № 3241, опубликованное 14 июля 2015 года в областной газете "Прикаспийская коммуна" за № 77 (19848)).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