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111" w14:textId="61a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26 января 2015 года № 12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мая 2015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26 января 2015 года № 12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год" (зарегистрировано в Реестре государственной регистрации нормативных правовых актов под № 3119, опубликовано 4 марта 2015 года в районной газете "Көтерілген тың", 4 марта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