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c0b8" w14:textId="791c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евер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7 августа 2015 года № 37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3 июля 2010 года № 27/5 "О повышении размеров базовых ставок платы за размещение объектов наружной визуальной рекламы" (зарегистрировано в Реестре государственной регистрации нормативных правовых актов 9 августа 2010 года под № 1752, опубликовано 14 августа 2010 года в газете "Солтүстік Қазақстан", 14 августа 2010 года в газете "Северный Казахст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пию настоящего решения направить в Департамент юстиции для внесения соответствующих записей в Реестр государственной регистрации нормативных правовых актов и в официальные печатные издания, где оно ранее было опубликов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