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5f9" w14:textId="6e20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 сессии маслихата города Алматы V-го созыва от 17 марта 2015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V-го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действие некоторых решений маслихата города Алматы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Аппарату маслихата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в недельный срок о принятии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принять меры по опубликованию настоящего решения в официальных печатных изданиях, включая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3..Контроль за выполнением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Шин Б.С. и заместителя акима города Алматы Сауранбаева Б.О.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XXXVІI-й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Константинов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2015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маслихата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Решение XXIV-й сессии маслихата города Алматы III-го созыва от 26 сентября 2006 года № 268 "Об утверждении Правил застройки территории города Алматы" (зарегистрировано в Реестре государственной регистрации нормативных правовых актов за № 716, опубликовано 30 ноября 2006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Решение II-й сессии маслихата города Алматы IV-го созыва от 10 сентября 2007 года № 09 "О внесении изменений и дополнений в решение XXIV-й сессии маслихата города Алматы III-го созыва от 26 сентября 2006 года № 268 "Об утверждении Правил застройки территории города Алматы" (зарегистрировано в Реестре государственной регистрации нормативных правовых актов за № 756, опубликовано 17 ноября 2007 года в газете "Алматы ақшамы" и 15 ноября 2007 года в газете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Решение XXVII-й сессии маслихата города Алматы IV созыва от 12 апреля 2010 года № 319 "О внесении изменений в решение XXIV-й сессии маслихата города Алматы III-го созыва от 26 сентября 2006 года № 268 "Об утверждении Правил застройки территории города Алматы" (зарегистрировано в Реестре государственной регистрации нормативных правовых актов за № 846, опубликовано 22 мая 2010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