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476d" w14:textId="0614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Наурзумского района от 4 мая 2015 года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25 сентября 2015 года №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Наурзумского района от 4 мая 2015 года № 135 "Об утверждении схемы и Правил перевозки в общеобразовательные школы детей, проживающих в отдаленных населенных пунктах Наурзумского района" (зарегистрированный в реестре государственной регистрации нормативных правовых актов 28 мая 2015 года под № 5626, опубликованное в газете "Науырзым тынысы" от 11 июня  2015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Акима района      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