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c4f" w14:textId="72fe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Карасуского района от 18 февраля 2011 года № 60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26 июня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определении мест для размещения агитационных печатных материалов" от 18 февраля 2011 года № 60 (зарегистрировано в государственном реестре нормативных правовых актов № 9-13-122 от 18 февраля 2011 года, опубликовано в районной газете "Қарасу-өңірі" от 23 февраля 2011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Костанайской области от 29 августа 2013 года № 174 "О внесении изменений в постановление акимата от 18 февраля 2011 года № 60 "Об определении мест для размещения агитационных печатных материалов" (зарегистрировано в государственном реестре нормативно-правовых актов № 4231 от 07 октября 2013 года, опубликовано в районной газете "Қарасу-өңірі" от 16 октября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