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8200" w14:textId="07d8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30 апреля 2015 года № 68 "Об утверждении схемы и Правил перевозки в общеобразовательные школы детей, проживающих в отдаленных населенных пунктах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28 сентября 2015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апреля 2015 года № 68 "Об утверждении схемы и Правил перевозки в общеобразовательные школы детей, проживающих в отдаленных населенных пунктах Камыстинского района" (зарегистрирован в Реестре государственной регистрации нормативных правовых актов № 5630, опубликован 16 июня 2015 года в газете "Сатып Алу Ақпарат").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