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8df7" w14:textId="2aa8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от 18 сентября 2014 года № 251 "Об утверждении Правил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18 июня 2015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18 сентября 2014 года № 251 "Об утверждении Правил расчета ставки арендной платы при передаче районного коммунального имущества в имущественный наем (аренду)" (зарегистрирован в Реестре государственной регистрации нормативных правовых актов № 5113, опубликован 20 января 2015 года № газете "Қамысты жаңалықтары - Камыстинские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Ж. Бисимбаев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