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6a2d" w14:textId="8396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Амангельдинского района от 22 сентября 2014 года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15 июня 2015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от 22 сентября 2014 года № 287 "Об утверждении правил расчета ставки арендной платы при передаче районного коммунального имущества в имущественный наем (аренду)" (зарегистрировано в Реестре государственной регистрации нормативных правовых актов под № 5114, опубликовано 17 октября 2014 года в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Т. Карбозов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