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bbb1" w14:textId="3ccb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Костаная от 9 сентября 2015 года № 2389 "Об определении сроков предоставления заявок на получение" субсидий и оптимальных сроков сева приоритетных сельскохозяйственных культур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октября 2015 года № 2747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определении сроков предоставления заявок на получение субсидий и оптимальных сроков сева приоритетных сельскохозяйственных культур на 2015 год" от 9 сентября 2015 года № 2389 (Зарегистрировано в Реестре государственной регистрации нормативных правовых актов под № 5872, опубликовано 17 сентября 2015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Каркенова Р.Х.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Б. Жакупов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