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4849" w14:textId="73c4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област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0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6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авилах застройки территории Мангистауской области» (зарегистрировано в Реестре государственной регистрации нормативных правовых актов за № 2147, опубликовано в газете «Огни Мангистау» от 18 сен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6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1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августа 2012 года № 5/68 «О Правилах застройки территории Мангистауской области» (зарегистрировано в Реестре государственной регистрации нормативных правовых актов за № 2299, опубликовано в газете «Огни Мангистау» от 3 октя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от 5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4/2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решение областного маслихата от 10 августа 2012 года № 5/68 «О Правилах застройки территории Мангистауской области» (зарегистрировано в Реестре государственной регистрации нормативных правовых актов за № 2360, опубликовано 25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Ибаг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