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4849" w14:textId="73c4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област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0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6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авилах застройки территории Мангистауской области» (зарегистрировано в Реестре государственной регистрации нормативных правовых актов за № 2147, опубликовано в газете «Огни Мангистау» от 18 сен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6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12/1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августа 2012 года № 5/68 «О Правилах застройки территории Мангистауской области» (зарегистрировано в Реестре государственной регистрации нормативных правовых актов за № 2299, опубликовано в газете «Огни Мангистау» от 3 октя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от 5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/2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решение областного маслихата от 10 августа 2012 года № 5/68 «О Правилах застройки территории Мангистауской области» (зарегистрировано в Реестре государственной регистрации нормативных правовых актов за № 2360, опубликовано 25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Ибаг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