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74f" w14:textId="459b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2015 года № 49-8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следующих решении Жалагашского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Жалагашского районного маслихата от 09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местности” (зарегистрировано в Реестре государственной регистрации нормативных правовых актов за номером 4645, опубликовано в газете “Жалагаш жаршысы” от 07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Жалагашского районного маслихата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мер социальной поддержки в 2015 году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Жалагашского района” (зарегистрировано в Реестре государственной регистрации нормативных правовых актов за номером 5009, опубликовано в газете “Жалагаш жаршысы” от 10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