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5b94" w14:textId="cc95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09 декабря 2015 года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Кызылординской области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взимания платы за проезд по платной автомобильной дороге общего пользования областного и районного значения" (зарегистрировано в Реестре государственной регистрации нормативных правовых актов за № 4974, опубликовано 19 мая 2015 года в газетах "Сыр бойы" и "Кызылординские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Кызылординской области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условий эксплуатации платных автомобильных дорог и мостовых переходов общего пользования областного и районного значения" (зарегистрировано в Реестре государственной регистрации нормативных правовых актов за № 4975, опубликовано 16 мая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Кызылординской области Сулейменова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