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b471" w14:textId="814b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9 декабря 2011 года № 452 «Об определении сроков полномочий Администрации специальных экономических зон» (зарегистрированный в Реестре государственной регистрации нормативных правовых актов Республики Казахстан под № 7344, опубликованный в газете «Казахстанская правда» от 29 декабря 2011 года № 421-423 (26812-268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 августа 2013 года № 236 «Об определении сроков полномочий Администрации специальной экономической зоны «Бурабай» (зарегистрированный в Реестре государственной регистрации нормативных правовых актов Республики Казахстан под № 8652, опубликованный в информационно-правовой системе нормативных правовых актов Республики Казахстан «Әділет» 11 сентя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февраля 2014 года № 36 «Об утверждении квалификационных требований к категориям административных государственных должностей корпуса «Б» Комитета по инвестициям Министерства индустрии и новых технологий Республики Казахстан» (зарегистрированный в Реестре государственной регистрации нормативных правовых актов Республики Казахстан под № 9218, опубликованный в информационно-правовой системе нормативных правовых актов Республики Казахстан «Әділет» 18 марта 2014 года, в газетах «Казахстанская правда» от 4 сентября 2014 года № 172 (27793); «Егемен Қазақстан» от 4 сентября 2014 года № 172 (283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