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279" w14:textId="816d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Сункар сельского округа Сункар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сентября 2015 года № 47/01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 и на основание предстовления главного государственного ветеринарно – санитарного инспектора Осакаровского района Бейсенбекова Муратбека Жакипбаевича от 8 сентября 2015 года № 02-29/789, в связи с проведением комплекса ветеринарно – санитарных мероприятий по ликвидации очага бешенства на территории села Сункар,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Снять ограничительные мероприятия, установленные на территории села Сункар сельского округа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№ 36/01 от 9 июля 2015 года "Об установлении ограничительных мероприятий на территории села Сункар сельского округа Сункар" (зарегистрировано в Реестре государственной регистрации нормативных правовых актов № 3339 от 20 июля 2015 года, опубликовано в районной газете " Сельский труженик" от 1 августа 2015 года № 31 (7463))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__________________М.Бейсенбеков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сентября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