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611c" w14:textId="b2a6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от 10 апреля 2015 года № 3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21 декабря 2015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10 апреля 2015 года №3 "Об объявлении чрезвычайной ситуации природного характера" (зарегистрировано в Реестре государственной регистрации нормативных правовых актов за № 3129, опубликовано в районной газете "Бұқар жырау жаршысы" от 18 апреля 2015 года №15 (1101), в информационно-правовой системе "Әділет" 22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