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049f" w14:textId="aac0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Шуского района от 2 сентября 2015 года № 317 "Об утверждении схемы и порядка перевозки в общеобразовательные школы детей, проживающих в отдаленных населенных пунктах Шуского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26 ноября 2015 года № 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Департамента юстиции Жамбылской области от 3 ноября 2015 года № 11-11-12/2262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Шуского района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Шуского района" (Зарегистрировано в департаменте Юстиции Жамбылской области 14 октября 2015 года за номером 2804).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"Отдел образования акимата Шуского района" в установленном законодательном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постановления возложить на заместителя акима Шуского района Балкыбекова Алихана Абилашовича.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