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4d1c" w14:textId="2c54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Шуского района от 28 ноября 2014 года № 385 "Об определении порядка расчета ставок арендной платы при передаче в имущественный наем (аренду) коммунального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от 29 июня 2015 года № 230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приказом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Национальной Экономики Республики Казахстан "Об утверждении Правил передачи государственного имущества в имущественный наем (аренду)" от 17 марта 2015 года акимат Шуского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постановления акимата Шуского района от 28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расчета ставок арендной платы при передаче в имущественный наем (аренду) коммунального имущества" (зарегистрировано в Реестре государственной регистрации нормативных правовых актов за № 2436, опубликовано 1 января 2015 года в газете "Шуская долина" № 1 (6436).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"Отдел финансов акимата Шуского района"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 указанного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Умралиева Ержана Корикбаевича.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