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1d93" w14:textId="4341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Шуского района от 6 марта 2014 года № 1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Шуского района Жамбылской области от 15 декабря 2015 года №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решения акима Шуского района от 6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департаменте Юстиции Жамбылской области 14 апреля 2014 года за номером 2158).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"Аппарат акима Шуского района" в установленном законодательном порядке и сроки обеспечить сообщение в органы юстиции и источники официального опубликования о признании утратившим силу нормативного правового акта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решения возложить на руководителя аппарата акима Шуского района Е. Аймамбетова.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