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9e58" w14:textId="cc89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решений принятых районным маслихатом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 июля 2015 года № 44-6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в связи с исполнением и сроком истечения некоторых нормативных правовых актов, принятых районным маслихатом,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некоторые нормативные правовые решения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Копию этого решения направить органам юстиции для снятия с учета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Опубликовать настоящее решения в районной газете "Жаңа өмір" - "Новая жизнь".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руководителя аппарата районного маслихата Оспанова Рахимжана Абихаевича.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Э.Мамедова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44-6 от 1 июля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Жуалынского районного маслихата от 26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годы". (Зарегистрировано в Реестре государственной регистрации нормативных правовых актов № 2096);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решение Жуалынского районного маслихата от 26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2014-2016 годы". Решение Жуалынского районного маслихата от 21 апреля 2014 года № 29-2. (Зарегистрировано в Реестре государственной регистрации нормативных правовых актов № 2180);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решение Жуалынского районного маслихата от 26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2014-2016 годы". Решение Жуалынского районного маслихата от 23 июня 2014 года № 32-3. (Зарегистрировано в Реестре государственной регистрации нормативных правовых актов № 2262);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решение Жуалынского районного маслихата от 26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2014-2016 годы". Решение Жуалынского районного маслихата от 08 августа 2014 года № 33-2. (Зарегистрировано в Реестре государственной регистрации нормативных правовых актов № 2302);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решение Жуалынского районного маслихата от 26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2014-2016 годы". Решение Жуалынского районного маслихата от 29 августа 2014 года № 35-2. (Зарегистрировано в Реестре государственной регистрации нормативных правовых актов № 2316);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решение Жуалынского районного маслихата от 26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2014-2016 годы". Решение Жуалынского районного маслихата от 13 октября 2014 года № 36-2. (Зарегистрировано в Реестре государственной регистрации нормативных правовых актов № 2350);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решение Жуалынского районного маслихата от 26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2014-2016 годы". Решение Жуалынского районного маслихата от 17 ноября 2014 года № 37-3. (Зарегистрировано в Реестре государственной регистрации нормативных правовых актов № 2391);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решение Жуалынского районного маслихата от 26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2014-2016 годы". Решение Жуалынского районного маслихата от 05 декабря 2014 года № 38-3. (Зарегистрировано в Реестре государственной регистрации нормативных правовых актов № 2420).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