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ec4" w14:textId="80ec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мая 2016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Енбекшиказахского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районного маслихата по вопросам соблюдения законодательства и бюджету.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47-сессии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47-3 от 27 мая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2544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Енбекшиказахского районного маслихата № 27-1 от 10 февраля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Енбекшиказахского районного маслихата № 30-1 от 4 апреля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2660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Енбекшиказахского районного маслихата № 32-2 от 6 мая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2717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19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Енбекшиказахского районного маслихата № 35-1 от 6 августа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2829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августа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Енбекшиказахского районного маслихата № 39-1 от 15 октября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27октября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Решение Енбекшиказахского районного маслихата № 40-1 от 24 ноября 2014 года "О внесении изменений в решение Енбекшиказахского районного маслихата № 25-1 от 21 декабря 2013 года "О бюджете Енбекшиказахского района на 2014-2016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2940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02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