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ed98" w14:textId="e83e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14 мая 2015 года № 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февраля 2013 года № 28 "Об утверждении перечня автомобильных дорог районного значения" (зарегистрировано в Реестре государственной регистрации нормативных правовых актов от 12 марта 2013 года № 3549, опубликовано в районной газете "Кобда" от 4 апреля 2013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июля 2013 года № 137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от 5 августа 2013 года № 3625, опубликовано в районной газете "Кобда" от 15 августа 2013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17 января 2014 года № 5 "Об организации общественных работ по Хобдинскому району" (зарегистрировано в Реестре государственной регистрации нормативных правовых актов от 14 февраля 2014 года № 3780, опубликовано в районной газете "Кобда" от 21 февраля 2014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А.Джусибалиев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