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ed98" w14:textId="e83e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Хобдинского района Актюбинской области от 14 мая 2015 года № 123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25 февраля 2013 года № 28 "Об утверждении перечня автомобильных дорог районного значения" (зарегистрировано в Реестре государственной регистрации нормативных правовых актов от 12 марта 2013 года № 3549, опубликовано в районной газете "Кобда" от 4 апреля 2013 № 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31 июля 2013 года № 137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от 5 августа 2013 года № 3625, опубликовано в районной газете "Кобда" от 15 августа 2013 № 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17 января 2014 года № 5 "Об организации общественных работ по Хобдинскому району" (зарегистрировано в Реестре государственной регистрации нормативных правовых актов от 14 февраля 2014 года № 3780, опубликовано в районной газете "Кобда" от 21 февраля 2014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А.Джусибалиев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