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ddce" w14:textId="9aad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Буландынского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21 августа 2015 года № 5С-40/2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сентября 2013 года № 5С-20/4 «Об утверждении Правил оказания социальной помощи, установления размеров и определения перечня отдельных категорий нуждающихся граждан Буландынском районе» (зарегистрировано в Реестре государственной регистрации нормативных правовых актов № 3853, опубликовано за № 43 от 25 октября 2013 года в газете «Вести Бұланды»);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марта 2014 года № 5С-25/6 «О внесении изменений в решение Буландынского районного маслихата от 30 сентября 2013 года № 5С-20/4 «Об утверждении Правил оказания социальной помощи, установления размеров и определения перечня отдельных категорий нуждающихся граждан в Буландынском районе» (зарегистрировано в Реестре государственной регистрации нормативных правовых актов № 4098, опубликовано за № 16 от 18 апреля 2014 года в газете «Вести Бұланды»).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Г.Желтов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