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ff6" w14:textId="c07b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карантинного режима связи с окончанием оздоровительных меропрятий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Есеболатовского сельского округа Аксуского района Алматинской области от 20 ноября 2014 года № 2-Ш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Республики Казахстан" и на основании представления главного государственного ветеринарно-санитарного инспектора Аксуского района от 2014 года за № 244 аким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ограничительные мероприятия или ветеринарный режим карантинной зоны в связи с ликвидацией очагов бруцеллеза среди мелкого рогатого скота в населенном пункте Есеболатова, Есеболатовского сельского округа.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Есеболатовского сельского округа от 19 июня 2014 года № 01 "об установлении ограничительных мероприятий или ветеринарного режима карантинной зоны", зарегистрированное в департаменте юстиции Алматинской области в реестре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2777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2014 года, опубликованное в газете "Ақсу өңірі" от 16 августа 2014 года № 36.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