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925c" w14:textId="de49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апреля 2010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25 августа 2004 года № 63 "О размере и порядке оказания жилищной помощи" (зарегистрировано в Реестре государственной регистрации нормативных правовых актов за № 3132, опубликовано 15 октября 2004 года в газете "Әулиекөл"), ранее были внесены изменения решением маслихата от 19 декабря 2007 года № 18 "О внесении изменения в решение маслихата от 25 августа 2004 года № 63 "О размере и порядке оказания жилищной помощи" (зарегистрировано в Реестре государственной регистрации нормативных правовых актов за № 9-7-64 от 11 января 2008 года, опубликовано 17 января 2008 года в газете "Әулиекөл"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20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единых ставках фиксированного налога для налогоплательщиков, осуществляющих деятельность на территории Аулиекольского района" (зарегистрировано в Реестре государственной регистрации нормативных правовых актов за № 9-7-95 от 6 апреля 2009 года, опубликовано 9 апреля 2009 года в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двенадцатой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