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3273" w14:textId="f0d3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23 июля 2009 года № 189 "Об установлении стоимости разовых талонов"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сентября 2009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стоимости разовых талонов" от 23 июля 2009 года № 189 (номер государственной регистрации 9-20-160, опубликовано в газете "Федоровские новости" от 10 сентября 2009 года № 38).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