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f96" w14:textId="184a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юстиции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(выписка). Подпункт 17) пункта 1 постановления Правительства РК N 1224 - исключен.№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 подпункт 17) пункта 1 постановления Правительства РК от 12.12.2007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"Правовое обеспечение деятельности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"Проведение судебных экспертиз"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"Содержание осужденных"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"Оказание юридической помощи адвокатами в суде"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"Обеспечение деятельности центров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по принципу "одного окна""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"Противодействие эпидемии СПИДа в исправительных учреждениях"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"Содержание следственно-арестованных лиц"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"Противодействие эпидемии СПИДа в следственных изоляторах"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"Создание научно-исследовательского и 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вопросам религии"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"Изготовление паспортов и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"Повышение квалификации и переподготовка кадров"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"Борьба с коррупцией"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"Организация и осуществление реабилитации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отбывших уголовные наказания"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229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"Подготовка специалистов в организациях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профессионального, послесреднего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230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17)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