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78c9" w14:textId="9a57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ПО УСИЛЕНИЮ ЖЕЛЕЗОБЕТОННЫХ ПРОЛЕТНЫХ СТРОЕНИЙ АВТОДОРОЖНЫХ МОСТОВ КОМПОЗИТНЫМИ МАТЕРИАЛАМИ</w:t>
      </w:r>
    </w:p>
    <w:p>
      <w:pPr>
        <w:spacing w:after="0"/>
        <w:ind w:left="0"/>
        <w:jc w:val="both"/>
      </w:pPr>
      <w:r>
        <w:rPr>
          <w:rFonts w:ascii="Times New Roman"/>
          <w:b w:val="false"/>
          <w:i w:val="false"/>
          <w:color w:val="000000"/>
          <w:sz w:val="28"/>
        </w:rPr>
        <w:t>Приказ Председателя Комитета автомобильных дорог Министерства по инвестициям и развитию Республики Казахстан от 7 декабря 2018 года № 110</w:t>
      </w:r>
    </w:p>
    <w:p>
      <w:pPr>
        <w:spacing w:after="0"/>
        <w:ind w:left="0"/>
        <w:jc w:val="left"/>
      </w:pPr>
      <w:bookmarkStart w:name="z4"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693"/>
        <w:gridCol w:w="286"/>
        <w:gridCol w:w="11321"/>
      </w:tblGrid>
      <w:tr>
        <w:trPr>
          <w:trHeight w:val="30" w:hRule="atLeast"/>
        </w:trPr>
        <w:tc>
          <w:tcPr>
            <w:tcW w:w="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РАЗРАБОТАНЫ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ВНЕСЕНЫ</w:t>
            </w:r>
          </w:p>
        </w:tc>
        <w:tc>
          <w:tcPr>
            <w:tcW w:w="11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"Казахстанский дорожный научно-исследовательский институт" (АО КаздорНИИ")</w:t>
            </w:r>
          </w:p>
        </w:tc>
      </w:tr>
      <w:tr>
        <w:trPr>
          <w:trHeight w:val="30" w:hRule="atLeast"/>
        </w:trPr>
        <w:tc>
          <w:tcPr>
            <w:tcW w:w="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ВВЕДЕНЫ</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ДЕЙСТВИЕ</w:t>
            </w:r>
          </w:p>
        </w:tc>
        <w:tc>
          <w:tcPr>
            <w:tcW w:w="11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автомобильных дорог Министерства по инвестициям и развитию Республики Казахстан № 110 от 07.12.2018 г.</w:t>
            </w:r>
          </w:p>
        </w:tc>
      </w:tr>
      <w:tr>
        <w:trPr>
          <w:trHeight w:val="30" w:hRule="atLeast"/>
        </w:trPr>
        <w:tc>
          <w:tcPr>
            <w:tcW w:w="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СогласованЫ</w:t>
            </w:r>
          </w:p>
        </w:tc>
        <w:tc>
          <w:tcPr>
            <w:tcW w:w="11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"НК "ҚазАвтоЖол" № 03/14-1-2273-И от "11" октября 2018 г.</w:t>
            </w:r>
          </w:p>
        </w:tc>
      </w:tr>
      <w:tr>
        <w:trPr>
          <w:trHeight w:val="30" w:hRule="atLeast"/>
        </w:trPr>
        <w:tc>
          <w:tcPr>
            <w:tcW w:w="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w:t>
            </w:r>
            <w:r>
              <w:rPr>
                <w:rFonts w:ascii="Times New Roman"/>
                <w:b w:val="false"/>
                <w:i w:val="false"/>
                <w:color w:val="000000"/>
                <w:sz w:val="20"/>
              </w:rPr>
              <w:t xml:space="preserve"> </w:t>
            </w:r>
            <w:r>
              <w:rPr>
                <w:rFonts w:ascii="Times New Roman"/>
                <w:b/>
                <w:i w:val="false"/>
                <w:color w:val="000000"/>
                <w:sz w:val="20"/>
              </w:rPr>
              <w:t>ПЕРВОЙ</w:t>
            </w:r>
            <w:r>
              <w:rPr>
                <w:rFonts w:ascii="Times New Roman"/>
                <w:b w:val="false"/>
                <w:i w:val="false"/>
                <w:color w:val="000000"/>
                <w:sz w:val="20"/>
              </w:rPr>
              <w:t xml:space="preserve"> </w:t>
            </w:r>
            <w:r>
              <w:rPr>
                <w:rFonts w:ascii="Times New Roman"/>
                <w:b/>
                <w:i w:val="false"/>
                <w:color w:val="000000"/>
                <w:sz w:val="20"/>
              </w:rPr>
              <w:t>ПРОВЕРКИ</w:t>
            </w:r>
          </w:p>
        </w:tc>
        <w:tc>
          <w:tcPr>
            <w:tcW w:w="11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6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w:t>
            </w:r>
            <w:r>
              <w:rPr>
                <w:rFonts w:ascii="Times New Roman"/>
                <w:b w:val="false"/>
                <w:i w:val="false"/>
                <w:color w:val="000000"/>
                <w:sz w:val="20"/>
              </w:rPr>
              <w:t xml:space="preserve"> </w:t>
            </w:r>
            <w:r>
              <w:rPr>
                <w:rFonts w:ascii="Times New Roman"/>
                <w:b/>
                <w:i w:val="false"/>
                <w:color w:val="000000"/>
                <w:sz w:val="20"/>
              </w:rPr>
              <w:t>ПРОВЕРКИ</w:t>
            </w:r>
          </w:p>
        </w:tc>
        <w:tc>
          <w:tcPr>
            <w:tcW w:w="11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ВВЕДЕНЫ</w:t>
            </w:r>
            <w:r>
              <w:rPr>
                <w:rFonts w:ascii="Times New Roman"/>
                <w:b w:val="false"/>
                <w:i w:val="false"/>
                <w:color w:val="000000"/>
                <w:sz w:val="20"/>
              </w:rPr>
              <w:t xml:space="preserve"> </w:t>
            </w:r>
            <w:r>
              <w:rPr>
                <w:rFonts w:ascii="Times New Roman"/>
                <w:b/>
                <w:i w:val="false"/>
                <w:color w:val="000000"/>
                <w:sz w:val="20"/>
              </w:rPr>
              <w:t>ВПЕРВЫЕ</w:t>
            </w:r>
          </w:p>
        </w:tc>
        <w:tc>
          <w:tcPr>
            <w:tcW w:w="11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bookmarkStart w:name="z6" w:id="1"/>
    <w:p>
      <w:pPr>
        <w:spacing w:after="0"/>
        <w:ind w:left="0"/>
        <w:jc w:val="left"/>
      </w:pPr>
      <w:r>
        <w:rPr>
          <w:rFonts w:ascii="Times New Roman"/>
          <w:b/>
          <w:i w:val="false"/>
          <w:color w:val="000000"/>
        </w:rPr>
        <w:t xml:space="preserve"> 1 Область применения</w:t>
      </w:r>
    </w:p>
    <w:bookmarkEnd w:id="1"/>
    <w:bookmarkStart w:name="z7" w:id="2"/>
    <w:p>
      <w:pPr>
        <w:spacing w:after="0"/>
        <w:ind w:left="0"/>
        <w:jc w:val="both"/>
      </w:pPr>
      <w:r>
        <w:rPr>
          <w:rFonts w:ascii="Times New Roman"/>
          <w:b w:val="false"/>
          <w:i w:val="false"/>
          <w:color w:val="000000"/>
          <w:sz w:val="28"/>
        </w:rPr>
        <w:t>
      1.1 Настоящие рекомендации распространяются на проектирование усиления или восстановления железобетонных конструкций мостовых сооружений на автомобильных дорогах общего пользования путем устройства системы внешнего армирования композитными материалами из термореактивных адгезивов, армированных углеродными или стеклянными волокнами.</w:t>
      </w:r>
    </w:p>
    <w:bookmarkEnd w:id="2"/>
    <w:bookmarkStart w:name="z8" w:id="3"/>
    <w:p>
      <w:pPr>
        <w:spacing w:after="0"/>
        <w:ind w:left="0"/>
        <w:jc w:val="both"/>
      </w:pPr>
      <w:r>
        <w:rPr>
          <w:rFonts w:ascii="Times New Roman"/>
          <w:b w:val="false"/>
          <w:i w:val="false"/>
          <w:color w:val="000000"/>
          <w:sz w:val="28"/>
        </w:rPr>
        <w:t>
      1.2 Рекомендации устанавливают требования к расчету железобетонных конструкций, усиленных или восстановленных системами внешнего армирования композитными материалами и проектированию указанных систем для усиления или восстановления железобетонных конструкций мостовых сооружений, на которые распространяются требования СП РК 3.03-112 и СНиП РК 5.03-34.</w:t>
      </w:r>
    </w:p>
    <w:bookmarkEnd w:id="3"/>
    <w:bookmarkStart w:name="z9" w:id="4"/>
    <w:p>
      <w:pPr>
        <w:spacing w:after="0"/>
        <w:ind w:left="0"/>
        <w:jc w:val="left"/>
      </w:pPr>
      <w:r>
        <w:rPr>
          <w:rFonts w:ascii="Times New Roman"/>
          <w:b/>
          <w:i w:val="false"/>
          <w:color w:val="000000"/>
        </w:rPr>
        <w:t xml:space="preserve"> 2 Нормативные ссылки</w:t>
      </w:r>
    </w:p>
    <w:bookmarkEnd w:id="4"/>
    <w:bookmarkStart w:name="z10" w:id="5"/>
    <w:p>
      <w:pPr>
        <w:spacing w:after="0"/>
        <w:ind w:left="0"/>
        <w:jc w:val="both"/>
      </w:pPr>
      <w:r>
        <w:rPr>
          <w:rFonts w:ascii="Times New Roman"/>
          <w:b w:val="false"/>
          <w:i w:val="false"/>
          <w:color w:val="000000"/>
          <w:sz w:val="28"/>
        </w:rPr>
        <w:t>
      В настоящей рекомендации использованы нормативные ссылки на следующие документы:</w:t>
      </w:r>
    </w:p>
    <w:bookmarkEnd w:id="5"/>
    <w:bookmarkStart w:name="z11" w:id="6"/>
    <w:p>
      <w:pPr>
        <w:spacing w:after="0"/>
        <w:ind w:left="0"/>
        <w:jc w:val="both"/>
      </w:pPr>
      <w:r>
        <w:rPr>
          <w:rFonts w:ascii="Times New Roman"/>
          <w:b w:val="false"/>
          <w:i w:val="false"/>
          <w:color w:val="000000"/>
          <w:sz w:val="28"/>
        </w:rPr>
        <w:t>
      СНиП РК 5.03-34-2005 Бетонные и железобетонные конструкции. Основные положения.</w:t>
      </w:r>
    </w:p>
    <w:bookmarkEnd w:id="6"/>
    <w:bookmarkStart w:name="z12" w:id="7"/>
    <w:p>
      <w:pPr>
        <w:spacing w:after="0"/>
        <w:ind w:left="0"/>
        <w:jc w:val="both"/>
      </w:pPr>
      <w:r>
        <w:rPr>
          <w:rFonts w:ascii="Times New Roman"/>
          <w:b w:val="false"/>
          <w:i w:val="false"/>
          <w:color w:val="000000"/>
          <w:sz w:val="28"/>
        </w:rPr>
        <w:t>
      СП РК 2.04-01-2017 Строительная климатология.</w:t>
      </w:r>
    </w:p>
    <w:bookmarkEnd w:id="7"/>
    <w:bookmarkStart w:name="z13" w:id="8"/>
    <w:p>
      <w:pPr>
        <w:spacing w:after="0"/>
        <w:ind w:left="0"/>
        <w:jc w:val="both"/>
      </w:pPr>
      <w:r>
        <w:rPr>
          <w:rFonts w:ascii="Times New Roman"/>
          <w:b w:val="false"/>
          <w:i w:val="false"/>
          <w:color w:val="000000"/>
          <w:sz w:val="28"/>
        </w:rPr>
        <w:t>
      СП РК 3.03-112-2013 Мосты и трубы.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 РК 3.03.113-2014</w:t>
      </w:r>
      <w:r>
        <w:rPr>
          <w:rFonts w:ascii="Times New Roman"/>
          <w:b w:val="false"/>
          <w:i w:val="false"/>
          <w:color w:val="000000"/>
          <w:sz w:val="28"/>
        </w:rPr>
        <w:t xml:space="preserve"> Мосты и трубы. Правила обследований и испытаний.</w:t>
      </w:r>
    </w:p>
    <w:bookmarkStart w:name="z15" w:id="9"/>
    <w:p>
      <w:pPr>
        <w:spacing w:after="0"/>
        <w:ind w:left="0"/>
        <w:jc w:val="both"/>
      </w:pPr>
      <w:r>
        <w:rPr>
          <w:rFonts w:ascii="Times New Roman"/>
          <w:b w:val="false"/>
          <w:i w:val="false"/>
          <w:color w:val="000000"/>
          <w:sz w:val="28"/>
        </w:rPr>
        <w:t>
      ГОСТ 25.601-80 Расчеты испытания на прочность. Методы механических испытаний композиционных материалов с полимерной матрицей (композитов). Метод испытания плоских образцов на растяжение при нормальной, повышенной и пониженной температурах.</w:t>
      </w:r>
    </w:p>
    <w:bookmarkEnd w:id="9"/>
    <w:bookmarkStart w:name="z16" w:id="10"/>
    <w:p>
      <w:pPr>
        <w:spacing w:after="0"/>
        <w:ind w:left="0"/>
        <w:jc w:val="both"/>
      </w:pPr>
      <w:r>
        <w:rPr>
          <w:rFonts w:ascii="Times New Roman"/>
          <w:b w:val="false"/>
          <w:i w:val="false"/>
          <w:color w:val="000000"/>
          <w:sz w:val="28"/>
        </w:rPr>
        <w:t>
      ГОСТ 6943.17-94 Стекловолокно. Ткани. Нетканые материалы. Метод определения ширины и длины.</w:t>
      </w:r>
    </w:p>
    <w:bookmarkEnd w:id="10"/>
    <w:bookmarkStart w:name="z17" w:id="11"/>
    <w:p>
      <w:pPr>
        <w:spacing w:after="0"/>
        <w:ind w:left="0"/>
        <w:jc w:val="both"/>
      </w:pPr>
      <w:r>
        <w:rPr>
          <w:rFonts w:ascii="Times New Roman"/>
          <w:b w:val="false"/>
          <w:i w:val="false"/>
          <w:color w:val="000000"/>
          <w:sz w:val="28"/>
        </w:rPr>
        <w:t>
      ГОСТ 6943.18-94 Стекловолокно. Ткани. Нетканые материалы. Метод определения толщины.</w:t>
      </w:r>
    </w:p>
    <w:bookmarkEnd w:id="11"/>
    <w:bookmarkStart w:name="z18" w:id="12"/>
    <w:p>
      <w:pPr>
        <w:spacing w:after="0"/>
        <w:ind w:left="0"/>
        <w:jc w:val="both"/>
      </w:pPr>
      <w:r>
        <w:rPr>
          <w:rFonts w:ascii="Times New Roman"/>
          <w:b w:val="false"/>
          <w:i w:val="false"/>
          <w:color w:val="000000"/>
          <w:sz w:val="28"/>
        </w:rPr>
        <w:t>
      ГОСТ 8736-2014 Песок для строительных работ. Технические условия.</w:t>
      </w:r>
    </w:p>
    <w:bookmarkEnd w:id="12"/>
    <w:bookmarkStart w:name="z19" w:id="13"/>
    <w:p>
      <w:pPr>
        <w:spacing w:after="0"/>
        <w:ind w:left="0"/>
        <w:jc w:val="both"/>
      </w:pPr>
      <w:r>
        <w:rPr>
          <w:rFonts w:ascii="Times New Roman"/>
          <w:b w:val="false"/>
          <w:i w:val="false"/>
          <w:color w:val="000000"/>
          <w:sz w:val="28"/>
        </w:rPr>
        <w:t>
      ГОСТ 9550-81 Пластмассы. Методы определения модуля упругости при растяжении, сжатии и изгибе.</w:t>
      </w:r>
    </w:p>
    <w:bookmarkEnd w:id="13"/>
    <w:bookmarkStart w:name="z20" w:id="14"/>
    <w:p>
      <w:pPr>
        <w:spacing w:after="0"/>
        <w:ind w:left="0"/>
        <w:jc w:val="both"/>
      </w:pPr>
      <w:r>
        <w:rPr>
          <w:rFonts w:ascii="Times New Roman"/>
          <w:b w:val="false"/>
          <w:i w:val="false"/>
          <w:color w:val="000000"/>
          <w:sz w:val="28"/>
        </w:rPr>
        <w:t>
      ГОСТ 11262-80 Пластмассы. Метод испытания на растяжение.</w:t>
      </w:r>
    </w:p>
    <w:bookmarkEnd w:id="14"/>
    <w:bookmarkStart w:name="z21" w:id="15"/>
    <w:p>
      <w:pPr>
        <w:spacing w:after="0"/>
        <w:ind w:left="0"/>
        <w:jc w:val="both"/>
      </w:pPr>
      <w:r>
        <w:rPr>
          <w:rFonts w:ascii="Times New Roman"/>
          <w:b w:val="false"/>
          <w:i w:val="false"/>
          <w:color w:val="000000"/>
          <w:sz w:val="28"/>
        </w:rPr>
        <w:t>
      ГОСТ 14759-69 Клеи. Метод определения прочности при сдвиге.</w:t>
      </w:r>
    </w:p>
    <w:bookmarkEnd w:id="15"/>
    <w:bookmarkStart w:name="z22" w:id="16"/>
    <w:p>
      <w:pPr>
        <w:spacing w:after="0"/>
        <w:ind w:left="0"/>
        <w:jc w:val="both"/>
      </w:pPr>
      <w:r>
        <w:rPr>
          <w:rFonts w:ascii="Times New Roman"/>
          <w:b w:val="false"/>
          <w:i w:val="false"/>
          <w:color w:val="000000"/>
          <w:sz w:val="28"/>
        </w:rPr>
        <w:t>
      ГОСТ 15173-70 Пластмассы. Метод определения среднего коэффициента линейного теплового расширения.</w:t>
      </w:r>
    </w:p>
    <w:bookmarkEnd w:id="16"/>
    <w:bookmarkStart w:name="z23" w:id="17"/>
    <w:p>
      <w:pPr>
        <w:spacing w:after="0"/>
        <w:ind w:left="0"/>
        <w:jc w:val="both"/>
      </w:pPr>
      <w:r>
        <w:rPr>
          <w:rFonts w:ascii="Times New Roman"/>
          <w:b w:val="false"/>
          <w:i w:val="false"/>
          <w:color w:val="000000"/>
          <w:sz w:val="28"/>
        </w:rPr>
        <w:t>
      ГОСТ 17624-2012 Бетоны. Ультразвуковой метод определения прочности.</w:t>
      </w:r>
    </w:p>
    <w:bookmarkEnd w:id="17"/>
    <w:bookmarkStart w:name="z24" w:id="18"/>
    <w:p>
      <w:pPr>
        <w:spacing w:after="0"/>
        <w:ind w:left="0"/>
        <w:jc w:val="both"/>
      </w:pPr>
      <w:r>
        <w:rPr>
          <w:rFonts w:ascii="Times New Roman"/>
          <w:b w:val="false"/>
          <w:i w:val="false"/>
          <w:color w:val="000000"/>
          <w:sz w:val="28"/>
        </w:rPr>
        <w:t>
      ГОСТ 18105-2010 Бетоны. Правила контроля и оценки прочности.</w:t>
      </w:r>
    </w:p>
    <w:bookmarkEnd w:id="18"/>
    <w:bookmarkStart w:name="z25" w:id="19"/>
    <w:p>
      <w:pPr>
        <w:spacing w:after="0"/>
        <w:ind w:left="0"/>
        <w:jc w:val="both"/>
      </w:pPr>
      <w:r>
        <w:rPr>
          <w:rFonts w:ascii="Times New Roman"/>
          <w:b w:val="false"/>
          <w:i w:val="false"/>
          <w:color w:val="000000"/>
          <w:sz w:val="28"/>
        </w:rPr>
        <w:t>
      ГОСТ 18616-80 Пластмассы. Метод определения усадки.</w:t>
      </w:r>
    </w:p>
    <w:bookmarkEnd w:id="19"/>
    <w:bookmarkStart w:name="z26" w:id="20"/>
    <w:p>
      <w:pPr>
        <w:spacing w:after="0"/>
        <w:ind w:left="0"/>
        <w:jc w:val="both"/>
      </w:pPr>
      <w:r>
        <w:rPr>
          <w:rFonts w:ascii="Times New Roman"/>
          <w:b w:val="false"/>
          <w:i w:val="false"/>
          <w:color w:val="000000"/>
          <w:sz w:val="28"/>
        </w:rPr>
        <w:t>
      ГОСТ 22690-2015 Бетоны. Определение прочности механическими методами неразрушающего контроля.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ГОСТ 22904-93</w:t>
      </w:r>
      <w:r>
        <w:rPr>
          <w:rFonts w:ascii="Times New Roman"/>
          <w:b w:val="false"/>
          <w:i w:val="false"/>
          <w:color w:val="000000"/>
          <w:sz w:val="28"/>
        </w:rPr>
        <w:t xml:space="preserve"> Конструкции железобетонные. Магнитный метод определения толщины защитного слоя бетона и расположения арматуры.</w:t>
      </w:r>
    </w:p>
    <w:bookmarkStart w:name="z28" w:id="21"/>
    <w:p>
      <w:pPr>
        <w:spacing w:after="0"/>
        <w:ind w:left="0"/>
        <w:jc w:val="both"/>
      </w:pPr>
      <w:r>
        <w:rPr>
          <w:rFonts w:ascii="Times New Roman"/>
          <w:b w:val="false"/>
          <w:i w:val="false"/>
          <w:color w:val="000000"/>
          <w:sz w:val="28"/>
        </w:rPr>
        <w:t>
      ГОСТ 24297-2013 Верификация закупленной продукции. Организация проведения и методы контроля.</w:t>
      </w:r>
    </w:p>
    <w:bookmarkEnd w:id="21"/>
    <w:bookmarkStart w:name="z29" w:id="22"/>
    <w:p>
      <w:pPr>
        <w:spacing w:after="0"/>
        <w:ind w:left="0"/>
        <w:jc w:val="both"/>
      </w:pPr>
      <w:r>
        <w:rPr>
          <w:rFonts w:ascii="Times New Roman"/>
          <w:b w:val="false"/>
          <w:i w:val="false"/>
          <w:color w:val="000000"/>
          <w:sz w:val="28"/>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bookmarkEnd w:id="22"/>
    <w:bookmarkStart w:name="z30" w:id="23"/>
    <w:p>
      <w:pPr>
        <w:spacing w:after="0"/>
        <w:ind w:left="0"/>
        <w:jc w:val="both"/>
      </w:pPr>
      <w:r>
        <w:rPr>
          <w:rFonts w:ascii="Times New Roman"/>
          <w:b w:val="false"/>
          <w:i w:val="false"/>
          <w:color w:val="000000"/>
          <w:sz w:val="28"/>
        </w:rPr>
        <w:t>
      ГОСТ 27271-2014 Материалы лакокрасочные. Метод контроля срока годности.</w:t>
      </w:r>
    </w:p>
    <w:bookmarkEnd w:id="23"/>
    <w:bookmarkStart w:name="z31" w:id="24"/>
    <w:p>
      <w:pPr>
        <w:spacing w:after="0"/>
        <w:ind w:left="0"/>
        <w:jc w:val="both"/>
      </w:pPr>
      <w:r>
        <w:rPr>
          <w:rFonts w:ascii="Times New Roman"/>
          <w:b w:val="false"/>
          <w:i w:val="false"/>
          <w:color w:val="000000"/>
          <w:sz w:val="28"/>
        </w:rPr>
        <w:t>
      ГОСТ 28570-90 Бетоны. Методы определения прочности по образцам, отобранным из конструкций.</w:t>
      </w:r>
    </w:p>
    <w:bookmarkEnd w:id="24"/>
    <w:bookmarkStart w:name="z32" w:id="25"/>
    <w:p>
      <w:pPr>
        <w:spacing w:after="0"/>
        <w:ind w:left="0"/>
        <w:jc w:val="both"/>
      </w:pPr>
      <w:r>
        <w:rPr>
          <w:rFonts w:ascii="Times New Roman"/>
          <w:b w:val="false"/>
          <w:i w:val="false"/>
          <w:color w:val="000000"/>
          <w:sz w:val="28"/>
        </w:rPr>
        <w:t>
      ГОСТ 28780-90 Клеи полимерные. Термины и определения.</w:t>
      </w:r>
    </w:p>
    <w:bookmarkEnd w:id="25"/>
    <w:bookmarkStart w:name="z33" w:id="26"/>
    <w:p>
      <w:pPr>
        <w:spacing w:after="0"/>
        <w:ind w:left="0"/>
        <w:jc w:val="both"/>
      </w:pPr>
      <w:r>
        <w:rPr>
          <w:rFonts w:ascii="Times New Roman"/>
          <w:b w:val="false"/>
          <w:i w:val="false"/>
          <w:color w:val="000000"/>
          <w:sz w:val="28"/>
        </w:rPr>
        <w:t>
      ГОСТ 29104.1-91 Ткани технические. Методы определения линейных размеров, линейной и поверхностной плотностей.</w:t>
      </w:r>
    </w:p>
    <w:bookmarkEnd w:id="26"/>
    <w:bookmarkStart w:name="z34" w:id="27"/>
    <w:p>
      <w:pPr>
        <w:spacing w:after="0"/>
        <w:ind w:left="0"/>
        <w:jc w:val="both"/>
      </w:pPr>
      <w:r>
        <w:rPr>
          <w:rFonts w:ascii="Times New Roman"/>
          <w:b w:val="false"/>
          <w:i w:val="false"/>
          <w:color w:val="000000"/>
          <w:sz w:val="28"/>
        </w:rPr>
        <w:t>
      ГОСТ 29104.2-91 Ткани технические. Метод определения толщины</w:t>
      </w:r>
    </w:p>
    <w:bookmarkEnd w:id="27"/>
    <w:bookmarkStart w:name="z35" w:id="28"/>
    <w:p>
      <w:pPr>
        <w:spacing w:after="0"/>
        <w:ind w:left="0"/>
        <w:jc w:val="both"/>
      </w:pPr>
      <w:r>
        <w:rPr>
          <w:rFonts w:ascii="Times New Roman"/>
          <w:b w:val="false"/>
          <w:i w:val="false"/>
          <w:color w:val="000000"/>
          <w:sz w:val="28"/>
        </w:rPr>
        <w:t>
      ГОСТ 31937-2011 Здания и сооружения. Правила обследования и мониторинга технического состояния.</w:t>
      </w:r>
    </w:p>
    <w:bookmarkEnd w:id="28"/>
    <w:bookmarkStart w:name="z36" w:id="29"/>
    <w:p>
      <w:pPr>
        <w:spacing w:after="0"/>
        <w:ind w:left="0"/>
        <w:jc w:val="both"/>
      </w:pPr>
      <w:r>
        <w:rPr>
          <w:rFonts w:ascii="Times New Roman"/>
          <w:b w:val="false"/>
          <w:i w:val="false"/>
          <w:color w:val="000000"/>
          <w:sz w:val="28"/>
        </w:rPr>
        <w:t>
      ГОСТ 32618.2-2014 Пластмассы. Термомеханический анализ (ТМА). Часть 2. Определение коэффициента линейного теплового расширения и температуры стеклования.</w:t>
      </w:r>
    </w:p>
    <w:bookmarkEnd w:id="29"/>
    <w:bookmarkStart w:name="z37" w:id="30"/>
    <w:p>
      <w:pPr>
        <w:spacing w:after="0"/>
        <w:ind w:left="0"/>
        <w:jc w:val="both"/>
      </w:pPr>
      <w:r>
        <w:rPr>
          <w:rFonts w:ascii="Times New Roman"/>
          <w:b w:val="false"/>
          <w:i w:val="false"/>
          <w:color w:val="000000"/>
          <w:sz w:val="28"/>
        </w:rPr>
        <w:t>
      ГОСТ 32943-2014 Материалы для защиты и ремонта бетонных конструкций. Требования к клеевым соединениям элементов усиления конструкций.</w:t>
      </w:r>
    </w:p>
    <w:bookmarkEnd w:id="30"/>
    <w:bookmarkStart w:name="z38" w:id="31"/>
    <w:p>
      <w:pPr>
        <w:spacing w:after="0"/>
        <w:ind w:left="0"/>
        <w:jc w:val="both"/>
      </w:pPr>
      <w:r>
        <w:rPr>
          <w:rFonts w:ascii="Times New Roman"/>
          <w:b w:val="false"/>
          <w:i w:val="false"/>
          <w:color w:val="000000"/>
          <w:sz w:val="28"/>
        </w:rPr>
        <w:t>
      ГОСТ Р 54559-2011 Трубы и детали трубопроводов из реактопластов, армированных волокном. Термины и определения.</w:t>
      </w:r>
    </w:p>
    <w:bookmarkEnd w:id="31"/>
    <w:bookmarkStart w:name="z39" w:id="32"/>
    <w:p>
      <w:pPr>
        <w:spacing w:after="0"/>
        <w:ind w:left="0"/>
        <w:jc w:val="both"/>
      </w:pPr>
      <w:r>
        <w:rPr>
          <w:rFonts w:ascii="Times New Roman"/>
          <w:b w:val="false"/>
          <w:i w:val="false"/>
          <w:color w:val="000000"/>
          <w:sz w:val="28"/>
        </w:rPr>
        <w:t>
      ГОСТ Р 55135-2012 Пластмассы. Дифференциальная сканирующая калориметрия (ДСК). Часть 2. Определение температуры стеклования.</w:t>
      </w:r>
    </w:p>
    <w:bookmarkEnd w:id="32"/>
    <w:bookmarkStart w:name="z40" w:id="33"/>
    <w:p>
      <w:pPr>
        <w:spacing w:after="0"/>
        <w:ind w:left="0"/>
        <w:jc w:val="both"/>
      </w:pPr>
      <w:r>
        <w:rPr>
          <w:rFonts w:ascii="Times New Roman"/>
          <w:b w:val="false"/>
          <w:i w:val="false"/>
          <w:color w:val="000000"/>
          <w:sz w:val="28"/>
        </w:rPr>
        <w:t>
      Примечание - при пользовании настоящими рекомендациями целесообразно проверить действие ссылочных нормативных документов по соответствующему указателю, составленному по состоянию на 1 января текущего года. Если ссылочный документ заменен (изменен), то при пользовании инструкцией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bookmarkEnd w:id="33"/>
    <w:bookmarkStart w:name="z41" w:id="34"/>
    <w:p>
      <w:pPr>
        <w:spacing w:after="0"/>
        <w:ind w:left="0"/>
        <w:jc w:val="left"/>
      </w:pPr>
      <w:r>
        <w:rPr>
          <w:rFonts w:ascii="Times New Roman"/>
          <w:b/>
          <w:i w:val="false"/>
          <w:color w:val="000000"/>
        </w:rPr>
        <w:t xml:space="preserve"> 3 Термины и определения</w:t>
      </w:r>
    </w:p>
    <w:bookmarkEnd w:id="34"/>
    <w:bookmarkStart w:name="z42" w:id="35"/>
    <w:p>
      <w:pPr>
        <w:spacing w:after="0"/>
        <w:ind w:left="0"/>
        <w:jc w:val="both"/>
      </w:pPr>
      <w:r>
        <w:rPr>
          <w:rFonts w:ascii="Times New Roman"/>
          <w:b w:val="false"/>
          <w:i w:val="false"/>
          <w:color w:val="000000"/>
          <w:sz w:val="28"/>
        </w:rPr>
        <w:t>
      В настоящих рекомендациях применены следующие термины с соответствующими определениями:</w:t>
      </w:r>
    </w:p>
    <w:bookmarkEnd w:id="35"/>
    <w:bookmarkStart w:name="z43" w:id="36"/>
    <w:p>
      <w:pPr>
        <w:spacing w:after="0"/>
        <w:ind w:left="0"/>
        <w:jc w:val="both"/>
      </w:pPr>
      <w:r>
        <w:rPr>
          <w:rFonts w:ascii="Times New Roman"/>
          <w:b w:val="false"/>
          <w:i w:val="false"/>
          <w:color w:val="000000"/>
          <w:sz w:val="28"/>
        </w:rPr>
        <w:t xml:space="preserve">
      3.1 </w:t>
      </w:r>
      <w:r>
        <w:rPr>
          <w:rFonts w:ascii="Times New Roman"/>
          <w:b/>
          <w:i w:val="false"/>
          <w:color w:val="000000"/>
          <w:sz w:val="28"/>
        </w:rPr>
        <w:t>У</w:t>
      </w:r>
      <w:r>
        <w:rPr>
          <w:rFonts w:ascii="Times New Roman"/>
          <w:b/>
          <w:i w:val="false"/>
          <w:color w:val="000000"/>
          <w:sz w:val="28"/>
        </w:rPr>
        <w:t>силение</w:t>
      </w:r>
      <w:r>
        <w:rPr>
          <w:rFonts w:ascii="Times New Roman"/>
          <w:b w:val="false"/>
          <w:i w:val="false"/>
          <w:color w:val="000000"/>
          <w:sz w:val="28"/>
        </w:rPr>
        <w:t xml:space="preserve"> </w:t>
      </w:r>
      <w:r>
        <w:rPr>
          <w:rFonts w:ascii="Times New Roman"/>
          <w:b/>
          <w:i w:val="false"/>
          <w:color w:val="000000"/>
          <w:sz w:val="28"/>
        </w:rPr>
        <w:t>железобетонной</w:t>
      </w:r>
      <w:r>
        <w:rPr>
          <w:rFonts w:ascii="Times New Roman"/>
          <w:b w:val="false"/>
          <w:i w:val="false"/>
          <w:color w:val="000000"/>
          <w:sz w:val="28"/>
        </w:rPr>
        <w:t xml:space="preserve"> </w:t>
      </w:r>
      <w:r>
        <w:rPr>
          <w:rFonts w:ascii="Times New Roman"/>
          <w:b/>
          <w:i w:val="false"/>
          <w:color w:val="000000"/>
          <w:sz w:val="28"/>
        </w:rPr>
        <w:t>конструкции:</w:t>
      </w:r>
      <w:r>
        <w:rPr>
          <w:rFonts w:ascii="Times New Roman"/>
          <w:b w:val="false"/>
          <w:i w:val="false"/>
          <w:color w:val="000000"/>
          <w:sz w:val="28"/>
        </w:rPr>
        <w:t xml:space="preserve"> Комплекс конструктивных мероприятий и технологических работ, направленных на повышение несущей способности и эксплуатационных свойств конструкции.</w:t>
      </w:r>
    </w:p>
    <w:bookmarkEnd w:id="36"/>
    <w:bookmarkStart w:name="z44" w:id="37"/>
    <w:p>
      <w:pPr>
        <w:spacing w:after="0"/>
        <w:ind w:left="0"/>
        <w:jc w:val="both"/>
      </w:pPr>
      <w:r>
        <w:rPr>
          <w:rFonts w:ascii="Times New Roman"/>
          <w:b w:val="false"/>
          <w:i w:val="false"/>
          <w:color w:val="000000"/>
          <w:sz w:val="28"/>
        </w:rPr>
        <w:t xml:space="preserve">
      3.2 </w:t>
      </w:r>
      <w:r>
        <w:rPr>
          <w:rFonts w:ascii="Times New Roman"/>
          <w:b/>
          <w:i w:val="false"/>
          <w:color w:val="000000"/>
          <w:sz w:val="28"/>
        </w:rPr>
        <w:t>В</w:t>
      </w:r>
      <w:r>
        <w:rPr>
          <w:rFonts w:ascii="Times New Roman"/>
          <w:b/>
          <w:i w:val="false"/>
          <w:color w:val="000000"/>
          <w:sz w:val="28"/>
        </w:rPr>
        <w:t>осстановление</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железобетонной</w:t>
      </w:r>
      <w:r>
        <w:rPr>
          <w:rFonts w:ascii="Times New Roman"/>
          <w:b w:val="false"/>
          <w:i w:val="false"/>
          <w:color w:val="000000"/>
          <w:sz w:val="28"/>
        </w:rPr>
        <w:t xml:space="preserve"> </w:t>
      </w:r>
      <w:r>
        <w:rPr>
          <w:rFonts w:ascii="Times New Roman"/>
          <w:b/>
          <w:i w:val="false"/>
          <w:color w:val="000000"/>
          <w:sz w:val="28"/>
        </w:rPr>
        <w:t>конструкции:</w:t>
      </w:r>
      <w:r>
        <w:rPr>
          <w:rFonts w:ascii="Times New Roman"/>
          <w:b w:val="false"/>
          <w:i w:val="false"/>
          <w:color w:val="000000"/>
          <w:sz w:val="28"/>
        </w:rPr>
        <w:t xml:space="preserve"> Комплекс конструктивных мероприятий и технологических работ, направленных на восстановление несущей способности и эксплуатационных свойств конструкции, нарушенных вследствие дефектов изготовления или в процессе ее эксплуатации.</w:t>
      </w:r>
    </w:p>
    <w:bookmarkEnd w:id="37"/>
    <w:bookmarkStart w:name="z45" w:id="38"/>
    <w:p>
      <w:pPr>
        <w:spacing w:after="0"/>
        <w:ind w:left="0"/>
        <w:jc w:val="both"/>
      </w:pPr>
      <w:r>
        <w:rPr>
          <w:rFonts w:ascii="Times New Roman"/>
          <w:b w:val="false"/>
          <w:i w:val="false"/>
          <w:color w:val="000000"/>
          <w:sz w:val="28"/>
        </w:rPr>
        <w:t xml:space="preserve">
      3.3 </w:t>
      </w:r>
      <w:r>
        <w:rPr>
          <w:rFonts w:ascii="Times New Roman"/>
          <w:b/>
          <w:i w:val="false"/>
          <w:color w:val="000000"/>
          <w:sz w:val="28"/>
        </w:rPr>
        <w:t>В</w:t>
      </w:r>
      <w:r>
        <w:rPr>
          <w:rFonts w:ascii="Times New Roman"/>
          <w:b/>
          <w:i w:val="false"/>
          <w:color w:val="000000"/>
          <w:sz w:val="28"/>
        </w:rPr>
        <w:t>нешнее</w:t>
      </w:r>
      <w:r>
        <w:rPr>
          <w:rFonts w:ascii="Times New Roman"/>
          <w:b w:val="false"/>
          <w:i w:val="false"/>
          <w:color w:val="000000"/>
          <w:sz w:val="28"/>
        </w:rPr>
        <w:t xml:space="preserve"> </w:t>
      </w:r>
      <w:r>
        <w:rPr>
          <w:rFonts w:ascii="Times New Roman"/>
          <w:b/>
          <w:i w:val="false"/>
          <w:color w:val="000000"/>
          <w:sz w:val="28"/>
        </w:rPr>
        <w:t>армирование</w:t>
      </w:r>
      <w:r>
        <w:rPr>
          <w:rFonts w:ascii="Times New Roman"/>
          <w:b w:val="false"/>
          <w:i w:val="false"/>
          <w:color w:val="000000"/>
          <w:sz w:val="28"/>
        </w:rPr>
        <w:t xml:space="preserve"> </w:t>
      </w:r>
      <w:r>
        <w:rPr>
          <w:rFonts w:ascii="Times New Roman"/>
          <w:b/>
          <w:i w:val="false"/>
          <w:color w:val="000000"/>
          <w:sz w:val="28"/>
        </w:rPr>
        <w:t>(железобетонной</w:t>
      </w:r>
      <w:r>
        <w:rPr>
          <w:rFonts w:ascii="Times New Roman"/>
          <w:b w:val="false"/>
          <w:i w:val="false"/>
          <w:color w:val="000000"/>
          <w:sz w:val="28"/>
        </w:rPr>
        <w:t xml:space="preserve"> </w:t>
      </w:r>
      <w:r>
        <w:rPr>
          <w:rFonts w:ascii="Times New Roman"/>
          <w:b/>
          <w:i w:val="false"/>
          <w:color w:val="000000"/>
          <w:sz w:val="28"/>
        </w:rPr>
        <w:t>конструкции)</w:t>
      </w:r>
      <w:r>
        <w:rPr>
          <w:rFonts w:ascii="Times New Roman"/>
          <w:b w:val="false"/>
          <w:i w:val="false"/>
          <w:color w:val="000000"/>
          <w:sz w:val="28"/>
        </w:rPr>
        <w:t xml:space="preserve"> </w:t>
      </w:r>
      <w:r>
        <w:rPr>
          <w:rFonts w:ascii="Times New Roman"/>
          <w:b/>
          <w:i w:val="false"/>
          <w:color w:val="000000"/>
          <w:sz w:val="28"/>
        </w:rPr>
        <w:t>композитными</w:t>
      </w:r>
      <w:r>
        <w:rPr>
          <w:rFonts w:ascii="Times New Roman"/>
          <w:b w:val="false"/>
          <w:i w:val="false"/>
          <w:color w:val="000000"/>
          <w:sz w:val="28"/>
        </w:rPr>
        <w:t xml:space="preserve"> </w:t>
      </w:r>
      <w:r>
        <w:rPr>
          <w:rFonts w:ascii="Times New Roman"/>
          <w:b/>
          <w:i w:val="false"/>
          <w:color w:val="000000"/>
          <w:sz w:val="28"/>
        </w:rPr>
        <w:t>материалами:</w:t>
      </w:r>
      <w:r>
        <w:rPr>
          <w:rFonts w:ascii="Times New Roman"/>
          <w:b w:val="false"/>
          <w:i w:val="false"/>
          <w:color w:val="000000"/>
          <w:sz w:val="28"/>
        </w:rPr>
        <w:t xml:space="preserve"> Установка наклеиванием на железобетонную конструкцию изделий заводского изготовления из композитных материалов (холстов, ламинатов) или послойное наклеивание термореактивными адгезивами изделий из непрерывного углеродного или стеклянного волокна (холстов, сеток и других тканых материалов) с последующим отверждением и образованием однослойного или многослойного композитного материала.</w:t>
      </w:r>
    </w:p>
    <w:bookmarkEnd w:id="38"/>
    <w:bookmarkStart w:name="z46" w:id="39"/>
    <w:p>
      <w:pPr>
        <w:spacing w:after="0"/>
        <w:ind w:left="0"/>
        <w:jc w:val="both"/>
      </w:pPr>
      <w:r>
        <w:rPr>
          <w:rFonts w:ascii="Times New Roman"/>
          <w:b w:val="false"/>
          <w:i w:val="false"/>
          <w:color w:val="000000"/>
          <w:sz w:val="28"/>
        </w:rPr>
        <w:t xml:space="preserve">
      3.4 </w:t>
      </w:r>
      <w:r>
        <w:rPr>
          <w:rFonts w:ascii="Times New Roman"/>
          <w:b/>
          <w:i w:val="false"/>
          <w:color w:val="000000"/>
          <w:sz w:val="28"/>
        </w:rPr>
        <w:t>С</w:t>
      </w:r>
      <w:r>
        <w:rPr>
          <w:rFonts w:ascii="Times New Roman"/>
          <w:b/>
          <w:i w:val="false"/>
          <w:color w:val="000000"/>
          <w:sz w:val="28"/>
        </w:rPr>
        <w:t>истема</w:t>
      </w:r>
      <w:r>
        <w:rPr>
          <w:rFonts w:ascii="Times New Roman"/>
          <w:b w:val="false"/>
          <w:i w:val="false"/>
          <w:color w:val="000000"/>
          <w:sz w:val="28"/>
        </w:rPr>
        <w:t xml:space="preserve"> </w:t>
      </w:r>
      <w:r>
        <w:rPr>
          <w:rFonts w:ascii="Times New Roman"/>
          <w:b/>
          <w:i w:val="false"/>
          <w:color w:val="000000"/>
          <w:sz w:val="28"/>
        </w:rPr>
        <w:t>внешнего</w:t>
      </w:r>
      <w:r>
        <w:rPr>
          <w:rFonts w:ascii="Times New Roman"/>
          <w:b w:val="false"/>
          <w:i w:val="false"/>
          <w:color w:val="000000"/>
          <w:sz w:val="28"/>
        </w:rPr>
        <w:t xml:space="preserve"> </w:t>
      </w:r>
      <w:r>
        <w:rPr>
          <w:rFonts w:ascii="Times New Roman"/>
          <w:b/>
          <w:i w:val="false"/>
          <w:color w:val="000000"/>
          <w:sz w:val="28"/>
        </w:rPr>
        <w:t>армирования</w:t>
      </w:r>
      <w:r>
        <w:rPr>
          <w:rFonts w:ascii="Times New Roman"/>
          <w:b w:val="false"/>
          <w:i w:val="false"/>
          <w:color w:val="000000"/>
          <w:sz w:val="28"/>
        </w:rPr>
        <w:t xml:space="preserve"> </w:t>
      </w:r>
      <w:r>
        <w:rPr>
          <w:rFonts w:ascii="Times New Roman"/>
          <w:b/>
          <w:i w:val="false"/>
          <w:color w:val="000000"/>
          <w:sz w:val="28"/>
        </w:rPr>
        <w:t>композитными</w:t>
      </w:r>
      <w:r>
        <w:rPr>
          <w:rFonts w:ascii="Times New Roman"/>
          <w:b w:val="false"/>
          <w:i w:val="false"/>
          <w:color w:val="000000"/>
          <w:sz w:val="28"/>
        </w:rPr>
        <w:t xml:space="preserve"> </w:t>
      </w:r>
      <w:r>
        <w:rPr>
          <w:rFonts w:ascii="Times New Roman"/>
          <w:b/>
          <w:i w:val="false"/>
          <w:color w:val="000000"/>
          <w:sz w:val="28"/>
        </w:rPr>
        <w:t>материалами:</w:t>
      </w:r>
      <w:r>
        <w:rPr>
          <w:rFonts w:ascii="Times New Roman"/>
          <w:b w:val="false"/>
          <w:i w:val="false"/>
          <w:color w:val="000000"/>
          <w:sz w:val="28"/>
        </w:rPr>
        <w:t xml:space="preserve"> Система, состоящая из клеевого слоя, образованного отвержденным термореактивным адгезивом, однослойного или многослойного композитного материала и, при необходимости, защитного слоя, обеспечивающего защиту системы от воздействия повышенных температур, открытого пламени, ультрафиолетового излучения и механических повреждений.</w:t>
      </w:r>
    </w:p>
    <w:bookmarkEnd w:id="39"/>
    <w:bookmarkStart w:name="z47" w:id="40"/>
    <w:p>
      <w:pPr>
        <w:spacing w:after="0"/>
        <w:ind w:left="0"/>
        <w:jc w:val="both"/>
      </w:pPr>
      <w:r>
        <w:rPr>
          <w:rFonts w:ascii="Times New Roman"/>
          <w:b w:val="false"/>
          <w:i w:val="false"/>
          <w:color w:val="000000"/>
          <w:sz w:val="28"/>
        </w:rPr>
        <w:t>
      Примечание - Защитный слой наносят в соответствии с проектной документацией на усиление или восстановление железобетонной конструкции.</w:t>
      </w:r>
    </w:p>
    <w:bookmarkEnd w:id="40"/>
    <w:bookmarkStart w:name="z48" w:id="41"/>
    <w:p>
      <w:pPr>
        <w:spacing w:after="0"/>
        <w:ind w:left="0"/>
        <w:jc w:val="both"/>
      </w:pPr>
      <w:r>
        <w:rPr>
          <w:rFonts w:ascii="Times New Roman"/>
          <w:b w:val="false"/>
          <w:i w:val="false"/>
          <w:color w:val="000000"/>
          <w:sz w:val="28"/>
        </w:rPr>
        <w:t xml:space="preserve">
      3.5 </w:t>
      </w:r>
      <w:r>
        <w:rPr>
          <w:rFonts w:ascii="Times New Roman"/>
          <w:b/>
          <w:i w:val="false"/>
          <w:color w:val="000000"/>
          <w:sz w:val="28"/>
        </w:rPr>
        <w:t>Л</w:t>
      </w:r>
      <w:r>
        <w:rPr>
          <w:rFonts w:ascii="Times New Roman"/>
          <w:b/>
          <w:i w:val="false"/>
          <w:color w:val="000000"/>
          <w:sz w:val="28"/>
        </w:rPr>
        <w:t>аминаты:</w:t>
      </w:r>
      <w:r>
        <w:rPr>
          <w:rFonts w:ascii="Times New Roman"/>
          <w:b w:val="false"/>
          <w:i w:val="false"/>
          <w:color w:val="000000"/>
          <w:sz w:val="28"/>
        </w:rPr>
        <w:t xml:space="preserve"> Готовые для устройства внешнего армирования конструкций многослойные полосы различной толщины и ширины, изготовленные в заводских условиях путем пропитки и горячего прессования.</w:t>
      </w:r>
    </w:p>
    <w:bookmarkEnd w:id="41"/>
    <w:bookmarkStart w:name="z49" w:id="42"/>
    <w:p>
      <w:pPr>
        <w:spacing w:after="0"/>
        <w:ind w:left="0"/>
        <w:jc w:val="both"/>
      </w:pPr>
      <w:r>
        <w:rPr>
          <w:rFonts w:ascii="Times New Roman"/>
          <w:b w:val="false"/>
          <w:i w:val="false"/>
          <w:color w:val="000000"/>
          <w:sz w:val="28"/>
        </w:rPr>
        <w:t>
      Примечания</w:t>
      </w:r>
    </w:p>
    <w:bookmarkEnd w:id="42"/>
    <w:bookmarkStart w:name="z50" w:id="43"/>
    <w:p>
      <w:pPr>
        <w:spacing w:after="0"/>
        <w:ind w:left="0"/>
        <w:jc w:val="both"/>
      </w:pPr>
      <w:r>
        <w:rPr>
          <w:rFonts w:ascii="Times New Roman"/>
          <w:b w:val="false"/>
          <w:i w:val="false"/>
          <w:color w:val="000000"/>
          <w:sz w:val="28"/>
        </w:rPr>
        <w:t>
      1 Ламинаты изготавливают в виде полос или пластин различной длины, ширины и толщины, как правило, однонаправленно армированных.</w:t>
      </w:r>
    </w:p>
    <w:bookmarkEnd w:id="43"/>
    <w:bookmarkStart w:name="z51" w:id="44"/>
    <w:p>
      <w:pPr>
        <w:spacing w:after="0"/>
        <w:ind w:left="0"/>
        <w:jc w:val="both"/>
      </w:pPr>
      <w:r>
        <w:rPr>
          <w:rFonts w:ascii="Times New Roman"/>
          <w:b w:val="false"/>
          <w:i w:val="false"/>
          <w:color w:val="000000"/>
          <w:sz w:val="28"/>
        </w:rPr>
        <w:t>
      2 В технической документации отдельных изготовителей вместо термина "ламинат" употребляют термин "ламель".</w:t>
      </w:r>
    </w:p>
    <w:bookmarkEnd w:id="44"/>
    <w:bookmarkStart w:name="z52" w:id="45"/>
    <w:p>
      <w:pPr>
        <w:spacing w:after="0"/>
        <w:ind w:left="0"/>
        <w:jc w:val="both"/>
      </w:pPr>
      <w:r>
        <w:rPr>
          <w:rFonts w:ascii="Times New Roman"/>
          <w:b w:val="false"/>
          <w:i w:val="false"/>
          <w:color w:val="000000"/>
          <w:sz w:val="28"/>
        </w:rPr>
        <w:t xml:space="preserve">
      3.6 </w:t>
      </w:r>
      <w:r>
        <w:rPr>
          <w:rFonts w:ascii="Times New Roman"/>
          <w:b/>
          <w:i w:val="false"/>
          <w:color w:val="000000"/>
          <w:sz w:val="28"/>
        </w:rPr>
        <w:t>Э</w:t>
      </w:r>
      <w:r>
        <w:rPr>
          <w:rFonts w:ascii="Times New Roman"/>
          <w:b/>
          <w:i w:val="false"/>
          <w:color w:val="000000"/>
          <w:sz w:val="28"/>
        </w:rPr>
        <w:t>лементы</w:t>
      </w:r>
      <w:r>
        <w:rPr>
          <w:rFonts w:ascii="Times New Roman"/>
          <w:b w:val="false"/>
          <w:i w:val="false"/>
          <w:color w:val="000000"/>
          <w:sz w:val="28"/>
        </w:rPr>
        <w:t xml:space="preserve"> </w:t>
      </w:r>
      <w:r>
        <w:rPr>
          <w:rFonts w:ascii="Times New Roman"/>
          <w:b/>
          <w:i w:val="false"/>
          <w:color w:val="000000"/>
          <w:sz w:val="28"/>
        </w:rPr>
        <w:t>усиления:</w:t>
      </w:r>
      <w:r>
        <w:rPr>
          <w:rFonts w:ascii="Times New Roman"/>
          <w:b w:val="false"/>
          <w:i w:val="false"/>
          <w:color w:val="000000"/>
          <w:sz w:val="28"/>
        </w:rPr>
        <w:t xml:space="preserve"> Ламинаты или их части, или части изделий из непрерывного углеродного или стеклянного волокна (холсты, сетки и другие тканые материалы), различной длины и ширины, подготовленные для наклеивания на основание железобетонной конструкции.</w:t>
      </w:r>
    </w:p>
    <w:bookmarkEnd w:id="45"/>
    <w:bookmarkStart w:name="z53" w:id="46"/>
    <w:p>
      <w:pPr>
        <w:spacing w:after="0"/>
        <w:ind w:left="0"/>
        <w:jc w:val="both"/>
      </w:pPr>
      <w:r>
        <w:rPr>
          <w:rFonts w:ascii="Times New Roman"/>
          <w:b w:val="false"/>
          <w:i w:val="false"/>
          <w:color w:val="000000"/>
          <w:sz w:val="28"/>
        </w:rPr>
        <w:t xml:space="preserve">
      3.7 </w:t>
      </w:r>
      <w:r>
        <w:rPr>
          <w:rFonts w:ascii="Times New Roman"/>
          <w:b/>
          <w:i w:val="false"/>
          <w:color w:val="000000"/>
          <w:sz w:val="28"/>
        </w:rPr>
        <w:t>А</w:t>
      </w:r>
      <w:r>
        <w:rPr>
          <w:rFonts w:ascii="Times New Roman"/>
          <w:b/>
          <w:i w:val="false"/>
          <w:color w:val="000000"/>
          <w:sz w:val="28"/>
        </w:rPr>
        <w:t>дгезив</w:t>
      </w:r>
      <w:r>
        <w:rPr>
          <w:rFonts w:ascii="Times New Roman"/>
          <w:b w:val="false"/>
          <w:i w:val="false"/>
          <w:color w:val="000000"/>
          <w:sz w:val="28"/>
        </w:rPr>
        <w:t xml:space="preserve"> </w:t>
      </w:r>
      <w:r>
        <w:rPr>
          <w:rFonts w:ascii="Times New Roman"/>
          <w:b/>
          <w:i w:val="false"/>
          <w:color w:val="000000"/>
          <w:sz w:val="28"/>
        </w:rPr>
        <w:t>(термореактивный):</w:t>
      </w:r>
      <w:r>
        <w:rPr>
          <w:rFonts w:ascii="Times New Roman"/>
          <w:b w:val="false"/>
          <w:i w:val="false"/>
          <w:color w:val="000000"/>
          <w:sz w:val="28"/>
        </w:rPr>
        <w:t xml:space="preserve"> Клеящий состав из термореактивной смолы для наклейки ламинатов или пропитки и наклейки изделий из непрерывного углеродного или стеклянного волокна (холсты, сетки и другие тканые материалы) на основание железобетонной конструкции.</w:t>
      </w:r>
    </w:p>
    <w:bookmarkEnd w:id="46"/>
    <w:bookmarkStart w:name="z54" w:id="47"/>
    <w:p>
      <w:pPr>
        <w:spacing w:after="0"/>
        <w:ind w:left="0"/>
        <w:jc w:val="both"/>
      </w:pPr>
      <w:r>
        <w:rPr>
          <w:rFonts w:ascii="Times New Roman"/>
          <w:b w:val="false"/>
          <w:i w:val="false"/>
          <w:color w:val="000000"/>
          <w:sz w:val="28"/>
        </w:rPr>
        <w:t>
      Примечание - Под термореактивным адгезивом в настоящем своде правил понимают адгезив на основе эпоксидных смол.</w:t>
      </w:r>
    </w:p>
    <w:bookmarkEnd w:id="47"/>
    <w:bookmarkStart w:name="z55" w:id="48"/>
    <w:p>
      <w:pPr>
        <w:spacing w:after="0"/>
        <w:ind w:left="0"/>
        <w:jc w:val="both"/>
      </w:pPr>
      <w:r>
        <w:rPr>
          <w:rFonts w:ascii="Times New Roman"/>
          <w:b w:val="false"/>
          <w:i w:val="false"/>
          <w:color w:val="000000"/>
          <w:sz w:val="28"/>
        </w:rPr>
        <w:t xml:space="preserve">
      3.8 </w:t>
      </w:r>
      <w:r>
        <w:rPr>
          <w:rFonts w:ascii="Times New Roman"/>
          <w:b/>
          <w:i w:val="false"/>
          <w:color w:val="000000"/>
          <w:sz w:val="28"/>
        </w:rPr>
        <w:t>П</w:t>
      </w:r>
      <w:r>
        <w:rPr>
          <w:rFonts w:ascii="Times New Roman"/>
          <w:b/>
          <w:i w:val="false"/>
          <w:color w:val="000000"/>
          <w:sz w:val="28"/>
        </w:rPr>
        <w:t>раймер:</w:t>
      </w:r>
      <w:r>
        <w:rPr>
          <w:rFonts w:ascii="Times New Roman"/>
          <w:b w:val="false"/>
          <w:i w:val="false"/>
          <w:color w:val="000000"/>
          <w:sz w:val="28"/>
        </w:rPr>
        <w:t xml:space="preserve"> Материал, применяемый для предварительной подготовки основания железобетонной конструкции перед нанесением адгезива.</w:t>
      </w:r>
    </w:p>
    <w:bookmarkEnd w:id="48"/>
    <w:bookmarkStart w:name="z56" w:id="49"/>
    <w:p>
      <w:pPr>
        <w:spacing w:after="0"/>
        <w:ind w:left="0"/>
        <w:jc w:val="both"/>
      </w:pPr>
      <w:r>
        <w:rPr>
          <w:rFonts w:ascii="Times New Roman"/>
          <w:b w:val="false"/>
          <w:i w:val="false"/>
          <w:color w:val="000000"/>
          <w:sz w:val="28"/>
        </w:rPr>
        <w:t xml:space="preserve">
      3.9 </w:t>
      </w:r>
      <w:r>
        <w:rPr>
          <w:rFonts w:ascii="Times New Roman"/>
          <w:b/>
          <w:i w:val="false"/>
          <w:color w:val="000000"/>
          <w:sz w:val="28"/>
        </w:rPr>
        <w:t>О</w:t>
      </w:r>
      <w:r>
        <w:rPr>
          <w:rFonts w:ascii="Times New Roman"/>
          <w:b/>
          <w:i w:val="false"/>
          <w:color w:val="000000"/>
          <w:sz w:val="28"/>
        </w:rPr>
        <w:t>снование</w:t>
      </w:r>
      <w:r>
        <w:rPr>
          <w:rFonts w:ascii="Times New Roman"/>
          <w:b w:val="false"/>
          <w:i w:val="false"/>
          <w:color w:val="000000"/>
          <w:sz w:val="28"/>
        </w:rPr>
        <w:t xml:space="preserve"> </w:t>
      </w:r>
      <w:r>
        <w:rPr>
          <w:rFonts w:ascii="Times New Roman"/>
          <w:b/>
          <w:i w:val="false"/>
          <w:color w:val="000000"/>
          <w:sz w:val="28"/>
        </w:rPr>
        <w:t>(железобетонной</w:t>
      </w:r>
      <w:r>
        <w:rPr>
          <w:rFonts w:ascii="Times New Roman"/>
          <w:b w:val="false"/>
          <w:i w:val="false"/>
          <w:color w:val="000000"/>
          <w:sz w:val="28"/>
        </w:rPr>
        <w:t xml:space="preserve"> </w:t>
      </w:r>
      <w:r>
        <w:rPr>
          <w:rFonts w:ascii="Times New Roman"/>
          <w:b/>
          <w:i w:val="false"/>
          <w:color w:val="000000"/>
          <w:sz w:val="28"/>
        </w:rPr>
        <w:t>конструкции):</w:t>
      </w:r>
      <w:r>
        <w:rPr>
          <w:rFonts w:ascii="Times New Roman"/>
          <w:b w:val="false"/>
          <w:i w:val="false"/>
          <w:color w:val="000000"/>
          <w:sz w:val="28"/>
        </w:rPr>
        <w:t xml:space="preserve"> Поверхность железобетонной конструкции, на которую наклеивают ламинаты или изделия из непрерывного углеродного или стеклянного волокна (холсты, сетки и другие тканые материалы) при ее усилении или восстановлении внешним армированием из композитных материалов.</w:t>
      </w:r>
    </w:p>
    <w:bookmarkEnd w:id="49"/>
    <w:bookmarkStart w:name="z57" w:id="50"/>
    <w:p>
      <w:pPr>
        <w:spacing w:after="0"/>
        <w:ind w:left="0"/>
        <w:jc w:val="both"/>
      </w:pPr>
      <w:r>
        <w:rPr>
          <w:rFonts w:ascii="Times New Roman"/>
          <w:b w:val="false"/>
          <w:i w:val="false"/>
          <w:color w:val="000000"/>
          <w:sz w:val="28"/>
        </w:rPr>
        <w:t xml:space="preserve">
      3.10 </w:t>
      </w:r>
      <w:r>
        <w:rPr>
          <w:rFonts w:ascii="Times New Roman"/>
          <w:b/>
          <w:i w:val="false"/>
          <w:color w:val="000000"/>
          <w:sz w:val="28"/>
        </w:rPr>
        <w:t>Х</w:t>
      </w:r>
      <w:r>
        <w:rPr>
          <w:rFonts w:ascii="Times New Roman"/>
          <w:b/>
          <w:i w:val="false"/>
          <w:color w:val="000000"/>
          <w:sz w:val="28"/>
        </w:rPr>
        <w:t>олсты</w:t>
      </w:r>
      <w:r>
        <w:rPr>
          <w:rFonts w:ascii="Times New Roman"/>
          <w:b/>
          <w:i w:val="false"/>
          <w:color w:val="000000"/>
          <w:sz w:val="28"/>
        </w:rPr>
        <w:t>:</w:t>
      </w:r>
      <w:r>
        <w:rPr>
          <w:rFonts w:ascii="Times New Roman"/>
          <w:b w:val="false"/>
          <w:i w:val="false"/>
          <w:color w:val="000000"/>
          <w:sz w:val="28"/>
        </w:rPr>
        <w:t xml:space="preserve"> Тканые ленты и полотна из углеродных, арамидных и стеклянных волокон, предназначенные для изготовления системы внешнего армирования в построечных условиях.</w:t>
      </w:r>
    </w:p>
    <w:bookmarkEnd w:id="50"/>
    <w:bookmarkStart w:name="z58" w:id="51"/>
    <w:p>
      <w:pPr>
        <w:spacing w:after="0"/>
        <w:ind w:left="0"/>
        <w:jc w:val="left"/>
      </w:pPr>
      <w:r>
        <w:rPr>
          <w:rFonts w:ascii="Times New Roman"/>
          <w:b/>
          <w:i w:val="false"/>
          <w:color w:val="000000"/>
        </w:rPr>
        <w:t xml:space="preserve"> 4 Общие положения</w:t>
      </w:r>
    </w:p>
    <w:bookmarkEnd w:id="51"/>
    <w:bookmarkStart w:name="z59" w:id="52"/>
    <w:p>
      <w:pPr>
        <w:spacing w:after="0"/>
        <w:ind w:left="0"/>
        <w:jc w:val="both"/>
      </w:pPr>
      <w:r>
        <w:rPr>
          <w:rFonts w:ascii="Times New Roman"/>
          <w:b w:val="false"/>
          <w:i w:val="false"/>
          <w:color w:val="000000"/>
          <w:sz w:val="28"/>
        </w:rPr>
        <w:t>
      4.1 Проектирование усиления или восстановления железобетонных конструкций мостов следует проводить на основе результатов их натурного обследования и определения грузоподъемности мостовых сооружений.</w:t>
      </w:r>
    </w:p>
    <w:bookmarkEnd w:id="52"/>
    <w:bookmarkStart w:name="z60" w:id="53"/>
    <w:p>
      <w:pPr>
        <w:spacing w:after="0"/>
        <w:ind w:left="0"/>
        <w:jc w:val="both"/>
      </w:pPr>
      <w:r>
        <w:rPr>
          <w:rFonts w:ascii="Times New Roman"/>
          <w:b w:val="false"/>
          <w:i w:val="false"/>
          <w:color w:val="000000"/>
          <w:sz w:val="28"/>
        </w:rPr>
        <w:t>
      4.2 В результате натурных обследований должно быть установлено: состояние конструкции, геометрические размеры конструкций, армирование конструкций, прочность бетона, вид и класс арматуры и ее состояние, прогибы конструкций, расположение трещин и ширина их раскрытия, размеры и характер дефектов и повреждений, действующие нагрузки, статическая схема конструкций.</w:t>
      </w:r>
    </w:p>
    <w:bookmarkEnd w:id="53"/>
    <w:bookmarkStart w:name="z61" w:id="54"/>
    <w:p>
      <w:pPr>
        <w:spacing w:after="0"/>
        <w:ind w:left="0"/>
        <w:jc w:val="both"/>
      </w:pPr>
      <w:r>
        <w:rPr>
          <w:rFonts w:ascii="Times New Roman"/>
          <w:b w:val="false"/>
          <w:i w:val="false"/>
          <w:color w:val="000000"/>
          <w:sz w:val="28"/>
        </w:rPr>
        <w:t>
      4.3 Работы по обследованию пролетных строений проводят в соответствии с требованиями СНиП РК 3.03-113 "Мосты и трубы. Правила обследования и испытания" и с учетом требований ГОСТ 31937, ГОСТ 17624, ГОСТ 22690, ГОСТ 22904, ГОСТ 28570, ГОСТ 18105.</w:t>
      </w:r>
    </w:p>
    <w:bookmarkEnd w:id="54"/>
    <w:bookmarkStart w:name="z62" w:id="55"/>
    <w:p>
      <w:pPr>
        <w:spacing w:after="0"/>
        <w:ind w:left="0"/>
        <w:jc w:val="both"/>
      </w:pPr>
      <w:r>
        <w:rPr>
          <w:rFonts w:ascii="Times New Roman"/>
          <w:b w:val="false"/>
          <w:i w:val="false"/>
          <w:color w:val="000000"/>
          <w:sz w:val="28"/>
        </w:rPr>
        <w:t>
      4.4 Расчет грузоподъемности несущих элементов мостовых сооружений следует производить с учетом действительных размеров элементов, распределения усилий между элементами от постоянных и временных нагрузок, дефектов и повреждений, влияющих на грузоподъемность, прочностных и деформативных характеристик бетона и арматуры.</w:t>
      </w:r>
    </w:p>
    <w:bookmarkEnd w:id="55"/>
    <w:bookmarkStart w:name="z63" w:id="56"/>
    <w:p>
      <w:pPr>
        <w:spacing w:after="0"/>
        <w:ind w:left="0"/>
        <w:jc w:val="both"/>
      </w:pPr>
      <w:r>
        <w:rPr>
          <w:rFonts w:ascii="Times New Roman"/>
          <w:b w:val="false"/>
          <w:i w:val="false"/>
          <w:color w:val="000000"/>
          <w:sz w:val="28"/>
        </w:rPr>
        <w:t>
      Во всех случаях решению этой задачи предшествует:</w:t>
      </w:r>
    </w:p>
    <w:bookmarkEnd w:id="56"/>
    <w:bookmarkStart w:name="z64" w:id="57"/>
    <w:p>
      <w:pPr>
        <w:spacing w:after="0"/>
        <w:ind w:left="0"/>
        <w:jc w:val="both"/>
      </w:pPr>
      <w:r>
        <w:rPr>
          <w:rFonts w:ascii="Times New Roman"/>
          <w:b w:val="false"/>
          <w:i w:val="false"/>
          <w:color w:val="000000"/>
          <w:sz w:val="28"/>
        </w:rPr>
        <w:t>
      - обследование мостового сооружения, включая ознакомление с технической документацией, для установления данных по сооружению и характера изменения его состояния;</w:t>
      </w:r>
    </w:p>
    <w:bookmarkEnd w:id="57"/>
    <w:bookmarkStart w:name="z65" w:id="58"/>
    <w:p>
      <w:pPr>
        <w:spacing w:after="0"/>
        <w:ind w:left="0"/>
        <w:jc w:val="both"/>
      </w:pPr>
      <w:r>
        <w:rPr>
          <w:rFonts w:ascii="Times New Roman"/>
          <w:b w:val="false"/>
          <w:i w:val="false"/>
          <w:color w:val="000000"/>
          <w:sz w:val="28"/>
        </w:rPr>
        <w:t>
      - уточнение расчетной схемы сооружения (пролетных строений, опор и их элементов) с учетом данных обследований и испытаний;</w:t>
      </w:r>
    </w:p>
    <w:bookmarkEnd w:id="58"/>
    <w:bookmarkStart w:name="z66" w:id="59"/>
    <w:p>
      <w:pPr>
        <w:spacing w:after="0"/>
        <w:ind w:left="0"/>
        <w:jc w:val="both"/>
      </w:pPr>
      <w:r>
        <w:rPr>
          <w:rFonts w:ascii="Times New Roman"/>
          <w:b w:val="false"/>
          <w:i w:val="false"/>
          <w:color w:val="000000"/>
          <w:sz w:val="28"/>
        </w:rPr>
        <w:t>
      - вычисление геометрических характеристик элементов по результатам замеров их сечений - площади сечения элементов и рабочей арматуры, моментов сопротивления сечения, статических моментов и др.;</w:t>
      </w:r>
    </w:p>
    <w:bookmarkEnd w:id="59"/>
    <w:bookmarkStart w:name="z67" w:id="60"/>
    <w:p>
      <w:pPr>
        <w:spacing w:after="0"/>
        <w:ind w:left="0"/>
        <w:jc w:val="both"/>
      </w:pPr>
      <w:r>
        <w:rPr>
          <w:rFonts w:ascii="Times New Roman"/>
          <w:b w:val="false"/>
          <w:i w:val="false"/>
          <w:color w:val="000000"/>
          <w:sz w:val="28"/>
        </w:rPr>
        <w:t>
      - определение прочностных и деформативных характеристик материалов конструкции - прочности бетона на сжатие и марки стали арматуры (а по ним установление расчетных сопротивлений материалов, которые следует принимать при определении несущей способности сечения), а также и модуля упругости;</w:t>
      </w:r>
    </w:p>
    <w:bookmarkEnd w:id="60"/>
    <w:bookmarkStart w:name="z68" w:id="61"/>
    <w:p>
      <w:pPr>
        <w:spacing w:after="0"/>
        <w:ind w:left="0"/>
        <w:jc w:val="both"/>
      </w:pPr>
      <w:r>
        <w:rPr>
          <w:rFonts w:ascii="Times New Roman"/>
          <w:b w:val="false"/>
          <w:i w:val="false"/>
          <w:color w:val="000000"/>
          <w:sz w:val="28"/>
        </w:rPr>
        <w:t>
      - определение (прямым или косвенным путем) соответствия фактических размеров несущих конструкций, влияющих на надежность сооружения, конструктивным требованиям по проекту, СП РК 3.03-112 и СНиП РК 5.03-34 (по толщине элементов, защитному слою, расположению арматуры и др.).</w:t>
      </w:r>
    </w:p>
    <w:bookmarkEnd w:id="61"/>
    <w:bookmarkStart w:name="z69" w:id="62"/>
    <w:p>
      <w:pPr>
        <w:spacing w:after="0"/>
        <w:ind w:left="0"/>
        <w:jc w:val="both"/>
      </w:pPr>
      <w:r>
        <w:rPr>
          <w:rFonts w:ascii="Times New Roman"/>
          <w:b w:val="false"/>
          <w:i w:val="false"/>
          <w:color w:val="000000"/>
          <w:sz w:val="28"/>
        </w:rPr>
        <w:t>
      4.5 Работы по обследованию мостовых сооружений проводят в соответствии с требованиями СП РК 3.03-113.</w:t>
      </w:r>
    </w:p>
    <w:bookmarkEnd w:id="62"/>
    <w:bookmarkStart w:name="z70" w:id="63"/>
    <w:p>
      <w:pPr>
        <w:spacing w:after="0"/>
        <w:ind w:left="0"/>
        <w:jc w:val="both"/>
      </w:pPr>
      <w:r>
        <w:rPr>
          <w:rFonts w:ascii="Times New Roman"/>
          <w:b w:val="false"/>
          <w:i w:val="false"/>
          <w:color w:val="000000"/>
          <w:sz w:val="28"/>
        </w:rPr>
        <w:t>
      4.6 Расчетные схемы при расчете грузоподъемности элементов мостовых сооружений следует принимать с учетом установленных фактических геометрических размеров и конструктивных отклонений от проекта в отдельных элементах конструкции и их соединениях.</w:t>
      </w:r>
    </w:p>
    <w:bookmarkEnd w:id="63"/>
    <w:bookmarkStart w:name="z71" w:id="64"/>
    <w:p>
      <w:pPr>
        <w:spacing w:after="0"/>
        <w:ind w:left="0"/>
        <w:jc w:val="both"/>
      </w:pPr>
      <w:r>
        <w:rPr>
          <w:rFonts w:ascii="Times New Roman"/>
          <w:b w:val="false"/>
          <w:i w:val="false"/>
          <w:color w:val="000000"/>
          <w:sz w:val="28"/>
        </w:rPr>
        <w:t>
      4.7 При определении грузоподъемности элементов мостовых сооружений должны быть учтены дефекты и повреждения конструкции, выявленные в процессе натурных обследований:</w:t>
      </w:r>
    </w:p>
    <w:bookmarkEnd w:id="64"/>
    <w:bookmarkStart w:name="z72" w:id="65"/>
    <w:p>
      <w:pPr>
        <w:spacing w:after="0"/>
        <w:ind w:left="0"/>
        <w:jc w:val="both"/>
      </w:pPr>
      <w:r>
        <w:rPr>
          <w:rFonts w:ascii="Times New Roman"/>
          <w:b w:val="false"/>
          <w:i w:val="false"/>
          <w:color w:val="000000"/>
          <w:sz w:val="28"/>
        </w:rPr>
        <w:t>
      - снижение прочности;</w:t>
      </w:r>
    </w:p>
    <w:bookmarkEnd w:id="65"/>
    <w:bookmarkStart w:name="z73" w:id="66"/>
    <w:p>
      <w:pPr>
        <w:spacing w:after="0"/>
        <w:ind w:left="0"/>
        <w:jc w:val="both"/>
      </w:pPr>
      <w:r>
        <w:rPr>
          <w:rFonts w:ascii="Times New Roman"/>
          <w:b w:val="false"/>
          <w:i w:val="false"/>
          <w:color w:val="000000"/>
          <w:sz w:val="28"/>
        </w:rPr>
        <w:t>
      - местные повреждения или разрушения бетона;</w:t>
      </w:r>
    </w:p>
    <w:bookmarkEnd w:id="66"/>
    <w:bookmarkStart w:name="z74" w:id="67"/>
    <w:p>
      <w:pPr>
        <w:spacing w:after="0"/>
        <w:ind w:left="0"/>
        <w:jc w:val="both"/>
      </w:pPr>
      <w:r>
        <w:rPr>
          <w:rFonts w:ascii="Times New Roman"/>
          <w:b w:val="false"/>
          <w:i w:val="false"/>
          <w:color w:val="000000"/>
          <w:sz w:val="28"/>
        </w:rPr>
        <w:t>
      - обрыв арматуры;</w:t>
      </w:r>
    </w:p>
    <w:bookmarkEnd w:id="67"/>
    <w:bookmarkStart w:name="z75" w:id="68"/>
    <w:p>
      <w:pPr>
        <w:spacing w:after="0"/>
        <w:ind w:left="0"/>
        <w:jc w:val="both"/>
      </w:pPr>
      <w:r>
        <w:rPr>
          <w:rFonts w:ascii="Times New Roman"/>
          <w:b w:val="false"/>
          <w:i w:val="false"/>
          <w:color w:val="000000"/>
          <w:sz w:val="28"/>
        </w:rPr>
        <w:t>
      - коррозия арматуры;</w:t>
      </w:r>
    </w:p>
    <w:bookmarkEnd w:id="68"/>
    <w:bookmarkStart w:name="z76" w:id="69"/>
    <w:p>
      <w:pPr>
        <w:spacing w:after="0"/>
        <w:ind w:left="0"/>
        <w:jc w:val="both"/>
      </w:pPr>
      <w:r>
        <w:rPr>
          <w:rFonts w:ascii="Times New Roman"/>
          <w:b w:val="false"/>
          <w:i w:val="false"/>
          <w:color w:val="000000"/>
          <w:sz w:val="28"/>
        </w:rPr>
        <w:t xml:space="preserve">
      - нарушение анкеровки и сцепления арматуры с бетоном; </w:t>
      </w:r>
    </w:p>
    <w:bookmarkEnd w:id="69"/>
    <w:bookmarkStart w:name="z77" w:id="70"/>
    <w:p>
      <w:pPr>
        <w:spacing w:after="0"/>
        <w:ind w:left="0"/>
        <w:jc w:val="both"/>
      </w:pPr>
      <w:r>
        <w:rPr>
          <w:rFonts w:ascii="Times New Roman"/>
          <w:b w:val="false"/>
          <w:i w:val="false"/>
          <w:color w:val="000000"/>
          <w:sz w:val="28"/>
        </w:rPr>
        <w:t>
      - образование и раскрытие трещин и другие.</w:t>
      </w:r>
    </w:p>
    <w:bookmarkEnd w:id="70"/>
    <w:bookmarkStart w:name="z78" w:id="71"/>
    <w:p>
      <w:pPr>
        <w:spacing w:after="0"/>
        <w:ind w:left="0"/>
        <w:jc w:val="both"/>
      </w:pPr>
      <w:r>
        <w:rPr>
          <w:rFonts w:ascii="Times New Roman"/>
          <w:b w:val="false"/>
          <w:i w:val="false"/>
          <w:color w:val="000000"/>
          <w:sz w:val="28"/>
        </w:rPr>
        <w:t>
      4.8 Для установления грузоподъемности пролетных строений и опор мостовых сооружений следует определить [1]:</w:t>
      </w:r>
    </w:p>
    <w:bookmarkEnd w:id="71"/>
    <w:bookmarkStart w:name="z79" w:id="72"/>
    <w:p>
      <w:pPr>
        <w:spacing w:after="0"/>
        <w:ind w:left="0"/>
        <w:jc w:val="both"/>
      </w:pPr>
      <w:r>
        <w:rPr>
          <w:rFonts w:ascii="Times New Roman"/>
          <w:b w:val="false"/>
          <w:i w:val="false"/>
          <w:color w:val="000000"/>
          <w:sz w:val="28"/>
        </w:rPr>
        <w:t xml:space="preserve">
      - предельные усилия или деформации для расчетных сечений по первой и второй группам предельного состояния (несущую способность сечения </w:t>
      </w:r>
      <w:r>
        <w:rPr>
          <w:rFonts w:ascii="Times New Roman"/>
          <w:b w:val="false"/>
          <w:i/>
          <w:color w:val="000000"/>
          <w:sz w:val="28"/>
        </w:rPr>
        <w:t>S</w:t>
      </w:r>
      <w:r>
        <w:rPr>
          <w:rFonts w:ascii="Times New Roman"/>
          <w:b w:val="false"/>
          <w:i w:val="false"/>
          <w:color w:val="000000"/>
          <w:vertAlign w:val="subscript"/>
        </w:rPr>
        <w:t>пред</w:t>
      </w:r>
      <w:r>
        <w:rPr>
          <w:rFonts w:ascii="Times New Roman"/>
          <w:b w:val="false"/>
          <w:i w:val="false"/>
          <w:color w:val="000000"/>
          <w:sz w:val="28"/>
        </w:rPr>
        <w:t>;</w:t>
      </w:r>
    </w:p>
    <w:bookmarkEnd w:id="72"/>
    <w:bookmarkStart w:name="z80" w:id="73"/>
    <w:p>
      <w:pPr>
        <w:spacing w:after="0"/>
        <w:ind w:left="0"/>
        <w:jc w:val="both"/>
      </w:pPr>
      <w:r>
        <w:rPr>
          <w:rFonts w:ascii="Times New Roman"/>
          <w:b w:val="false"/>
          <w:i w:val="false"/>
          <w:color w:val="000000"/>
          <w:sz w:val="28"/>
        </w:rPr>
        <w:t xml:space="preserve">
      - долю расчетных усилий или деформаций от постоянной нагрузки </w:t>
      </w:r>
    </w:p>
    <w:bookmarkEnd w:id="73"/>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толпы </w:t>
      </w:r>
    </w:p>
    <w:p>
      <w:pPr>
        <w:spacing w:after="0"/>
        <w:ind w:left="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учетом имеющихся изменений в статической схеме и дефектов (повреждений):</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xml:space="preserve">
      - долю от предельных усилий или деформаций, которую можно передать на подвижную временную нагрузку (допустимые значения расчетного усилия) </w:t>
      </w:r>
    </w:p>
    <w:bookmarkEnd w:id="74"/>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 допустимые значения веса подвижной временной вертикальной нагрузки по схеме эталонной (автомобильной, одиночной колесной) или допустимый класс нагрузки К.</w:t>
      </w:r>
    </w:p>
    <w:bookmarkEnd w:id="75"/>
    <w:bookmarkStart w:name="z83" w:id="76"/>
    <w:p>
      <w:pPr>
        <w:spacing w:after="0"/>
        <w:ind w:left="0"/>
        <w:jc w:val="both"/>
      </w:pPr>
      <w:r>
        <w:rPr>
          <w:rFonts w:ascii="Times New Roman"/>
          <w:b w:val="false"/>
          <w:i w:val="false"/>
          <w:color w:val="000000"/>
          <w:sz w:val="28"/>
        </w:rPr>
        <w:t xml:space="preserve">
      4.9 Допустимые значения веса эталонной подвижной вертикальной нагрузки или допустимый класс нагрузки устанавливают, вычисляя усилия от этих нагрузок </w:t>
      </w:r>
      <w:r>
        <w:rPr>
          <w:rFonts w:ascii="Times New Roman"/>
          <w:b w:val="false"/>
          <w:i/>
          <w:color w:val="000000"/>
          <w:sz w:val="28"/>
        </w:rPr>
        <w:t>S</w:t>
      </w:r>
      <w:r>
        <w:rPr>
          <w:rFonts w:ascii="Times New Roman"/>
          <w:b w:val="false"/>
          <w:i w:val="false"/>
          <w:color w:val="000000"/>
          <w:vertAlign w:val="subscript"/>
        </w:rPr>
        <w:t>вр</w:t>
      </w:r>
      <w:r>
        <w:rPr>
          <w:rFonts w:ascii="Times New Roman"/>
          <w:b w:val="false"/>
          <w:i w:val="false"/>
          <w:color w:val="000000"/>
          <w:sz w:val="28"/>
        </w:rPr>
        <w:t xml:space="preserve"> и сопоставляя их с допустимым значением расчетного усилия</w:t>
      </w:r>
    </w:p>
    <w:bookmarkEnd w:id="76"/>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 соблюдении условия:</w:t>
      </w:r>
    </w:p>
    <w:p>
      <w:pPr>
        <w:spacing w:after="0"/>
        <w:ind w:left="0"/>
        <w:jc w:val="both"/>
      </w:pPr>
      <w:r>
        <w:drawing>
          <wp:inline distT="0" distB="0" distL="0" distR="0">
            <wp:extent cx="1003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4.10 Система внешнего армирования композитными материалами должна обеспечивать включение в работу составных частей системы и их совместную работу с усиливаемой или восстанавливаемой конструкцией.</w:t>
      </w:r>
    </w:p>
    <w:bookmarkEnd w:id="77"/>
    <w:bookmarkStart w:name="z85" w:id="78"/>
    <w:p>
      <w:pPr>
        <w:spacing w:after="0"/>
        <w:ind w:left="0"/>
        <w:jc w:val="both"/>
      </w:pPr>
      <w:r>
        <w:rPr>
          <w:rFonts w:ascii="Times New Roman"/>
          <w:b w:val="false"/>
          <w:i w:val="false"/>
          <w:color w:val="000000"/>
          <w:sz w:val="28"/>
        </w:rPr>
        <w:t>
      4.11 Минимально допустимый фактический класс бетона по прочности на сжатие существующей конструкции, усиливаемой или восстанавливаемой внешним армированием из композитных материалов, должен составлять не менее:</w:t>
      </w:r>
    </w:p>
    <w:bookmarkEnd w:id="78"/>
    <w:bookmarkStart w:name="z86" w:id="79"/>
    <w:p>
      <w:pPr>
        <w:spacing w:after="0"/>
        <w:ind w:left="0"/>
        <w:jc w:val="both"/>
      </w:pPr>
      <w:r>
        <w:rPr>
          <w:rFonts w:ascii="Times New Roman"/>
          <w:b w:val="false"/>
          <w:i w:val="false"/>
          <w:color w:val="000000"/>
          <w:sz w:val="28"/>
        </w:rPr>
        <w:t xml:space="preserve">
      - В15 - при усилении изгибаемых конструкций; </w:t>
      </w:r>
    </w:p>
    <w:bookmarkEnd w:id="79"/>
    <w:bookmarkStart w:name="z87" w:id="80"/>
    <w:p>
      <w:pPr>
        <w:spacing w:after="0"/>
        <w:ind w:left="0"/>
        <w:jc w:val="both"/>
      </w:pPr>
      <w:r>
        <w:rPr>
          <w:rFonts w:ascii="Times New Roman"/>
          <w:b w:val="false"/>
          <w:i w:val="false"/>
          <w:color w:val="000000"/>
          <w:sz w:val="28"/>
        </w:rPr>
        <w:t>
      - В10 - при усилении сжатых конструкций.</w:t>
      </w:r>
    </w:p>
    <w:bookmarkEnd w:id="80"/>
    <w:bookmarkStart w:name="z88" w:id="81"/>
    <w:p>
      <w:pPr>
        <w:spacing w:after="0"/>
        <w:ind w:left="0"/>
        <w:jc w:val="both"/>
      </w:pPr>
      <w:r>
        <w:rPr>
          <w:rFonts w:ascii="Times New Roman"/>
          <w:b w:val="false"/>
          <w:i w:val="false"/>
          <w:color w:val="000000"/>
          <w:sz w:val="28"/>
        </w:rPr>
        <w:t>
      4.12 Не допускается проводить усиление элементов с корродированной стальной арматурой без устранения причин и продуктов коррозии.</w:t>
      </w:r>
    </w:p>
    <w:bookmarkEnd w:id="81"/>
    <w:bookmarkStart w:name="z89" w:id="82"/>
    <w:p>
      <w:pPr>
        <w:spacing w:after="0"/>
        <w:ind w:left="0"/>
        <w:jc w:val="both"/>
      </w:pPr>
      <w:r>
        <w:rPr>
          <w:rFonts w:ascii="Times New Roman"/>
          <w:b w:val="false"/>
          <w:i w:val="false"/>
          <w:color w:val="000000"/>
          <w:sz w:val="28"/>
        </w:rPr>
        <w:t>
      Не рекомендуется проводить усиление внешним армированием из композитных материалов сжатых зон изгибаемых конструкций, для которых расчетами установлено, что высота сжатой зоны бетона при расчете прочности по нормальным сечениям усиливаемой конструкции превышает ее граничное значение, установленное в СП РК 3.03-112 и СНиП РК 5.03-34.</w:t>
      </w:r>
    </w:p>
    <w:bookmarkEnd w:id="82"/>
    <w:bookmarkStart w:name="z90" w:id="83"/>
    <w:p>
      <w:pPr>
        <w:spacing w:after="0"/>
        <w:ind w:left="0"/>
        <w:jc w:val="both"/>
      </w:pPr>
      <w:r>
        <w:rPr>
          <w:rFonts w:ascii="Times New Roman"/>
          <w:b w:val="false"/>
          <w:i w:val="false"/>
          <w:color w:val="000000"/>
          <w:sz w:val="28"/>
        </w:rPr>
        <w:t>
      4.13 Максимальная температура эксплуатации железобетонной конструкции, усиленной или восстановленной системой внешнего армирования из композитных материалов без защитного слоя, не должна превышать температуру стеклования композитного материала и (или) термореактивного адгезива.</w:t>
      </w:r>
    </w:p>
    <w:bookmarkEnd w:id="83"/>
    <w:bookmarkStart w:name="z91" w:id="84"/>
    <w:p>
      <w:pPr>
        <w:spacing w:after="0"/>
        <w:ind w:left="0"/>
        <w:jc w:val="both"/>
      </w:pPr>
      <w:r>
        <w:rPr>
          <w:rFonts w:ascii="Times New Roman"/>
          <w:b w:val="false"/>
          <w:i w:val="false"/>
          <w:color w:val="000000"/>
          <w:sz w:val="28"/>
        </w:rPr>
        <w:t>
      4.14 При проектировании системы внешнего армирования из композитных материалов необходимо исключить в процессе эксплуатации попадание на систему прямых солнечных лучей, в том числе путем устройства защитного слоя.</w:t>
      </w:r>
    </w:p>
    <w:bookmarkEnd w:id="84"/>
    <w:bookmarkStart w:name="z92" w:id="85"/>
    <w:p>
      <w:pPr>
        <w:spacing w:after="0"/>
        <w:ind w:left="0"/>
        <w:jc w:val="both"/>
      </w:pPr>
      <w:r>
        <w:rPr>
          <w:rFonts w:ascii="Times New Roman"/>
          <w:b w:val="false"/>
          <w:i w:val="false"/>
          <w:color w:val="000000"/>
          <w:sz w:val="28"/>
        </w:rPr>
        <w:t>
      4.15 В случае необходимости обеспечения пожарной безопасности и защиты от повреждений композитных материалов системы внешнего армирования, следует предусмотреть устройство защитного слоя из специальных огнеупорных составов, совместимых с адгезивами на основе эпоксидной смолы.</w:t>
      </w:r>
    </w:p>
    <w:bookmarkEnd w:id="85"/>
    <w:bookmarkStart w:name="z93" w:id="86"/>
    <w:p>
      <w:pPr>
        <w:spacing w:after="0"/>
        <w:ind w:left="0"/>
        <w:jc w:val="both"/>
      </w:pPr>
      <w:r>
        <w:rPr>
          <w:rFonts w:ascii="Times New Roman"/>
          <w:b w:val="false"/>
          <w:i w:val="false"/>
          <w:color w:val="000000"/>
          <w:sz w:val="28"/>
        </w:rPr>
        <w:t>
      4.16 При проектировании системы внешнего армирования из композитных материалов для железобетонных конструкций мостов, эксплуатируемых в условиях переменной влажности, следует предусмотреть возможность миграции паров влаги из тела бетона.</w:t>
      </w:r>
    </w:p>
    <w:bookmarkEnd w:id="86"/>
    <w:bookmarkStart w:name="z94" w:id="87"/>
    <w:p>
      <w:pPr>
        <w:spacing w:after="0"/>
        <w:ind w:left="0"/>
        <w:jc w:val="both"/>
      </w:pPr>
      <w:r>
        <w:rPr>
          <w:rFonts w:ascii="Times New Roman"/>
          <w:b w:val="false"/>
          <w:i w:val="false"/>
          <w:color w:val="000000"/>
          <w:sz w:val="28"/>
        </w:rPr>
        <w:t>
      4.17 Расчет огнестойкости конструкций, усиление или восстановление которых выполнено без устройства противопожарной защиты системы внешнего армирования из композитных материалов, следует проводить без учета работы системы внешнего армирования.</w:t>
      </w:r>
    </w:p>
    <w:bookmarkEnd w:id="87"/>
    <w:bookmarkStart w:name="z95" w:id="88"/>
    <w:p>
      <w:pPr>
        <w:spacing w:after="0"/>
        <w:ind w:left="0"/>
        <w:jc w:val="both"/>
      </w:pPr>
      <w:r>
        <w:rPr>
          <w:rFonts w:ascii="Times New Roman"/>
          <w:b w:val="false"/>
          <w:i w:val="false"/>
          <w:color w:val="000000"/>
          <w:sz w:val="28"/>
        </w:rPr>
        <w:t>
      4.18 Расчет конструкций, усиленных внешним армированием из композитных материалов, следует проводить по несущей способности, деформациям и трещиностойкости.</w:t>
      </w:r>
    </w:p>
    <w:bookmarkEnd w:id="88"/>
    <w:bookmarkStart w:name="z96" w:id="89"/>
    <w:p>
      <w:pPr>
        <w:spacing w:after="0"/>
        <w:ind w:left="0"/>
        <w:jc w:val="both"/>
      </w:pPr>
      <w:r>
        <w:rPr>
          <w:rFonts w:ascii="Times New Roman"/>
          <w:b w:val="false"/>
          <w:i w:val="false"/>
          <w:color w:val="000000"/>
          <w:sz w:val="28"/>
        </w:rPr>
        <w:t>
      4.19 Технологии с использованием систем внешнего армирования применяются в следующих случаях: восстановление несущей способности пролетных строений мостов и путепроводов при наличии дефектов и повреждений, снижающих их грузоподъемность; повышение несущей способности пролетных строений, требующих усиления в связи с увеличением обращающейся нагрузки; увеличение усталостного ресурса элементов пролетных строений. Использование систем внешнего армирования на основе композиционных материалов позволяет повысить несущую способность элементов на 20-30 %, и в некоторых случаях более.</w:t>
      </w:r>
    </w:p>
    <w:bookmarkEnd w:id="89"/>
    <w:bookmarkStart w:name="z97" w:id="90"/>
    <w:p>
      <w:pPr>
        <w:spacing w:after="0"/>
        <w:ind w:left="0"/>
        <w:jc w:val="both"/>
      </w:pPr>
      <w:r>
        <w:rPr>
          <w:rFonts w:ascii="Times New Roman"/>
          <w:b w:val="false"/>
          <w:i w:val="false"/>
          <w:color w:val="000000"/>
          <w:sz w:val="28"/>
        </w:rPr>
        <w:t>
      4.20 Прочность бетонного основания, на которое наклеивают композизионные материалы (ламинаты, холсты), на сжатие должна быть не менее 15 МПа. Прочность бетона определяют одним из методов неразрушающего контроля в соответствии с требованиями ГОСТ 22690 или ГОСТ 17624.</w:t>
      </w:r>
    </w:p>
    <w:bookmarkEnd w:id="90"/>
    <w:p>
      <w:pPr>
        <w:spacing w:after="0"/>
        <w:ind w:left="0"/>
        <w:jc w:val="both"/>
      </w:pPr>
      <w:r>
        <w:drawing>
          <wp:inline distT="0" distB="0" distL="0" distR="0">
            <wp:extent cx="254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16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4.21 Максимальное количество слоев усиления ограничивается расчетной силой сцепления с поверхностью основания. Первый слой продольной полосы пластины или холста следует заводить в зону, где действующие усилия не приводят к его отслоению, а каждый последующий слой следует обрезать не ближе 150 мм от обреза предыдущего слоя. Количество слоев приклейки рекомендуется принимать: для пластин - не более трех, холстов - не более 5.</w:t>
      </w:r>
    </w:p>
    <w:bookmarkEnd w:id="91"/>
    <w:bookmarkStart w:name="z99" w:id="92"/>
    <w:p>
      <w:pPr>
        <w:spacing w:after="0"/>
        <w:ind w:left="0"/>
        <w:jc w:val="both"/>
      </w:pPr>
      <w:r>
        <w:rPr>
          <w:rFonts w:ascii="Times New Roman"/>
          <w:b w:val="false"/>
          <w:i w:val="false"/>
          <w:color w:val="000000"/>
          <w:sz w:val="28"/>
        </w:rPr>
        <w:t>
      4.22 В местах концентрации напряжений - места изменения геометрических размеров или армирования поперечного сечения элемента, изменения ширины или толщины материала усиления - необходимо устраивать анкеровку композиционного материала.</w:t>
      </w:r>
    </w:p>
    <w:bookmarkEnd w:id="92"/>
    <w:bookmarkStart w:name="z100" w:id="93"/>
    <w:p>
      <w:pPr>
        <w:spacing w:after="0"/>
        <w:ind w:left="0"/>
        <w:jc w:val="both"/>
      </w:pPr>
      <w:r>
        <w:rPr>
          <w:rFonts w:ascii="Times New Roman"/>
          <w:b w:val="false"/>
          <w:i w:val="false"/>
          <w:color w:val="000000"/>
          <w:sz w:val="28"/>
        </w:rPr>
        <w:t>
      Анкеровку осуществляют заведением материала усиления за точку его теоретического обрыва (сечение, в котором внешний изгибающий момент становится равным предельному без учета материала усиления) или устройством вертикальных или наклонных холстов.</w:t>
      </w:r>
    </w:p>
    <w:bookmarkEnd w:id="93"/>
    <w:bookmarkStart w:name="z101" w:id="94"/>
    <w:p>
      <w:pPr>
        <w:spacing w:after="0"/>
        <w:ind w:left="0"/>
        <w:jc w:val="both"/>
      </w:pPr>
      <w:r>
        <w:rPr>
          <w:rFonts w:ascii="Times New Roman"/>
          <w:b w:val="false"/>
          <w:i w:val="false"/>
          <w:color w:val="000000"/>
          <w:sz w:val="28"/>
        </w:rPr>
        <w:t>
      4.23 Длину заводки композиционного материала за точку теоретического обрыва определяют по формуле (1):</w:t>
      </w:r>
    </w:p>
    <w:bookmarkEnd w:id="94"/>
    <w:bookmarkStart w:name="z10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438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38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 cy="25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где Q - поперечная сила в сечении, проходящем через точку теоретического обрыва материала усиления, кН; </w:t>
      </w: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q</w:t>
      </w:r>
      <w:r>
        <w:rPr>
          <w:rFonts w:ascii="Times New Roman"/>
          <w:b w:val="false"/>
          <w:i w:val="false"/>
          <w:color w:val="000000"/>
          <w:vertAlign w:val="subscript"/>
        </w:rPr>
        <w:t>sw</w:t>
      </w:r>
      <w:r>
        <w:rPr>
          <w:rFonts w:ascii="Times New Roman"/>
          <w:b w:val="false"/>
          <w:i w:val="false"/>
          <w:color w:val="000000"/>
          <w:sz w:val="28"/>
        </w:rPr>
        <w:t xml:space="preserve"> - усилие в поперечной арматуре на единицу длины элемента, кН, равное:</w:t>
      </w:r>
    </w:p>
    <w:bookmarkEnd w:id="97"/>
    <w:bookmarkStart w:name="z105" w:id="98"/>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sw</w:t>
      </w:r>
      <w:r>
        <w:rPr>
          <w:rFonts w:ascii="Times New Roman"/>
          <w:b w:val="false"/>
          <w:i w:val="false"/>
          <w:color w:val="000000"/>
          <w:vertAlign w:val="subscript"/>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color w:val="000000"/>
          <w:sz w:val="28"/>
        </w:rPr>
        <w:t>A</w:t>
      </w:r>
      <w:r>
        <w:rPr>
          <w:rFonts w:ascii="Times New Roman"/>
          <w:b w:val="false"/>
          <w:i w:val="false"/>
          <w:color w:val="000000"/>
          <w:vertAlign w:val="subscript"/>
        </w:rPr>
        <w:t>sw</w:t>
      </w:r>
      <w:r>
        <w:rPr>
          <w:rFonts w:ascii="Times New Roman"/>
          <w:b w:val="false"/>
          <w:i w:val="false"/>
          <w:color w:val="000000"/>
          <w:vertAlign w:val="subscript"/>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(2)</w:t>
      </w:r>
    </w:p>
    <w:bookmarkEnd w:id="98"/>
    <w:bookmarkStart w:name="z106" w:id="99"/>
    <w:p>
      <w:pPr>
        <w:spacing w:after="0"/>
        <w:ind w:left="0"/>
        <w:jc w:val="both"/>
      </w:pPr>
      <w:r>
        <w:rPr>
          <w:rFonts w:ascii="Times New Roman"/>
          <w:b w:val="false"/>
          <w:i w:val="false"/>
          <w:color w:val="000000"/>
          <w:sz w:val="28"/>
        </w:rPr>
        <w:t>
      4.24 Холсты и пластины должны быть заведены за нормальное к продольной оси элемента сечение, в котором они учитываются с расчетным сопротивлением R</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на длину, не меньшую чем:</w:t>
      </w:r>
    </w:p>
    <w:bookmarkEnd w:id="99"/>
    <w:bookmarkStart w:name="z10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1320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20800" cy="5080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(3)</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где R</w:t>
      </w:r>
      <w:r>
        <w:rPr>
          <w:rFonts w:ascii="Times New Roman"/>
          <w:b w:val="false"/>
          <w:i w:val="false"/>
          <w:color w:val="000000"/>
          <w:vertAlign w:val="subscript"/>
        </w:rPr>
        <w:t>b.n</w:t>
      </w:r>
      <w:r>
        <w:rPr>
          <w:rFonts w:ascii="Times New Roman"/>
          <w:b w:val="false"/>
          <w:i w:val="false"/>
          <w:color w:val="000000"/>
          <w:sz w:val="28"/>
        </w:rPr>
        <w:t xml:space="preserve"> - нормативное значение сопротивления бетона сжатию, МПа;</w:t>
      </w:r>
    </w:p>
    <w:bookmarkEnd w:id="101"/>
    <w:bookmarkStart w:name="z109" w:id="102"/>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k</w:t>
      </w:r>
      <w:r>
        <w:rPr>
          <w:rFonts w:ascii="Times New Roman"/>
          <w:b w:val="false"/>
          <w:i w:val="false"/>
          <w:color w:val="000000"/>
          <w:sz w:val="28"/>
        </w:rPr>
        <w:t>- безразмерный параметр, численно равный значению толщины одного слоя композитного материала, мм;</w:t>
      </w:r>
    </w:p>
    <w:bookmarkEnd w:id="102"/>
    <w:bookmarkStart w:name="z110"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19050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0" cy="1498600"/>
                    </a:xfrm>
                    <a:prstGeom prst="rect">
                      <a:avLst/>
                    </a:prstGeom>
                  </pic:spPr>
                </pic:pic>
              </a:graphicData>
            </a:graphic>
          </wp:inline>
        </w:drawing>
      </w:r>
    </w:p>
    <w:p>
      <w:pPr>
        <w:spacing w:after="0"/>
        <w:ind w:left="0"/>
        <w:jc w:val="left"/>
      </w:pPr>
      <w:r>
        <w:rPr>
          <w:rFonts w:ascii="Times New Roman"/>
          <w:b w:val="false"/>
          <w:i/>
          <w:color w:val="000000"/>
          <w:sz w:val="28"/>
        </w:rPr>
        <w:t>E</w:t>
      </w:r>
      <w:r>
        <w:rPr>
          <w:rFonts w:ascii="Times New Roman"/>
          <w:b w:val="false"/>
          <w:i w:val="false"/>
          <w:color w:val="000000"/>
          <w:vertAlign w:val="subscript"/>
        </w:rPr>
        <w:t>f</w:t>
      </w:r>
      <w:r>
        <w:rPr>
          <w:rFonts w:ascii="Times New Roman"/>
          <w:b w:val="false"/>
          <w:i w:val="false"/>
          <w:color w:val="000000"/>
          <w:sz w:val="28"/>
        </w:rPr>
        <w:t xml:space="preserve"> - модуль упругости композитного материала, МПа.</w:t>
      </w: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4.25 Композиционные материалы по длине наклейки должны выходить за пределы расчетной усиливаемой зоны не менее, чем на 100 мм (зона анкеровки) при прочности бетона основания на сжатие более 25 МПа, и на 150 мм при прочности бетона менее 25 МПа. При многослойной конструкции элемента усиления каждый последующий слой должен быть короче предыдущего на длину анкеровки.</w:t>
      </w:r>
    </w:p>
    <w:bookmarkEnd w:id="104"/>
    <w:bookmarkStart w:name="z112" w:id="105"/>
    <w:p>
      <w:pPr>
        <w:spacing w:after="0"/>
        <w:ind w:left="0"/>
        <w:jc w:val="both"/>
      </w:pPr>
      <w:r>
        <w:rPr>
          <w:rFonts w:ascii="Times New Roman"/>
          <w:b w:val="false"/>
          <w:i w:val="false"/>
          <w:color w:val="000000"/>
          <w:sz w:val="28"/>
        </w:rPr>
        <w:t>
      4.26 Для ограничения длины распространения отслоения, а также для увеличения анкеровки элементов усиления в концевых зонах целесообразно наряду с продольным армированием устраивать конструктивное поперечное армирование в виде вертикальных или наклонных холстов или пластин. Расстояние между холстами не должно превышать 2,5 м. При производстве работ по усилению с устройством вертикальных холстов следует чередовать наклейку продольных слоев и холстов таким образом, чтобы каждый последующий продольный слой был перехвачен соответствующим вертикальным холстом.</w:t>
      </w:r>
    </w:p>
    <w:bookmarkEnd w:id="105"/>
    <w:bookmarkStart w:name="z113" w:id="106"/>
    <w:p>
      <w:pPr>
        <w:spacing w:after="0"/>
        <w:ind w:left="0"/>
        <w:jc w:val="both"/>
      </w:pPr>
      <w:r>
        <w:rPr>
          <w:rFonts w:ascii="Times New Roman"/>
          <w:b w:val="false"/>
          <w:i w:val="false"/>
          <w:color w:val="000000"/>
          <w:sz w:val="28"/>
        </w:rPr>
        <w:t>
      4.27 Для усиления по наклонным сечениям в приопорной зоне могут быть установлены вертикальные, либо наклонные холсты. Холсты наклеиваются поверх продольной накладки нижнего пояса, чтобы обеспечить ее лучшую анкеровку. Наклонные холсты выполняются из двух отрезков холста (ленты), стыкуемых по нижней (потолочной) поверхности ребра. Вначале наклеивается одна половина, осуществляется ее прикатка, после чего производится наклейка противоположенной части. Нахлест осуществляется понизу, на всю ширину ленты.</w:t>
      </w:r>
    </w:p>
    <w:bookmarkEnd w:id="106"/>
    <w:bookmarkStart w:name="z114"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254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 cy="25400"/>
                    </a:xfrm>
                    <a:prstGeom prst="rect">
                      <a:avLst/>
                    </a:prstGeom>
                  </pic:spPr>
                </pic:pic>
              </a:graphicData>
            </a:graphic>
          </wp:inline>
        </w:drawing>
      </w:r>
    </w:p>
    <w:p>
      <w:pPr>
        <w:spacing w:after="0"/>
        <w:ind w:left="0"/>
        <w:jc w:val="both"/>
      </w:pPr>
      <w:r>
        <w:drawing>
          <wp:inline distT="0" distB="0" distL="0" distR="0">
            <wp:extent cx="254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 cy="254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254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 cy="25400"/>
                    </a:xfrm>
                    <a:prstGeom prst="rect">
                      <a:avLst/>
                    </a:prstGeom>
                  </pic:spPr>
                </pic:pic>
              </a:graphicData>
            </a:graphic>
          </wp:inline>
        </w:drawing>
      </w:r>
    </w:p>
    <w:p>
      <w:pPr>
        <w:spacing w:after="0"/>
        <w:ind w:left="0"/>
        <w:jc w:val="both"/>
      </w:pPr>
      <w:r>
        <w:drawing>
          <wp:inline distT="0" distB="0" distL="0" distR="0">
            <wp:extent cx="12700" cy="5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 cy="50800"/>
                    </a:xfrm>
                    <a:prstGeom prst="rect">
                      <a:avLst/>
                    </a:prstGeom>
                  </pic:spPr>
                </pic:pic>
              </a:graphicData>
            </a:graphic>
          </wp:inline>
        </w:drawing>
      </w:r>
    </w:p>
    <w:p>
      <w:pPr>
        <w:spacing w:after="0"/>
        <w:ind w:left="0"/>
        <w:jc w:val="both"/>
      </w:pPr>
      <w:r>
        <w:drawing>
          <wp:inline distT="0" distB="0" distL="0" distR="0">
            <wp:extent cx="254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3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 cy="381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88900" cy="5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8900" cy="50800"/>
                    </a:xfrm>
                    <a:prstGeom prst="rect">
                      <a:avLst/>
                    </a:prstGeom>
                  </pic:spPr>
                </pic:pic>
              </a:graphicData>
            </a:graphic>
          </wp:inline>
        </w:drawing>
      </w:r>
    </w:p>
    <w:p>
      <w:pPr>
        <w:spacing w:after="0"/>
        <w:ind w:left="0"/>
        <w:jc w:val="left"/>
      </w:pPr>
      <w:r>
        <w:rPr>
          <w:rFonts w:ascii="Times New Roman"/>
          <w:b w:val="false"/>
          <w:i w:val="false"/>
          <w:color w:val="000000"/>
          <w:sz w:val="28"/>
        </w:rPr>
        <w:t xml:space="preserve">4.28 При оборачивании конструкций (устройство наклонных холстов или U-образной обоймы) с наружных углов конструкции должна быть снята фаска с катетом 2-3 см или сделано скругление радиусом 2-3 см. На внутренних углах ремонтными смесями должна быть выполнена галтель радиусом не менее 20 см. На рисунке 1 показаны примеры подготовки углов конструкции перед наклейкой холста (размеры на рисунке даны в мм) балок пролетных строений был не менее В25. </w:t>
      </w: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4.29 Допустимое значение радиуса загиба при наклейке пластин заводского изготовления при усилении криволинейной поверхности элементов следует принимать по данным производителя композитного материала.</w:t>
      </w:r>
    </w:p>
    <w:bookmarkEnd w:id="108"/>
    <w:bookmarkStart w:name="z116" w:id="109"/>
    <w:p>
      <w:pPr>
        <w:spacing w:after="0"/>
        <w:ind w:left="0"/>
        <w:jc w:val="both"/>
      </w:pPr>
      <w:r>
        <w:rPr>
          <w:rFonts w:ascii="Times New Roman"/>
          <w:b w:val="false"/>
          <w:i w:val="false"/>
          <w:color w:val="000000"/>
          <w:sz w:val="28"/>
        </w:rPr>
        <w:t>
      4.30 Трещины с раскрытием более 0,3 мм должны быть отремонтированы низковязкими эпоксидными составами, трещины с меньшим раскрытием - полимерцементным раствором.</w:t>
      </w:r>
    </w:p>
    <w:bookmarkEnd w:id="109"/>
    <w:bookmarkStart w:name="z117" w:id="110"/>
    <w:p>
      <w:pPr>
        <w:spacing w:after="0"/>
        <w:ind w:left="0"/>
        <w:jc w:val="left"/>
      </w:pPr>
      <w:r>
        <w:rPr>
          <w:rFonts w:ascii="Times New Roman"/>
          <w:b/>
          <w:i w:val="false"/>
          <w:color w:val="000000"/>
        </w:rPr>
        <w:t xml:space="preserve"> Усиление сжатых элементов</w:t>
      </w:r>
    </w:p>
    <w:bookmarkEnd w:id="110"/>
    <w:bookmarkStart w:name="z118"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углов</w:t>
      </w:r>
      <w:r>
        <w:rPr>
          <w:rFonts w:ascii="Times New Roman"/>
          <w:b w:val="false"/>
          <w:i w:val="false"/>
          <w:color w:val="000000"/>
          <w:sz w:val="28"/>
        </w:rPr>
        <w:t xml:space="preserve"> </w:t>
      </w:r>
      <w:r>
        <w:rPr>
          <w:rFonts w:ascii="Times New Roman"/>
          <w:b/>
          <w:i w:val="false"/>
          <w:color w:val="000000"/>
          <w:sz w:val="28"/>
        </w:rPr>
        <w:t>конструкции</w:t>
      </w:r>
      <w:r>
        <w:rPr>
          <w:rFonts w:ascii="Times New Roman"/>
          <w:b w:val="false"/>
          <w:i w:val="false"/>
          <w:color w:val="000000"/>
          <w:sz w:val="28"/>
        </w:rPr>
        <w:t xml:space="preserve"> </w:t>
      </w:r>
      <w:r>
        <w:rPr>
          <w:rFonts w:ascii="Times New Roman"/>
          <w:b/>
          <w:i w:val="false"/>
          <w:color w:val="000000"/>
          <w:sz w:val="28"/>
        </w:rPr>
        <w:t>перед</w:t>
      </w:r>
      <w:r>
        <w:rPr>
          <w:rFonts w:ascii="Times New Roman"/>
          <w:b w:val="false"/>
          <w:i w:val="false"/>
          <w:color w:val="000000"/>
          <w:sz w:val="28"/>
        </w:rPr>
        <w:t xml:space="preserve"> </w:t>
      </w:r>
      <w:r>
        <w:rPr>
          <w:rFonts w:ascii="Times New Roman"/>
          <w:b/>
          <w:i w:val="false"/>
          <w:color w:val="000000"/>
          <w:sz w:val="28"/>
        </w:rPr>
        <w:t>наклейкой</w:t>
      </w:r>
      <w:r>
        <w:rPr>
          <w:rFonts w:ascii="Times New Roman"/>
          <w:b w:val="false"/>
          <w:i w:val="false"/>
          <w:color w:val="000000"/>
          <w:sz w:val="28"/>
        </w:rPr>
        <w:t xml:space="preserve"> </w:t>
      </w:r>
      <w:r>
        <w:rPr>
          <w:rFonts w:ascii="Times New Roman"/>
          <w:b/>
          <w:i w:val="false"/>
          <w:color w:val="000000"/>
          <w:sz w:val="28"/>
        </w:rPr>
        <w:t>холстов</w:t>
      </w:r>
    </w:p>
    <w:bookmarkEnd w:id="112"/>
    <w:bookmarkStart w:name="z120"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25400" cy="5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 cy="50800"/>
                    </a:xfrm>
                    <a:prstGeom prst="rect">
                      <a:avLst/>
                    </a:prstGeom>
                  </pic:spPr>
                </pic:pic>
              </a:graphicData>
            </a:graphic>
          </wp:inline>
        </w:drawing>
      </w:r>
    </w:p>
    <w:p>
      <w:pPr>
        <w:spacing w:after="0"/>
        <w:ind w:left="0"/>
        <w:jc w:val="both"/>
      </w:pPr>
      <w:r>
        <w:drawing>
          <wp:inline distT="0" distB="0" distL="0" distR="0">
            <wp:extent cx="254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700" cy="25400"/>
                    </a:xfrm>
                    <a:prstGeom prst="rect">
                      <a:avLst/>
                    </a:prstGeom>
                  </pic:spPr>
                </pic:pic>
              </a:graphicData>
            </a:graphic>
          </wp:inline>
        </w:drawing>
      </w:r>
    </w:p>
    <w:p>
      <w:pPr>
        <w:spacing w:after="0"/>
        <w:ind w:left="0"/>
        <w:jc w:val="both"/>
      </w:pPr>
      <w:r>
        <w:drawing>
          <wp:inline distT="0" distB="0" distL="0" distR="0">
            <wp:extent cx="127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700" cy="25400"/>
                    </a:xfrm>
                    <a:prstGeom prst="rect">
                      <a:avLst/>
                    </a:prstGeom>
                  </pic:spPr>
                </pic:pic>
              </a:graphicData>
            </a:graphic>
          </wp:inline>
        </w:drawing>
      </w:r>
    </w:p>
    <w:p>
      <w:pPr>
        <w:spacing w:after="0"/>
        <w:ind w:left="0"/>
        <w:jc w:val="left"/>
      </w:pPr>
      <w:r>
        <w:rPr>
          <w:rFonts w:ascii="Times New Roman"/>
          <w:b w:val="false"/>
          <w:i w:val="false"/>
          <w:color w:val="000000"/>
          <w:sz w:val="28"/>
        </w:rPr>
        <w:t>4.31 Не допускается контакт углеволокна и стальных элементов конструкций усиления и армирования усиливаемой конструкции. В противном случае следует обеспечить защиту материалов от гальванической коррозии.</w:t>
      </w: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xml:space="preserve">
      4.32 Ширину холстов или пластин внешнего поперечного армирования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val="false"/>
          <w:color w:val="000000"/>
          <w:vertAlign w:val="subscript"/>
        </w:rPr>
        <w:t>w</w:t>
      </w:r>
      <w:r>
        <w:rPr>
          <w:rFonts w:ascii="Times New Roman"/>
          <w:b w:val="false"/>
          <w:i w:val="false"/>
          <w:color w:val="000000"/>
          <w:sz w:val="28"/>
        </w:rPr>
        <w:t xml:space="preserve">, следует принимать не менее 50 мм и не более 250 мм, шаг наклейки полос поперечного армирования </w:t>
      </w:r>
      <w:r>
        <w:rPr>
          <w:rFonts w:ascii="Times New Roman"/>
          <w:b w:val="false"/>
          <w:i/>
          <w:color w:val="000000"/>
          <w:sz w:val="28"/>
        </w:rPr>
        <w:t>f</w:t>
      </w:r>
      <w:r>
        <w:rPr>
          <w:rFonts w:ascii="Times New Roman"/>
          <w:b w:val="false"/>
          <w:i w:val="false"/>
          <w:color w:val="000000"/>
          <w:vertAlign w:val="subscript"/>
        </w:rPr>
        <w:t>s</w:t>
      </w:r>
      <w:r>
        <w:rPr>
          <w:rFonts w:ascii="Times New Roman"/>
          <w:b w:val="false"/>
          <w:i w:val="false"/>
          <w:color w:val="000000"/>
          <w:sz w:val="28"/>
        </w:rPr>
        <w:t xml:space="preserve"> - не менее </w:t>
      </w:r>
      <w:r>
        <w:rPr>
          <w:rFonts w:ascii="Times New Roman"/>
          <w:b w:val="false"/>
          <w:i/>
          <w:color w:val="000000"/>
          <w:sz w:val="28"/>
        </w:rPr>
        <w:t>f</w:t>
      </w:r>
      <w:r>
        <w:rPr>
          <w:rFonts w:ascii="Times New Roman"/>
          <w:b w:val="false"/>
          <w:i w:val="false"/>
          <w:color w:val="000000"/>
          <w:vertAlign w:val="subscript"/>
        </w:rPr>
        <w:t>w</w:t>
      </w:r>
      <w:r>
        <w:rPr>
          <w:rFonts w:ascii="Times New Roman"/>
          <w:b w:val="false"/>
          <w:i w:val="false"/>
          <w:color w:val="000000"/>
          <w:sz w:val="28"/>
        </w:rPr>
        <w:t>, и не более меньшего значения из</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o</w:t>
      </w:r>
      <w:r>
        <w:rPr>
          <w:rFonts w:ascii="Times New Roman"/>
          <w:b w:val="false"/>
          <w:i w:val="false"/>
          <w:color w:val="000000"/>
          <w:vertAlign w:val="subscript"/>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val="false"/>
          <w:color w:val="000000"/>
          <w:vertAlign w:val="subscript"/>
        </w:rPr>
        <w:t>w</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w</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200</w:t>
      </w:r>
      <w:r>
        <w:rPr>
          <w:rFonts w:ascii="Times New Roman"/>
          <w:b w:val="false"/>
          <w:i w:val="false"/>
          <w:color w:val="000000"/>
          <w:sz w:val="28"/>
        </w:rPr>
        <w:t xml:space="preserve"> </w:t>
      </w:r>
      <w:r>
        <w:rPr>
          <w:rFonts w:ascii="Times New Roman"/>
          <w:b w:val="false"/>
          <w:i/>
          <w:color w:val="000000"/>
          <w:sz w:val="28"/>
        </w:rPr>
        <w:t>мм.</w:t>
      </w:r>
    </w:p>
    <w:bookmarkEnd w:id="114"/>
    <w:bookmarkStart w:name="z122" w:id="115"/>
    <w:p>
      <w:pPr>
        <w:spacing w:after="0"/>
        <w:ind w:left="0"/>
        <w:jc w:val="left"/>
      </w:pPr>
      <w:r>
        <w:rPr>
          <w:rFonts w:ascii="Times New Roman"/>
          <w:b/>
          <w:i w:val="false"/>
          <w:color w:val="000000"/>
        </w:rPr>
        <w:t xml:space="preserve"> 5 Требования к материалам, применяемым для усиления конструкций внешним армированием</w:t>
      </w:r>
    </w:p>
    <w:bookmarkEnd w:id="115"/>
    <w:p>
      <w:pPr>
        <w:spacing w:after="0"/>
        <w:ind w:left="0"/>
        <w:jc w:val="both"/>
      </w:pPr>
      <w:r>
        <w:rPr>
          <w:rFonts w:ascii="Times New Roman"/>
          <w:b/>
          <w:i w:val="false"/>
          <w:color w:val="000000"/>
          <w:sz w:val="28"/>
        </w:rPr>
        <w:t>5.1 Требования к составным частям системы внешнего армирования из композитных материалов</w:t>
      </w:r>
    </w:p>
    <w:bookmarkStart w:name="z124" w:id="116"/>
    <w:p>
      <w:pPr>
        <w:spacing w:after="0"/>
        <w:ind w:left="0"/>
        <w:jc w:val="both"/>
      </w:pPr>
      <w:r>
        <w:rPr>
          <w:rFonts w:ascii="Times New Roman"/>
          <w:b w:val="false"/>
          <w:i w:val="false"/>
          <w:color w:val="000000"/>
          <w:sz w:val="28"/>
        </w:rPr>
        <w:t>
      5.1.1 Материалы, применяемые для усиления или восстановления железобетонных конструкций, должны соответствовать требованиям действующих нормативных документов, иметь сопроводительную документацию, подтверждающую их соответствие нормативным требованиям, включая паспорта качества и (или) протоколы испытаний, и должны подвергаться входному контролю по ГОСТ 24297.</w:t>
      </w:r>
    </w:p>
    <w:bookmarkEnd w:id="116"/>
    <w:bookmarkStart w:name="z125" w:id="117"/>
    <w:p>
      <w:pPr>
        <w:spacing w:after="0"/>
        <w:ind w:left="0"/>
        <w:jc w:val="both"/>
      </w:pPr>
      <w:r>
        <w:rPr>
          <w:rFonts w:ascii="Times New Roman"/>
          <w:b w:val="false"/>
          <w:i w:val="false"/>
          <w:color w:val="000000"/>
          <w:sz w:val="28"/>
        </w:rPr>
        <w:t>
      5.1.2 Характеристики материалов, составляющих систему внешнего армирования должны соответствовать требованиям, приведенным в таблице 1.</w:t>
      </w:r>
    </w:p>
    <w:bookmarkEnd w:id="117"/>
    <w:bookmarkStart w:name="z126" w:id="118"/>
    <w:p>
      <w:pPr>
        <w:spacing w:after="0"/>
        <w:ind w:left="0"/>
        <w:jc w:val="left"/>
      </w:pPr>
      <w:r>
        <w:rPr>
          <w:rFonts w:ascii="Times New Roman"/>
          <w:b/>
          <w:i w:val="false"/>
          <w:color w:val="000000"/>
        </w:rPr>
        <w:t xml:space="preserve"> Таблица 1 - Характеристики материалов, составляющих систему внешнего армирования</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3645"/>
        <w:gridCol w:w="3645"/>
        <w:gridCol w:w="30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холстов, сеток и других тканых материалов из углеволокна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МПа, не менее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упругости, ГПа, не менее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линейного теплового расширения, °С </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2921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продольный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поперечный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ламинатов, армированных углеволокном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МПа, не менее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упругости, ГПа, не менее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стеклования, °С, не менее</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32618.2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линейного теплового расширения,°С </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2921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продольный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поперечный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холстов, сеток и других тканых материалов из стекловолокна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МПа, не менее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11262</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упругости, ГПа, не менее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9550</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линейного теплового расширения, °С </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продольный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15173</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поперечный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ламинатов, армированных стекловолокном</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МПа, не менее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11262</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упругости, ГПа, не менее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9550</w:t>
            </w:r>
          </w:p>
        </w:tc>
      </w:tr>
      <w:tr>
        <w:trPr>
          <w:trHeight w:val="30" w:hRule="atLeast"/>
        </w:trPr>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стеклования, °С, не менее</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55135</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линейного теплового расширения, °С </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2921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15173</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продольный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поперечный</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адгезивов*</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открытой выдержки</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Заявленное значение ±20%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28780</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Жизнеспособность</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Заявленное значение ±20%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27271</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упругости при сжатии, Н/мм</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 менее</w:t>
            </w: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9550</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Прочность при сдвиге, Н/мм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не менее</w:t>
            </w: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14759</w:t>
            </w:r>
          </w:p>
        </w:tc>
      </w:tr>
      <w:tr>
        <w:trPr>
          <w:trHeight w:val="30" w:hRule="atLeast"/>
        </w:trPr>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стеклования, °С, не менее</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55135</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линейного теплового расширения, °С </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292100"/>
                          </a:xfrm>
                          <a:prstGeom prst="rect">
                            <a:avLst/>
                          </a:prstGeom>
                        </pic:spPr>
                      </pic:pic>
                    </a:graphicData>
                  </a:graphic>
                </wp:inline>
              </w:drawing>
            </w:r>
          </w:p>
          <w:p>
            <w:pPr>
              <w:spacing w:after="0"/>
              <w:ind w:left="0"/>
              <w:jc w:val="both"/>
            </w:pPr>
            <w:r>
              <w:rPr>
                <w:rFonts w:ascii="Times New Roman"/>
                <w:b w:val="false"/>
                <w:i w:val="false"/>
                <w:color w:val="000000"/>
                <w:sz w:val="20"/>
              </w:rPr>
              <w:t>, не менее</w:t>
            </w: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15173</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Усадка, %, не более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Согласно требованиям ГОСТ 32943.</w:t>
            </w:r>
          </w:p>
        </w:tc>
      </w:tr>
    </w:tbl>
    <w:bookmarkStart w:name="z127" w:id="119"/>
    <w:p>
      <w:pPr>
        <w:spacing w:after="0"/>
        <w:ind w:left="0"/>
        <w:jc w:val="both"/>
      </w:pPr>
      <w:r>
        <w:rPr>
          <w:rFonts w:ascii="Times New Roman"/>
          <w:b w:val="false"/>
          <w:i w:val="false"/>
          <w:color w:val="000000"/>
          <w:sz w:val="28"/>
        </w:rPr>
        <w:t>
      5.1.3 Номинальные ширина и толщина холстов, сеток и других полимерных композиционных материалов и ламинатов должны соответствовать требованиям, установленным в технологической документации на изготовление, и должны быть подтверждены при входном контроле материалов до установки системы внешнего армирования в соответствии с таблицей 2.</w:t>
      </w:r>
    </w:p>
    <w:bookmarkEnd w:id="119"/>
    <w:bookmarkStart w:name="z128" w:id="120"/>
    <w:p>
      <w:pPr>
        <w:spacing w:after="0"/>
        <w:ind w:left="0"/>
        <w:jc w:val="left"/>
      </w:pPr>
      <w:r>
        <w:rPr>
          <w:rFonts w:ascii="Times New Roman"/>
          <w:b/>
          <w:i w:val="false"/>
          <w:color w:val="000000"/>
        </w:rPr>
        <w:t xml:space="preserve"> Таблица 2 – Методы контроля показателей композиционных материалов</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487"/>
        <w:gridCol w:w="95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холстов, сеток и других тканых материалов из углеволокна</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29104.1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29104.2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холстов, сеток и других тканых материалов из стекловолокна</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6943.17</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6943.18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ламинатов, армированных углеволокном или стекловолокном</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w:t>
            </w:r>
          </w:p>
        </w:tc>
      </w:tr>
    </w:tbl>
    <w:p>
      <w:pPr>
        <w:spacing w:after="0"/>
        <w:ind w:left="0"/>
        <w:jc w:val="both"/>
      </w:pPr>
      <w:r>
        <w:rPr>
          <w:rFonts w:ascii="Times New Roman"/>
          <w:b/>
          <w:i w:val="false"/>
          <w:color w:val="000000"/>
          <w:sz w:val="28"/>
        </w:rPr>
        <w:t>5.2 Нормативные и расчетные характеристики композитных материалов</w:t>
      </w:r>
    </w:p>
    <w:bookmarkStart w:name="z130" w:id="121"/>
    <w:p>
      <w:pPr>
        <w:spacing w:after="0"/>
        <w:ind w:left="0"/>
        <w:jc w:val="both"/>
      </w:pPr>
      <w:r>
        <w:rPr>
          <w:rFonts w:ascii="Times New Roman"/>
          <w:b w:val="false"/>
          <w:i w:val="false"/>
          <w:color w:val="000000"/>
          <w:sz w:val="28"/>
        </w:rPr>
        <w:t>
      5.2.1 Основными прочностными и деформационными характеристиками композитных материалов для расчета железобетонных конструкций, усиленных внешним армированием из композитных материалов, являются нормативные значения:</w:t>
      </w:r>
    </w:p>
    <w:bookmarkEnd w:id="121"/>
    <w:bookmarkStart w:name="z131" w:id="122"/>
    <w:p>
      <w:pPr>
        <w:spacing w:after="0"/>
        <w:ind w:left="0"/>
        <w:jc w:val="both"/>
      </w:pPr>
      <w:r>
        <w:rPr>
          <w:rFonts w:ascii="Times New Roman"/>
          <w:b w:val="false"/>
          <w:i w:val="false"/>
          <w:color w:val="000000"/>
          <w:sz w:val="28"/>
        </w:rPr>
        <w:t xml:space="preserve">
      - сопротивления растяжению </w:t>
      </w:r>
      <w:r>
        <w:rPr>
          <w:rFonts w:ascii="Times New Roman"/>
          <w:b w:val="false"/>
          <w:i/>
          <w:color w:val="000000"/>
          <w:sz w:val="28"/>
        </w:rPr>
        <w:t>R</w:t>
      </w:r>
      <w:r>
        <w:rPr>
          <w:rFonts w:ascii="Times New Roman"/>
          <w:b w:val="false"/>
          <w:i w:val="false"/>
          <w:color w:val="000000"/>
          <w:vertAlign w:val="subscript"/>
        </w:rPr>
        <w:t>f,</w:t>
      </w:r>
      <w:r>
        <w:rPr>
          <w:rFonts w:ascii="Times New Roman"/>
          <w:b w:val="false"/>
          <w:i w:val="false"/>
          <w:color w:val="000000"/>
          <w:vertAlign w:val="subscript"/>
        </w:rPr>
        <w:t>n</w:t>
      </w:r>
      <w:r>
        <w:rPr>
          <w:rFonts w:ascii="Times New Roman"/>
          <w:b w:val="false"/>
          <w:i w:val="false"/>
          <w:color w:val="000000"/>
          <w:sz w:val="28"/>
        </w:rPr>
        <w:t xml:space="preserve"> ;</w:t>
      </w:r>
    </w:p>
    <w:bookmarkEnd w:id="122"/>
    <w:bookmarkStart w:name="z132" w:id="123"/>
    <w:p>
      <w:pPr>
        <w:spacing w:after="0"/>
        <w:ind w:left="0"/>
        <w:jc w:val="both"/>
      </w:pPr>
      <w:r>
        <w:rPr>
          <w:rFonts w:ascii="Times New Roman"/>
          <w:b w:val="false"/>
          <w:i w:val="false"/>
          <w:color w:val="000000"/>
          <w:sz w:val="28"/>
        </w:rPr>
        <w:t xml:space="preserve">
      - модуля упругости при растяжении </w:t>
      </w:r>
      <w:r>
        <w:rPr>
          <w:rFonts w:ascii="Times New Roman"/>
          <w:b w:val="false"/>
          <w:i/>
          <w:color w:val="000000"/>
          <w:sz w:val="28"/>
        </w:rPr>
        <w:t>E</w:t>
      </w:r>
      <w:r>
        <w:rPr>
          <w:rFonts w:ascii="Times New Roman"/>
          <w:b w:val="false"/>
          <w:i w:val="false"/>
          <w:color w:val="000000"/>
          <w:vertAlign w:val="subscript"/>
        </w:rPr>
        <w:t>f</w:t>
      </w:r>
      <w:r>
        <w:rPr>
          <w:rFonts w:ascii="Times New Roman"/>
          <w:b w:val="false"/>
          <w:i w:val="false"/>
          <w:color w:val="000000"/>
          <w:vertAlign w:val="subscript"/>
        </w:rPr>
        <w:t>,</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xml:space="preserve">; </w:t>
      </w:r>
    </w:p>
    <w:bookmarkEnd w:id="123"/>
    <w:bookmarkStart w:name="z133" w:id="124"/>
    <w:p>
      <w:pPr>
        <w:spacing w:after="0"/>
        <w:ind w:left="0"/>
        <w:jc w:val="both"/>
      </w:pPr>
      <w:r>
        <w:rPr>
          <w:rFonts w:ascii="Times New Roman"/>
          <w:b w:val="false"/>
          <w:i w:val="false"/>
          <w:color w:val="000000"/>
          <w:sz w:val="28"/>
        </w:rPr>
        <w:t xml:space="preserve">
      - предельных относительных деформаций </w:t>
      </w:r>
      <w:r>
        <w:rPr>
          <w:rFonts w:ascii="Times New Roman"/>
          <w:b w:val="false"/>
          <w:i w:val="false"/>
          <w:color w:val="000000"/>
          <w:sz w:val="28"/>
        </w:rPr>
        <w:t>e</w:t>
      </w:r>
      <w:r>
        <w:rPr>
          <w:rFonts w:ascii="Times New Roman"/>
          <w:b w:val="false"/>
          <w:i w:val="false"/>
          <w:color w:val="000000"/>
          <w:vertAlign w:val="subscript"/>
        </w:rPr>
        <w:t>f</w:t>
      </w:r>
      <w:r>
        <w:rPr>
          <w:rFonts w:ascii="Times New Roman"/>
          <w:b w:val="false"/>
          <w:i w:val="false"/>
          <w:color w:val="000000"/>
          <w:vertAlign w:val="subscript"/>
        </w:rPr>
        <w:t>,</w:t>
      </w:r>
      <w:r>
        <w:rPr>
          <w:rFonts w:ascii="Times New Roman"/>
          <w:b w:val="false"/>
          <w:i w:val="false"/>
          <w:color w:val="000000"/>
          <w:vertAlign w:val="subscript"/>
        </w:rPr>
        <w:t>ult</w:t>
      </w:r>
      <w:r>
        <w:rPr>
          <w:rFonts w:ascii="Times New Roman"/>
          <w:b w:val="false"/>
          <w:i w:val="false"/>
          <w:color w:val="000000"/>
          <w:vertAlign w:val="subscript"/>
        </w:rPr>
        <w:t>,</w:t>
      </w:r>
      <w:r>
        <w:rPr>
          <w:rFonts w:ascii="Times New Roman"/>
          <w:b w:val="false"/>
          <w:i w:val="false"/>
          <w:color w:val="000000"/>
          <w:vertAlign w:val="subscript"/>
        </w:rPr>
        <w:t>n</w:t>
      </w:r>
      <w:r>
        <w:rPr>
          <w:rFonts w:ascii="Times New Roman"/>
          <w:b w:val="false"/>
          <w:i w:val="false"/>
          <w:color w:val="000000"/>
          <w:sz w:val="28"/>
        </w:rPr>
        <w:t xml:space="preserve">; </w:t>
      </w:r>
    </w:p>
    <w:bookmarkEnd w:id="124"/>
    <w:bookmarkStart w:name="z134" w:id="125"/>
    <w:p>
      <w:pPr>
        <w:spacing w:after="0"/>
        <w:ind w:left="0"/>
        <w:jc w:val="both"/>
      </w:pPr>
      <w:r>
        <w:rPr>
          <w:rFonts w:ascii="Times New Roman"/>
          <w:b w:val="false"/>
          <w:i w:val="false"/>
          <w:color w:val="000000"/>
          <w:sz w:val="28"/>
        </w:rPr>
        <w:t xml:space="preserve">
      - коэффициента поперечной деформации </w:t>
      </w:r>
      <w:r>
        <w:rPr>
          <w:rFonts w:ascii="Times New Roman"/>
          <w:b w:val="false"/>
          <w:i w:val="false"/>
          <w:color w:val="000000"/>
          <w:sz w:val="28"/>
        </w:rPr>
        <w:t>m</w:t>
      </w:r>
      <w:r>
        <w:rPr>
          <w:rFonts w:ascii="Times New Roman"/>
          <w:b w:val="false"/>
          <w:i w:val="false"/>
          <w:color w:val="000000"/>
          <w:vertAlign w:val="subscript"/>
        </w:rPr>
        <w:t>f</w:t>
      </w:r>
      <w:r>
        <w:rPr>
          <w:rFonts w:ascii="Times New Roman"/>
          <w:b w:val="false"/>
          <w:i w:val="false"/>
          <w:color w:val="000000"/>
          <w:vertAlign w:val="subscript"/>
        </w:rPr>
        <w:t>,</w:t>
      </w:r>
      <w:r>
        <w:rPr>
          <w:rFonts w:ascii="Times New Roman"/>
          <w:b w:val="false"/>
          <w:i w:val="false"/>
          <w:color w:val="000000"/>
          <w:vertAlign w:val="subscript"/>
        </w:rPr>
        <w:t>n</w:t>
      </w:r>
      <w:r>
        <w:rPr>
          <w:rFonts w:ascii="Times New Roman"/>
          <w:b w:val="false"/>
          <w:i w:val="false"/>
          <w:color w:val="000000"/>
          <w:sz w:val="28"/>
        </w:rPr>
        <w:t>.</w:t>
      </w:r>
    </w:p>
    <w:bookmarkEnd w:id="125"/>
    <w:bookmarkStart w:name="z135" w:id="126"/>
    <w:p>
      <w:pPr>
        <w:spacing w:after="0"/>
        <w:ind w:left="0"/>
        <w:jc w:val="both"/>
      </w:pPr>
      <w:r>
        <w:rPr>
          <w:rFonts w:ascii="Times New Roman"/>
          <w:b w:val="false"/>
          <w:i w:val="false"/>
          <w:color w:val="000000"/>
          <w:sz w:val="28"/>
        </w:rPr>
        <w:t>
      5.2.2 Значения сопротивления растяжению, модуля упругости при растяжении и коэффициента поперечной деформации определяют по ГОСТ 25.601.</w:t>
      </w:r>
    </w:p>
    <w:bookmarkEnd w:id="126"/>
    <w:bookmarkStart w:name="z136" w:id="127"/>
    <w:p>
      <w:pPr>
        <w:spacing w:after="0"/>
        <w:ind w:left="0"/>
        <w:jc w:val="both"/>
      </w:pPr>
      <w:r>
        <w:rPr>
          <w:rFonts w:ascii="Times New Roman"/>
          <w:b w:val="false"/>
          <w:i w:val="false"/>
          <w:color w:val="000000"/>
          <w:sz w:val="28"/>
        </w:rPr>
        <w:t>
      5.2.3 Нормативные значения сопротивления растяжению, модуля упругости при растяжении, предельных относительных деформаций и коэффициента поперечной деформации следует принимать равными значениям, установленным по результатам испытаний образцов по ГОСТ 25.601 с обеспеченностью 0,95.</w:t>
      </w:r>
    </w:p>
    <w:bookmarkEnd w:id="127"/>
    <w:bookmarkStart w:name="z137" w:id="128"/>
    <w:p>
      <w:pPr>
        <w:spacing w:after="0"/>
        <w:ind w:left="0"/>
        <w:jc w:val="both"/>
      </w:pPr>
      <w:r>
        <w:rPr>
          <w:rFonts w:ascii="Times New Roman"/>
          <w:b w:val="false"/>
          <w:i w:val="false"/>
          <w:color w:val="000000"/>
          <w:sz w:val="28"/>
        </w:rPr>
        <w:t>
      5.2.4 Расчетные значения модуля упругости и коэффициента поперечной деформации следует принимать равными их нормативным значениям.</w:t>
      </w:r>
    </w:p>
    <w:bookmarkEnd w:id="128"/>
    <w:bookmarkStart w:name="z138" w:id="129"/>
    <w:p>
      <w:pPr>
        <w:spacing w:after="0"/>
        <w:ind w:left="0"/>
        <w:jc w:val="both"/>
      </w:pPr>
      <w:r>
        <w:rPr>
          <w:rFonts w:ascii="Times New Roman"/>
          <w:b w:val="false"/>
          <w:i w:val="false"/>
          <w:color w:val="000000"/>
          <w:sz w:val="28"/>
        </w:rPr>
        <w:t xml:space="preserve">
      5.2.5 Расчетное значение сопротивления растяжению </w:t>
      </w:r>
      <w:r>
        <w:rPr>
          <w:rFonts w:ascii="Times New Roman"/>
          <w:b w:val="false"/>
          <w:i/>
          <w:color w:val="000000"/>
          <w:sz w:val="28"/>
        </w:rPr>
        <w:t>R</w:t>
      </w:r>
      <w:r>
        <w:rPr>
          <w:rFonts w:ascii="Times New Roman"/>
          <w:b w:val="false"/>
          <w:i w:val="false"/>
          <w:color w:val="000000"/>
          <w:vertAlign w:val="subscript"/>
        </w:rPr>
        <w:t>k</w:t>
      </w:r>
      <w:r>
        <w:rPr>
          <w:rFonts w:ascii="Times New Roman"/>
          <w:b w:val="false"/>
          <w:i w:val="false"/>
          <w:color w:val="000000"/>
          <w:sz w:val="28"/>
        </w:rPr>
        <w:t xml:space="preserve"> cледует определять по формуле (4):</w:t>
      </w:r>
    </w:p>
    <w:bookmarkEnd w:id="129"/>
    <w:bookmarkStart w:name="z139"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1778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778000" cy="6477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bookmarkStart w:name="z140" w:id="131"/>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g</w:t>
      </w:r>
      <w:r>
        <w:rPr>
          <w:rFonts w:ascii="Times New Roman"/>
          <w:b w:val="false"/>
          <w:i w:val="false"/>
          <w:color w:val="000000"/>
          <w:vertAlign w:val="subscript"/>
        </w:rPr>
        <w:t>f</w:t>
      </w:r>
      <w:r>
        <w:rPr>
          <w:rFonts w:ascii="Times New Roman"/>
          <w:b w:val="false"/>
          <w:i w:val="false"/>
          <w:color w:val="000000"/>
          <w:vertAlign w:val="subscript"/>
        </w:rPr>
        <w:t xml:space="preserve"> </w:t>
      </w:r>
      <w:r>
        <w:rPr>
          <w:rFonts w:ascii="Times New Roman"/>
          <w:b w:val="false"/>
          <w:i w:val="false"/>
          <w:color w:val="000000"/>
          <w:sz w:val="28"/>
        </w:rPr>
        <w:t>- коэффициент надежности по композитному материалу, принимаемый при расчете по предельным состояниям второй группы равным 1,0, а при расчете по предельным состояниям первой группы равным: 1,2 - для углекомпозита; 1,8 - для стеклокомпозита;</w:t>
      </w:r>
    </w:p>
    <w:bookmarkEnd w:id="131"/>
    <w:bookmarkStart w:name="z141"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vertAlign w:val="subscript"/>
        </w:rPr>
        <w:t>f</w:t>
      </w:r>
      <w:r>
        <w:rPr>
          <w:rFonts w:ascii="Times New Roman"/>
          <w:b w:val="false"/>
          <w:i w:val="false"/>
          <w:color w:val="000000"/>
          <w:vertAlign w:val="subscript"/>
        </w:rPr>
        <w:t>1</w:t>
      </w:r>
      <w:r>
        <w:rPr>
          <w:rFonts w:ascii="Times New Roman"/>
          <w:b w:val="false"/>
          <w:i w:val="false"/>
          <w:color w:val="000000"/>
          <w:sz w:val="28"/>
        </w:rPr>
        <w:t xml:space="preserve"> - коэффициент условий работы композитного материала, принимаемый по таблице 3 в зависимости от типа композитного материала и условий эксплуатации конструкции;</w:t>
      </w:r>
    </w:p>
    <w:bookmarkEnd w:id="132"/>
    <w:bookmarkStart w:name="z142"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vertAlign w:val="subscript"/>
        </w:rPr>
        <w:t>f</w:t>
      </w:r>
      <w:r>
        <w:rPr>
          <w:rFonts w:ascii="Times New Roman"/>
          <w:b w:val="false"/>
          <w:i w:val="false"/>
          <w:color w:val="000000"/>
          <w:vertAlign w:val="subscript"/>
        </w:rPr>
        <w:t>2</w:t>
      </w:r>
      <w:r>
        <w:rPr>
          <w:rFonts w:ascii="Times New Roman"/>
          <w:b w:val="false"/>
          <w:i w:val="false"/>
          <w:color w:val="000000"/>
          <w:sz w:val="28"/>
        </w:rPr>
        <w:t xml:space="preserve"> - коэффициент условий работы композитного материала, учитывающий сцепление композитного материала с бетоном, определяемый по формуле (5):</w:t>
      </w:r>
    </w:p>
    <w:bookmarkEnd w:id="133"/>
    <w:bookmarkStart w:name="z143"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2552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52700" cy="6731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bookmarkStart w:name="z144" w:id="135"/>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e</w:t>
      </w:r>
      <w:r>
        <w:rPr>
          <w:rFonts w:ascii="Times New Roman"/>
          <w:b w:val="false"/>
          <w:i w:val="false"/>
          <w:color w:val="000000"/>
          <w:vertAlign w:val="subscript"/>
        </w:rPr>
        <w:t>f</w:t>
      </w:r>
      <w:r>
        <w:rPr>
          <w:rFonts w:ascii="Times New Roman"/>
          <w:b w:val="false"/>
          <w:i w:val="false"/>
          <w:color w:val="000000"/>
          <w:vertAlign w:val="subscript"/>
        </w:rPr>
        <w:t>,</w:t>
      </w:r>
      <w:r>
        <w:rPr>
          <w:rFonts w:ascii="Times New Roman"/>
          <w:b w:val="false"/>
          <w:i w:val="false"/>
          <w:color w:val="000000"/>
          <w:vertAlign w:val="subscript"/>
        </w:rPr>
        <w:t>ult</w:t>
      </w:r>
      <w:r>
        <w:rPr>
          <w:rFonts w:ascii="Times New Roman"/>
          <w:b w:val="false"/>
          <w:i w:val="false"/>
          <w:color w:val="000000"/>
          <w:sz w:val="28"/>
        </w:rPr>
        <w:t xml:space="preserve"> - значение предельных относительных деформаций композитного материала, определяемое по формуле (7) при значении </w:t>
      </w:r>
    </w:p>
    <w:bookmarkEnd w:id="135"/>
    <w:bookmarkStart w:name="z145" w:id="136"/>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k</w:t>
      </w:r>
      <w:r>
        <w:rPr>
          <w:rFonts w:ascii="Times New Roman"/>
          <w:b w:val="false"/>
          <w:i w:val="false"/>
          <w:color w:val="000000"/>
          <w:sz w:val="28"/>
        </w:rPr>
        <w:t xml:space="preserve">, вычисленном по формуле (5.1) [2], при </w:t>
      </w:r>
      <w:r>
        <w:rPr>
          <w:rFonts w:ascii="Times New Roman"/>
          <w:b w:val="false"/>
          <w:i w:val="false"/>
          <w:color w:val="000000"/>
          <w:sz w:val="28"/>
        </w:rPr>
        <w:t>g</w:t>
      </w:r>
      <w:r>
        <w:rPr>
          <w:rFonts w:ascii="Times New Roman"/>
          <w:b w:val="false"/>
          <w:i w:val="false"/>
          <w:color w:val="000000"/>
          <w:vertAlign w:val="subscript"/>
        </w:rPr>
        <w:t>f</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1,0;</w:t>
      </w:r>
    </w:p>
    <w:bookmarkEnd w:id="136"/>
    <w:bookmarkStart w:name="z146" w:id="137"/>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число слоев композитного материала;</w:t>
      </w:r>
    </w:p>
    <w:bookmarkEnd w:id="137"/>
    <w:bookmarkStart w:name="z147" w:id="1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b</w:t>
      </w:r>
      <w:r>
        <w:rPr>
          <w:rFonts w:ascii="Times New Roman"/>
          <w:b w:val="false"/>
          <w:i w:val="false"/>
          <w:color w:val="000000"/>
          <w:sz w:val="28"/>
        </w:rPr>
        <w:t>- расчетное значение сопротивления бетона осевому сжатию, МПа.</w:t>
      </w:r>
    </w:p>
    <w:bookmarkEnd w:id="138"/>
    <w:bookmarkStart w:name="z148" w:id="139"/>
    <w:p>
      <w:pPr>
        <w:spacing w:after="0"/>
        <w:ind w:left="0"/>
        <w:jc w:val="left"/>
      </w:pPr>
      <w:r>
        <w:rPr>
          <w:rFonts w:ascii="Times New Roman"/>
          <w:b/>
          <w:i w:val="false"/>
          <w:color w:val="000000"/>
        </w:rPr>
        <w:t xml:space="preserve"> Таблица 3 - Коэффициенты условий работы g</w:t>
      </w:r>
      <w:r>
        <w:rPr>
          <w:rFonts w:ascii="Times New Roman"/>
          <w:b/>
          <w:i w:val="false"/>
          <w:color w:val="000000"/>
          <w:vertAlign w:val="subscript"/>
        </w:rPr>
        <w:t>f</w:t>
      </w:r>
      <w:r>
        <w:rPr>
          <w:rFonts w:ascii="Times New Roman"/>
          <w:b/>
          <w:i w:val="false"/>
          <w:color w:val="000000"/>
          <w:vertAlign w:val="subscript"/>
        </w:rPr>
        <w:t>1</w:t>
      </w:r>
      <w:r>
        <w:rPr>
          <w:rFonts w:ascii="Times New Roman"/>
          <w:b/>
          <w:i w:val="false"/>
          <w:color w:val="000000"/>
          <w:vertAlign w:val="subscript"/>
        </w:rPr>
        <w:t xml:space="preserve"> </w:t>
      </w:r>
      <w:r>
        <w:rPr>
          <w:rFonts w:ascii="Times New Roman"/>
          <w:b/>
          <w:i w:val="false"/>
          <w:color w:val="000000"/>
        </w:rPr>
        <w:t>композитного материала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93"/>
        <w:gridCol w:w="4516"/>
        <w:gridCol w:w="3999"/>
      </w:tblGrid>
      <w:tr>
        <w:trPr>
          <w:trHeight w:val="30" w:hRule="atLeast"/>
        </w:trPr>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эксплуатации конструкции</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композитного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коэффициента </w:t>
            </w:r>
            <w:r>
              <w:rPr>
                <w:rFonts w:ascii="Times New Roman"/>
                <w:b w:val="false"/>
                <w:i w:val="false"/>
                <w:color w:val="000000"/>
                <w:sz w:val="20"/>
              </w:rPr>
              <w:t>g</w:t>
            </w:r>
            <w:r>
              <w:rPr>
                <w:rFonts w:ascii="Times New Roman"/>
                <w:b w:val="false"/>
                <w:i w:val="false"/>
                <w:color w:val="000000"/>
                <w:vertAlign w:val="subscript"/>
              </w:rPr>
              <w:t>f1</w:t>
            </w:r>
            <w:r>
              <w:rPr>
                <w:rFonts w:ascii="Times New Roman"/>
                <w:b w:val="false"/>
                <w:i w:val="false"/>
                <w:color w:val="000000"/>
                <w:vertAlign w:val="subscript"/>
              </w:rPr>
              <w:t xml:space="preserve"> </w:t>
            </w:r>
            <w:r>
              <w:rPr>
                <w:rFonts w:ascii="Times New Roman"/>
                <w:b w:val="false"/>
                <w:i w:val="false"/>
                <w:color w:val="000000"/>
                <w:sz w:val="20"/>
              </w:rPr>
              <w:t>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ламинатов</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холстов, сеток и других тканых материалов</w:t>
            </w:r>
          </w:p>
        </w:tc>
      </w:tr>
      <w:tr>
        <w:trPr>
          <w:trHeight w:val="30" w:hRule="atLeast"/>
        </w:trPr>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внутренних помещениях</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Углекомпозит</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Стеклокомпозит</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открытом воздухе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Углекомпозит</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Стеклокомпозит</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агрессивной среде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Углекомпозит</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Стеклокомпозит</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49" w:id="140"/>
    <w:p>
      <w:pPr>
        <w:spacing w:after="0"/>
        <w:ind w:left="0"/>
        <w:jc w:val="both"/>
      </w:pPr>
      <w:r>
        <w:rPr>
          <w:rFonts w:ascii="Times New Roman"/>
          <w:b w:val="false"/>
          <w:i w:val="false"/>
          <w:color w:val="000000"/>
          <w:sz w:val="28"/>
        </w:rPr>
        <w:t xml:space="preserve">
      Допускается при расчете по предельным состояниям первой группы значение коэффициента надежности </w:t>
      </w:r>
      <w:r>
        <w:rPr>
          <w:rFonts w:ascii="Times New Roman"/>
          <w:b w:val="false"/>
          <w:i w:val="false"/>
          <w:color w:val="000000"/>
          <w:sz w:val="28"/>
        </w:rPr>
        <w:t>g</w:t>
      </w:r>
      <w:r>
        <w:rPr>
          <w:rFonts w:ascii="Times New Roman"/>
          <w:b w:val="false"/>
          <w:i w:val="false"/>
          <w:color w:val="000000"/>
          <w:vertAlign w:val="subscript"/>
        </w:rPr>
        <w:t>f</w:t>
      </w:r>
      <w:r>
        <w:rPr>
          <w:rFonts w:ascii="Times New Roman"/>
          <w:b w:val="false"/>
          <w:i w:val="false"/>
          <w:color w:val="000000"/>
          <w:vertAlign w:val="subscript"/>
        </w:rPr>
        <w:t xml:space="preserve"> </w:t>
      </w:r>
      <w:r>
        <w:rPr>
          <w:rFonts w:ascii="Times New Roman"/>
          <w:b w:val="false"/>
          <w:i w:val="false"/>
          <w:color w:val="000000"/>
          <w:sz w:val="28"/>
        </w:rPr>
        <w:t>для ламинатов принимать по данным изготовителя, но не менее, чем 1,1.</w:t>
      </w:r>
    </w:p>
    <w:bookmarkEnd w:id="140"/>
    <w:bookmarkStart w:name="z150" w:id="141"/>
    <w:p>
      <w:pPr>
        <w:spacing w:after="0"/>
        <w:ind w:left="0"/>
        <w:jc w:val="both"/>
      </w:pPr>
      <w:r>
        <w:rPr>
          <w:rFonts w:ascii="Times New Roman"/>
          <w:b w:val="false"/>
          <w:i w:val="false"/>
          <w:color w:val="000000"/>
          <w:sz w:val="28"/>
        </w:rPr>
        <w:t>
      При расчете железобетонных конструкций, усиленных внешним армированием из композитных материалов, по предельным состояниям первой группы на действие только постоянных и длительных нагрузок расчетное значение сопротивления растяжению композитного материала следует принимать равным:</w:t>
      </w:r>
    </w:p>
    <w:bookmarkEnd w:id="141"/>
    <w:bookmarkStart w:name="z151"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181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816100" cy="3175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bookmarkStart w:name="z152" w:id="143"/>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g</w:t>
      </w:r>
      <w:r>
        <w:rPr>
          <w:rFonts w:ascii="Times New Roman"/>
          <w:b w:val="false"/>
          <w:i w:val="false"/>
          <w:color w:val="000000"/>
          <w:vertAlign w:val="subscript"/>
        </w:rPr>
        <w:t>f</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 коэффициент снижения нормативного сопротивления растяжению композитного материала при длительном действии нормативной нагрузки, принимаемый равным: 0,8 - для углекомпозита; 0,3 - для стеклокомпозита.</w:t>
      </w:r>
    </w:p>
    <w:bookmarkEnd w:id="143"/>
    <w:bookmarkStart w:name="z153" w:id="144"/>
    <w:p>
      <w:pPr>
        <w:spacing w:after="0"/>
        <w:ind w:left="0"/>
        <w:jc w:val="both"/>
      </w:pPr>
      <w:r>
        <w:rPr>
          <w:rFonts w:ascii="Times New Roman"/>
          <w:b w:val="false"/>
          <w:i w:val="false"/>
          <w:color w:val="000000"/>
          <w:sz w:val="28"/>
        </w:rPr>
        <w:t xml:space="preserve">
      5.2.6 Расчетное значение предельных относительных деформаций композитного материала </w:t>
      </w:r>
      <w:r>
        <w:rPr>
          <w:rFonts w:ascii="Times New Roman"/>
          <w:b w:val="false"/>
          <w:i w:val="false"/>
          <w:color w:val="000000"/>
          <w:sz w:val="28"/>
        </w:rPr>
        <w:t>e</w:t>
      </w:r>
      <w:r>
        <w:rPr>
          <w:rFonts w:ascii="Times New Roman"/>
          <w:b w:val="false"/>
          <w:i w:val="false"/>
          <w:color w:val="000000"/>
          <w:vertAlign w:val="subscript"/>
        </w:rPr>
        <w:t>f</w:t>
      </w:r>
      <w:r>
        <w:rPr>
          <w:rFonts w:ascii="Times New Roman"/>
          <w:b w:val="false"/>
          <w:i w:val="false"/>
          <w:color w:val="000000"/>
          <w:vertAlign w:val="subscript"/>
        </w:rPr>
        <w:t>,</w:t>
      </w:r>
      <w:r>
        <w:rPr>
          <w:rFonts w:ascii="Times New Roman"/>
          <w:b w:val="false"/>
          <w:i w:val="false"/>
          <w:color w:val="000000"/>
          <w:vertAlign w:val="subscript"/>
        </w:rPr>
        <w:t>ult</w:t>
      </w:r>
      <w:r>
        <w:rPr>
          <w:rFonts w:ascii="Times New Roman"/>
          <w:b w:val="false"/>
          <w:i w:val="false"/>
          <w:color w:val="000000"/>
          <w:vertAlign w:val="subscript"/>
        </w:rPr>
        <w:t>,</w:t>
      </w:r>
      <w:r>
        <w:rPr>
          <w:rFonts w:ascii="Times New Roman"/>
          <w:b w:val="false"/>
          <w:i w:val="false"/>
          <w:color w:val="000000"/>
          <w:vertAlign w:val="subscript"/>
        </w:rPr>
        <w:t>n</w:t>
      </w:r>
      <w:r>
        <w:rPr>
          <w:rFonts w:ascii="Times New Roman"/>
          <w:b w:val="false"/>
          <w:i w:val="false"/>
          <w:color w:val="000000"/>
          <w:sz w:val="28"/>
        </w:rPr>
        <w:t xml:space="preserve"> следует вычислять по формуле (7)</w:t>
      </w:r>
    </w:p>
    <w:bookmarkEnd w:id="144"/>
    <w:bookmarkStart w:name="z154"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1028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028700" cy="6604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bookmarkStart w:name="z155" w:id="146"/>
    <w:p>
      <w:pPr>
        <w:spacing w:after="0"/>
        <w:ind w:left="0"/>
        <w:jc w:val="both"/>
      </w:pPr>
      <w:r>
        <w:rPr>
          <w:rFonts w:ascii="Times New Roman"/>
          <w:b w:val="false"/>
          <w:i w:val="false"/>
          <w:color w:val="000000"/>
          <w:sz w:val="28"/>
        </w:rPr>
        <w:t>
      5.2.7 Расчетные диаграммы состояния (деформирования) композитного материала, устанавливающие связь между напряжениями и относительными деформациями при растяжении, следует принимать линейными.</w:t>
      </w:r>
    </w:p>
    <w:bookmarkEnd w:id="146"/>
    <w:p>
      <w:pPr>
        <w:spacing w:after="0"/>
        <w:ind w:left="0"/>
        <w:jc w:val="both"/>
      </w:pPr>
      <w:r>
        <w:rPr>
          <w:rFonts w:ascii="Times New Roman"/>
          <w:b/>
          <w:i w:val="false"/>
          <w:color w:val="000000"/>
          <w:sz w:val="28"/>
        </w:rPr>
        <w:t>5.3 Нормативные и расчетные характеристики бетона и стальной арматуры</w:t>
      </w:r>
    </w:p>
    <w:bookmarkStart w:name="z157" w:id="147"/>
    <w:p>
      <w:pPr>
        <w:spacing w:after="0"/>
        <w:ind w:left="0"/>
        <w:jc w:val="both"/>
      </w:pPr>
      <w:r>
        <w:rPr>
          <w:rFonts w:ascii="Times New Roman"/>
          <w:b w:val="false"/>
          <w:i w:val="false"/>
          <w:color w:val="000000"/>
          <w:sz w:val="28"/>
        </w:rPr>
        <w:t>
      5.3.1 Нормативные и расчетные значения характеристик бетона существующей конструкции следует принимать по СП РК 3.03-112 в зависимости от фактического (условного) класса бетона.</w:t>
      </w:r>
    </w:p>
    <w:bookmarkEnd w:id="147"/>
    <w:bookmarkStart w:name="z158" w:id="148"/>
    <w:p>
      <w:pPr>
        <w:spacing w:after="0"/>
        <w:ind w:left="0"/>
        <w:jc w:val="both"/>
      </w:pPr>
      <w:r>
        <w:rPr>
          <w:rFonts w:ascii="Times New Roman"/>
          <w:b w:val="false"/>
          <w:i w:val="false"/>
          <w:color w:val="000000"/>
          <w:sz w:val="28"/>
        </w:rPr>
        <w:t>
      Фактический класс бетона следует определять с помощью переводных коэффициентов, обеспечивающих прочность бетона, эквивалентную его фактической средней прочности, установленной по данным испытаний бетона неразрушающими методами или по данным испытаний отобранных из конструкции образцов.</w:t>
      </w:r>
    </w:p>
    <w:bookmarkEnd w:id="148"/>
    <w:bookmarkStart w:name="z159" w:id="149"/>
    <w:p>
      <w:pPr>
        <w:spacing w:after="0"/>
        <w:ind w:left="0"/>
        <w:jc w:val="both"/>
      </w:pPr>
      <w:r>
        <w:rPr>
          <w:rFonts w:ascii="Times New Roman"/>
          <w:b w:val="false"/>
          <w:i w:val="false"/>
          <w:color w:val="000000"/>
          <w:sz w:val="28"/>
        </w:rPr>
        <w:t>
      5.3.2 Нормативные и расчетные значения характеристик существующей стальной арматуры следует принимать по СП РК 3.03-112 в зависимости от класса арматуры, указанного в проекте, или условного класса арматуры.</w:t>
      </w:r>
    </w:p>
    <w:bookmarkEnd w:id="149"/>
    <w:bookmarkStart w:name="z160" w:id="150"/>
    <w:p>
      <w:pPr>
        <w:spacing w:after="0"/>
        <w:ind w:left="0"/>
        <w:jc w:val="both"/>
      </w:pPr>
      <w:r>
        <w:rPr>
          <w:rFonts w:ascii="Times New Roman"/>
          <w:b w:val="false"/>
          <w:i w:val="false"/>
          <w:color w:val="000000"/>
          <w:sz w:val="28"/>
        </w:rPr>
        <w:t>
      Условный класс арматуры следует определять с помощью переводных коэффициентов, обеспечивающих прочность арматуры, эквивалентную ее фактической средней прочности, установленной по данным испытаний образцов арматуры, отобранных из обследуемых конструкций.</w:t>
      </w:r>
    </w:p>
    <w:bookmarkEnd w:id="150"/>
    <w:bookmarkStart w:name="z161" w:id="151"/>
    <w:p>
      <w:pPr>
        <w:spacing w:after="0"/>
        <w:ind w:left="0"/>
        <w:jc w:val="both"/>
      </w:pPr>
      <w:r>
        <w:rPr>
          <w:rFonts w:ascii="Times New Roman"/>
          <w:b w:val="false"/>
          <w:i w:val="false"/>
          <w:color w:val="000000"/>
          <w:sz w:val="28"/>
        </w:rPr>
        <w:t>
      При отсутствии проектных данных и невозможности отбора образцов допускается устанавливать класс стальной арматуры по виду ее профиля, а расчетные сопротивления принимать на 20% ниже соответствующих значений, установленных в действующих нормативных документах для данного класса.</w:t>
      </w:r>
    </w:p>
    <w:bookmarkEnd w:id="151"/>
    <w:bookmarkStart w:name="z162" w:id="152"/>
    <w:p>
      <w:pPr>
        <w:spacing w:after="0"/>
        <w:ind w:left="0"/>
        <w:jc w:val="left"/>
      </w:pPr>
      <w:r>
        <w:rPr>
          <w:rFonts w:ascii="Times New Roman"/>
          <w:b/>
          <w:i w:val="false"/>
          <w:color w:val="000000"/>
        </w:rPr>
        <w:t xml:space="preserve"> 6 Правила проектирования системы усиления внешним армированием композитными материалами</w:t>
      </w:r>
    </w:p>
    <w:bookmarkEnd w:id="152"/>
    <w:p>
      <w:pPr>
        <w:spacing w:after="0"/>
        <w:ind w:left="0"/>
        <w:jc w:val="both"/>
      </w:pPr>
      <w:r>
        <w:rPr>
          <w:rFonts w:ascii="Times New Roman"/>
          <w:b/>
          <w:i w:val="false"/>
          <w:color w:val="000000"/>
          <w:sz w:val="28"/>
        </w:rPr>
        <w:t>6.1 Усиление железобетонных балок пролетных строений эксплуатируемых мостовых сооружений</w:t>
      </w:r>
    </w:p>
    <w:p>
      <w:pPr>
        <w:spacing w:after="0"/>
        <w:ind w:left="0"/>
        <w:jc w:val="both"/>
      </w:pPr>
      <w:r>
        <w:rPr>
          <w:rFonts w:ascii="Times New Roman"/>
          <w:b/>
          <w:i w:val="false"/>
          <w:color w:val="000000"/>
          <w:sz w:val="28"/>
        </w:rPr>
        <w:t>6.1.1 Общие положения</w:t>
      </w:r>
    </w:p>
    <w:bookmarkStart w:name="z165" w:id="153"/>
    <w:p>
      <w:pPr>
        <w:spacing w:after="0"/>
        <w:ind w:left="0"/>
        <w:jc w:val="both"/>
      </w:pPr>
      <w:r>
        <w:rPr>
          <w:rFonts w:ascii="Times New Roman"/>
          <w:b w:val="false"/>
          <w:i w:val="false"/>
          <w:color w:val="000000"/>
          <w:sz w:val="28"/>
        </w:rPr>
        <w:t>
      Железобетонные балки мостовых сооружений могут быть усилены при работе на изгиб внешним армированием композиционными материалами, располагаемыми в растянутой зоне конструкции и имеющими направления фибры параллельно максимальным растягивающим усилиям (параллельно оси конструкции).</w:t>
      </w:r>
    </w:p>
    <w:bookmarkEnd w:id="153"/>
    <w:bookmarkStart w:name="z166" w:id="154"/>
    <w:p>
      <w:pPr>
        <w:spacing w:after="0"/>
        <w:ind w:left="0"/>
        <w:jc w:val="both"/>
      </w:pPr>
      <w:r>
        <w:rPr>
          <w:rFonts w:ascii="Times New Roman"/>
          <w:b w:val="false"/>
          <w:i w:val="false"/>
          <w:color w:val="000000"/>
          <w:sz w:val="28"/>
        </w:rPr>
        <w:t>
      Прочность усиленной конструкции в составе эксплуатируемого пролетного строения (измененная несущая способность балки или плиты) определяется по нормальным и наклонным сечениям в соответствии с требованиями СП РК 3.03-112. Композиционный материал, расположенный на растянутой грани ребра балки, учитывают в совместной работе с балкой на изгиб при воздействии временной нагрузки, которая будет иметь место после наклейки композиционного материала. При этом используется гипотеза плоских сечений для определения нейтральной оси сечения усиленной конструкции и растяжения по нижним волокнам.</w:t>
      </w:r>
    </w:p>
    <w:bookmarkEnd w:id="154"/>
    <w:bookmarkStart w:name="z167" w:id="155"/>
    <w:p>
      <w:pPr>
        <w:spacing w:after="0"/>
        <w:ind w:left="0"/>
        <w:jc w:val="both"/>
      </w:pPr>
      <w:r>
        <w:rPr>
          <w:rFonts w:ascii="Times New Roman"/>
          <w:b w:val="false"/>
          <w:i w:val="false"/>
          <w:color w:val="000000"/>
          <w:sz w:val="28"/>
        </w:rPr>
        <w:t>
      До разработки проекта усиления проводится обследование конструкций с выявлением имеющихся повреждений и их влияния на несущую способность по нормальному и наклонному сечениям и на жесткость балок. При этом учитывают фактическую прочность бетона в сжатой зоне и фактическую коррозию арматуры.</w:t>
      </w:r>
    </w:p>
    <w:bookmarkEnd w:id="155"/>
    <w:bookmarkStart w:name="z168" w:id="156"/>
    <w:p>
      <w:pPr>
        <w:spacing w:after="0"/>
        <w:ind w:left="0"/>
        <w:jc w:val="both"/>
      </w:pPr>
      <w:r>
        <w:rPr>
          <w:rFonts w:ascii="Times New Roman"/>
          <w:b w:val="false"/>
          <w:i w:val="false"/>
          <w:color w:val="000000"/>
          <w:sz w:val="28"/>
        </w:rPr>
        <w:t>
      Все расчеты должны быть выполнены в соответствии с требованиями СП РК 3.03-112 "Мосты и трубы".</w:t>
      </w:r>
    </w:p>
    <w:bookmarkEnd w:id="156"/>
    <w:p>
      <w:pPr>
        <w:spacing w:after="0"/>
        <w:ind w:left="0"/>
        <w:jc w:val="both"/>
      </w:pPr>
      <w:r>
        <w:rPr>
          <w:rFonts w:ascii="Times New Roman"/>
          <w:b/>
          <w:i w:val="false"/>
          <w:color w:val="000000"/>
          <w:sz w:val="28"/>
        </w:rPr>
        <w:t>6.1.2 Расчеты прочности сечений по первому предельному состоянию</w:t>
      </w:r>
    </w:p>
    <w:bookmarkStart w:name="z170" w:id="157"/>
    <w:p>
      <w:pPr>
        <w:spacing w:after="0"/>
        <w:ind w:left="0"/>
        <w:jc w:val="both"/>
      </w:pPr>
      <w:r>
        <w:rPr>
          <w:rFonts w:ascii="Times New Roman"/>
          <w:b w:val="false"/>
          <w:i w:val="false"/>
          <w:color w:val="000000"/>
          <w:sz w:val="28"/>
        </w:rPr>
        <w:t xml:space="preserve">
      6.1.2.1 Расчет сечений, нормальных к продольной оси </w:t>
      </w:r>
    </w:p>
    <w:bookmarkEnd w:id="157"/>
    <w:bookmarkStart w:name="z171" w:id="158"/>
    <w:p>
      <w:pPr>
        <w:spacing w:after="0"/>
        <w:ind w:left="0"/>
        <w:jc w:val="both"/>
      </w:pPr>
      <w:r>
        <w:rPr>
          <w:rFonts w:ascii="Times New Roman"/>
          <w:b w:val="false"/>
          <w:i w:val="false"/>
          <w:color w:val="000000"/>
          <w:sz w:val="28"/>
        </w:rPr>
        <w:t>
      а) Основанием для усиления конструкций являются результаты расчета (перерасчета) эксплуатируемой конструкции (в соответствии с требованиями СП РК 3.03-112) по прочности нормальных и наклонных к оси балки сечений. Расчетами устанавливают недостающее значение несущей способности, по которому определяют требуемое сечение (количество слоев ткани) наклеиваемого композиционного материала, а именно:</w:t>
      </w:r>
    </w:p>
    <w:bookmarkEnd w:id="158"/>
    <w:bookmarkStart w:name="z172" w:id="159"/>
    <w:p>
      <w:pPr>
        <w:spacing w:after="0"/>
        <w:ind w:left="0"/>
        <w:jc w:val="both"/>
      </w:pPr>
      <w:r>
        <w:rPr>
          <w:rFonts w:ascii="Times New Roman"/>
          <w:b w:val="false"/>
          <w:i w:val="false"/>
          <w:color w:val="000000"/>
          <w:sz w:val="28"/>
        </w:rPr>
        <w:t xml:space="preserve">
      - </w:t>
      </w:r>
    </w:p>
    <w:bookmarkEnd w:id="159"/>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недостающее значение изгибающего момента;</w:t>
      </w:r>
      <w:r>
        <w:br/>
      </w:r>
      <w:r>
        <w:rPr>
          <w:rFonts w:ascii="Times New Roman"/>
          <w:b w:val="false"/>
          <w:i w:val="false"/>
          <w:color w:val="000000"/>
          <w:sz w:val="28"/>
        </w:rPr>
        <w:t>
</w:t>
      </w:r>
    </w:p>
    <w:bookmarkStart w:name="z173" w:id="160"/>
    <w:p>
      <w:pPr>
        <w:spacing w:after="0"/>
        <w:ind w:left="0"/>
        <w:jc w:val="both"/>
      </w:pPr>
      <w:r>
        <w:rPr>
          <w:rFonts w:ascii="Times New Roman"/>
          <w:b w:val="false"/>
          <w:i w:val="false"/>
          <w:color w:val="000000"/>
          <w:sz w:val="28"/>
        </w:rPr>
        <w:t xml:space="preserve">
      - </w:t>
      </w:r>
    </w:p>
    <w:bookmarkEnd w:id="160"/>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недостающее значение поперечной силы.</w:t>
      </w:r>
      <w:r>
        <w:br/>
      </w:r>
      <w:r>
        <w:rPr>
          <w:rFonts w:ascii="Times New Roman"/>
          <w:b w:val="false"/>
          <w:i w:val="false"/>
          <w:color w:val="000000"/>
          <w:sz w:val="28"/>
        </w:rPr>
        <w:t>
</w:t>
      </w:r>
    </w:p>
    <w:bookmarkStart w:name="z174" w:id="161"/>
    <w:p>
      <w:pPr>
        <w:spacing w:after="0"/>
        <w:ind w:left="0"/>
        <w:jc w:val="both"/>
      </w:pPr>
      <w:r>
        <w:rPr>
          <w:rFonts w:ascii="Times New Roman"/>
          <w:b w:val="false"/>
          <w:i w:val="false"/>
          <w:color w:val="000000"/>
          <w:sz w:val="28"/>
        </w:rPr>
        <w:t xml:space="preserve">
      б) При проверке по прочности сечений, нормальных к продольной оси изгибаемых железобетонных элементов (балок, плит), сечение композиционного материала, наклеенного на нижнюю поверхность балок (плит), определяют по недостающему моменту внутренней пары (недостающей несущей способности </w:t>
      </w:r>
    </w:p>
    <w:bookmarkEnd w:id="161"/>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Момент, по которому подбирают сечение композиционного материала, определяют в последовательности:</w:t>
      </w:r>
      <w:r>
        <w:br/>
      </w:r>
      <w:r>
        <w:rPr>
          <w:rFonts w:ascii="Times New Roman"/>
          <w:b w:val="false"/>
          <w:i w:val="false"/>
          <w:color w:val="000000"/>
          <w:sz w:val="28"/>
        </w:rPr>
        <w:t>
</w:t>
      </w:r>
    </w:p>
    <w:bookmarkStart w:name="z175" w:id="162"/>
    <w:p>
      <w:pPr>
        <w:spacing w:after="0"/>
        <w:ind w:left="0"/>
        <w:jc w:val="both"/>
      </w:pPr>
      <w:r>
        <w:rPr>
          <w:rFonts w:ascii="Times New Roman"/>
          <w:b w:val="false"/>
          <w:i w:val="false"/>
          <w:color w:val="000000"/>
          <w:sz w:val="28"/>
        </w:rPr>
        <w:t>
      - определяют момент от расчетной временной нагрузки, приходящейся на балку (балки) пролетного строения при загружении в соответствии с требованиями СП РК 3.03-112;</w:t>
      </w:r>
    </w:p>
    <w:bookmarkEnd w:id="162"/>
    <w:bookmarkStart w:name="z176" w:id="163"/>
    <w:p>
      <w:pPr>
        <w:spacing w:after="0"/>
        <w:ind w:left="0"/>
        <w:jc w:val="both"/>
      </w:pPr>
      <w:r>
        <w:rPr>
          <w:rFonts w:ascii="Times New Roman"/>
          <w:b w:val="false"/>
          <w:i w:val="false"/>
          <w:color w:val="000000"/>
          <w:sz w:val="28"/>
        </w:rPr>
        <w:t>
      - определяют положение нейтральной оси сечения балки и расстояние "х'" от верха балки, которую предполагается усилять, до центра тяжести сжатой зоны бетона;</w:t>
      </w:r>
    </w:p>
    <w:bookmarkEnd w:id="163"/>
    <w:bookmarkStart w:name="z177" w:id="164"/>
    <w:p>
      <w:pPr>
        <w:spacing w:after="0"/>
        <w:ind w:left="0"/>
        <w:jc w:val="both"/>
      </w:pPr>
      <w:r>
        <w:rPr>
          <w:rFonts w:ascii="Times New Roman"/>
          <w:b w:val="false"/>
          <w:i w:val="false"/>
          <w:color w:val="000000"/>
          <w:sz w:val="28"/>
        </w:rPr>
        <w:t>
      - определяют фактическое внутреннее усилие в сечении (правая часть формулы 65 или 66 СП РК 3.03-112);</w:t>
      </w:r>
    </w:p>
    <w:bookmarkEnd w:id="164"/>
    <w:bookmarkStart w:name="z178" w:id="165"/>
    <w:p>
      <w:pPr>
        <w:spacing w:after="0"/>
        <w:ind w:left="0"/>
        <w:jc w:val="both"/>
      </w:pPr>
      <w:r>
        <w:rPr>
          <w:rFonts w:ascii="Times New Roman"/>
          <w:b w:val="false"/>
          <w:i w:val="false"/>
          <w:color w:val="000000"/>
          <w:sz w:val="28"/>
        </w:rPr>
        <w:t>
      - определяют значение , по которому подбирают систему усиления.</w:t>
      </w:r>
    </w:p>
    <w:bookmarkEnd w:id="165"/>
    <w:bookmarkStart w:name="z179" w:id="166"/>
    <w:p>
      <w:pPr>
        <w:spacing w:after="0"/>
        <w:ind w:left="0"/>
        <w:jc w:val="both"/>
      </w:pPr>
      <w:r>
        <w:rPr>
          <w:rFonts w:ascii="Times New Roman"/>
          <w:b w:val="false"/>
          <w:i w:val="false"/>
          <w:color w:val="000000"/>
          <w:sz w:val="28"/>
        </w:rPr>
        <w:t xml:space="preserve">
      Величина </w:t>
      </w:r>
    </w:p>
    <w:bookmarkEnd w:id="166"/>
    <w:p>
      <w:pPr>
        <w:spacing w:after="0"/>
        <w:ind w:left="0"/>
        <w:jc w:val="both"/>
      </w:pP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компенсируется усилием, возникающим в композиционном материале (</w:t>
      </w:r>
      <w:r>
        <w:rPr>
          <w:rFonts w:ascii="Times New Roman"/>
          <w:b w:val="false"/>
          <w:i/>
          <w:color w:val="000000"/>
          <w:sz w:val="28"/>
        </w:rPr>
        <w:t>N</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xml:space="preserve">) при изгибе балки: </w:t>
      </w:r>
      <w:r>
        <w:br/>
      </w:r>
      <w:r>
        <w:rPr>
          <w:rFonts w:ascii="Times New Roman"/>
          <w:b w:val="false"/>
          <w:i w:val="false"/>
          <w:color w:val="000000"/>
          <w:sz w:val="28"/>
        </w:rPr>
        <w:t>
</w:t>
      </w:r>
    </w:p>
    <w:bookmarkStart w:name="z180"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207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70100" cy="3302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bookmarkStart w:name="z181" w:id="168"/>
    <w:p>
      <w:pPr>
        <w:spacing w:after="0"/>
        <w:ind w:left="0"/>
        <w:jc w:val="both"/>
      </w:pPr>
      <w:r>
        <w:rPr>
          <w:rFonts w:ascii="Times New Roman"/>
          <w:b w:val="false"/>
          <w:i w:val="false"/>
          <w:color w:val="000000"/>
          <w:sz w:val="28"/>
        </w:rPr>
        <w:t>
      где</w:t>
      </w:r>
    </w:p>
    <w:bookmarkEnd w:id="168"/>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плечо внутренней пары для наклеенного композиционного материала, равное расстоянию от композиционного материала до центра тяжести сжатой зоны сечения;</w:t>
      </w:r>
      <w:r>
        <w:br/>
      </w:r>
      <w:r>
        <w:rPr>
          <w:rFonts w:ascii="Times New Roman"/>
          <w:b w:val="false"/>
          <w:i w:val="false"/>
          <w:color w:val="000000"/>
          <w:sz w:val="28"/>
        </w:rPr>
        <w:t>
</w:t>
      </w:r>
    </w:p>
    <w:bookmarkStart w:name="z182" w:id="169"/>
    <w:p>
      <w:pPr>
        <w:spacing w:after="0"/>
        <w:ind w:left="0"/>
        <w:jc w:val="both"/>
      </w:pPr>
      <w:r>
        <w:rPr>
          <w:rFonts w:ascii="Times New Roman"/>
          <w:b w:val="false"/>
          <w:i w:val="false"/>
          <w:color w:val="000000"/>
          <w:sz w:val="28"/>
        </w:rPr>
        <w:t>
      h - высота балки;</w:t>
      </w:r>
    </w:p>
    <w:bookmarkEnd w:id="169"/>
    <w:bookmarkStart w:name="z183" w:id="170"/>
    <w:p>
      <w:pPr>
        <w:spacing w:after="0"/>
        <w:ind w:left="0"/>
        <w:jc w:val="both"/>
      </w:pPr>
      <w:r>
        <w:rPr>
          <w:rFonts w:ascii="Times New Roman"/>
          <w:b w:val="false"/>
          <w:i w:val="false"/>
          <w:color w:val="000000"/>
          <w:sz w:val="28"/>
        </w:rPr>
        <w:t>
      х' - расстояние от верха балки до центра тяжести сжатой зоны.</w:t>
      </w:r>
    </w:p>
    <w:bookmarkEnd w:id="170"/>
    <w:bookmarkStart w:name="z184" w:id="171"/>
    <w:p>
      <w:pPr>
        <w:spacing w:after="0"/>
        <w:ind w:left="0"/>
        <w:jc w:val="both"/>
      </w:pPr>
      <w:r>
        <w:rPr>
          <w:rFonts w:ascii="Times New Roman"/>
          <w:b w:val="false"/>
          <w:i w:val="false"/>
          <w:color w:val="000000"/>
          <w:sz w:val="28"/>
        </w:rPr>
        <w:t>
      в) Учитывая, что усилие (</w:t>
      </w:r>
      <w:r>
        <w:rPr>
          <w:rFonts w:ascii="Times New Roman"/>
          <w:b w:val="false"/>
          <w:i/>
          <w:color w:val="000000"/>
          <w:sz w:val="28"/>
        </w:rPr>
        <w:t>N</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xml:space="preserve">) зависит от площади поперечного сечения коипозиционного материала (то есть от </w:t>
      </w:r>
      <w:r>
        <w:rPr>
          <w:rFonts w:ascii="Times New Roman"/>
          <w:b w:val="false"/>
          <w:i/>
          <w:color w:val="000000"/>
          <w:sz w:val="28"/>
        </w:rPr>
        <w:t>F</w:t>
      </w:r>
      <w:r>
        <w:rPr>
          <w:rFonts w:ascii="Times New Roman"/>
          <w:b w:val="false"/>
          <w:i w:val="false"/>
          <w:color w:val="000000"/>
          <w:vertAlign w:val="subscript"/>
        </w:rPr>
        <w:t>k</w:t>
      </w:r>
      <w:r>
        <w:rPr>
          <w:rFonts w:ascii="Times New Roman"/>
          <w:b w:val="false"/>
          <w:i w:val="false"/>
          <w:color w:val="000000"/>
          <w:sz w:val="28"/>
        </w:rPr>
        <w:t>) и напряжений, возникающих в волокнах (</w:t>
      </w:r>
      <w:r>
        <w:rPr>
          <w:rFonts w:ascii="Times New Roman"/>
          <w:b w:val="false"/>
          <w:i w:val="false"/>
          <w:color w:val="000000"/>
          <w:sz w:val="28"/>
        </w:rPr>
        <w:t>s</w:t>
      </w:r>
      <w:r>
        <w:rPr>
          <w:rFonts w:ascii="Times New Roman"/>
          <w:b w:val="false"/>
          <w:i w:val="false"/>
          <w:color w:val="000000"/>
          <w:vertAlign w:val="subscript"/>
        </w:rPr>
        <w:t>k</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e</w:t>
      </w:r>
      <w:r>
        <w:rPr>
          <w:rFonts w:ascii="Times New Roman"/>
          <w:b w:val="false"/>
          <w:i w:val="false"/>
          <w:color w:val="000000"/>
          <w:vertAlign w:val="subscript"/>
        </w:rPr>
        <w:t>k</w:t>
      </w:r>
      <w:r>
        <w:rPr>
          <w:rFonts w:ascii="Times New Roman"/>
          <w:b w:val="false"/>
          <w:i/>
          <w:color w:val="000000"/>
          <w:sz w:val="28"/>
        </w:rPr>
        <w:t>·</w:t>
      </w:r>
      <w:r>
        <w:rPr>
          <w:rFonts w:ascii="Times New Roman"/>
          <w:b w:val="false"/>
          <w:i/>
          <w:color w:val="000000"/>
          <w:sz w:val="28"/>
        </w:rPr>
        <w:t>E</w:t>
      </w:r>
      <w:r>
        <w:rPr>
          <w:rFonts w:ascii="Times New Roman"/>
          <w:b w:val="false"/>
          <w:i w:val="false"/>
          <w:color w:val="000000"/>
          <w:vertAlign w:val="subscript"/>
        </w:rPr>
        <w:t>k</w:t>
      </w:r>
      <w:r>
        <w:rPr>
          <w:rFonts w:ascii="Times New Roman"/>
          <w:b w:val="false"/>
          <w:i w:val="false"/>
          <w:color w:val="000000"/>
          <w:sz w:val="28"/>
        </w:rPr>
        <w:t>), формула (8) будет иметь вид:</w:t>
      </w:r>
    </w:p>
    <w:bookmarkEnd w:id="171"/>
    <w:bookmarkStart w:name="z185"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2679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679700" cy="3048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bookmarkStart w:name="z186" w:id="173"/>
    <w:p>
      <w:pPr>
        <w:spacing w:after="0"/>
        <w:ind w:left="0"/>
        <w:jc w:val="both"/>
      </w:pPr>
      <w:r>
        <w:rPr>
          <w:rFonts w:ascii="Times New Roman"/>
          <w:b w:val="false"/>
          <w:i w:val="false"/>
          <w:color w:val="000000"/>
          <w:sz w:val="28"/>
        </w:rPr>
        <w:t>
      Расчет нормальных сечений изгибаемых элементов по прочности предполагает рассмотрение предельного состояния, при котором все элементы в сечении достигли своего предела прочности за исключением материала усиления, предельные напряжения в котором (</w:t>
      </w:r>
      <w:r>
        <w:rPr>
          <w:rFonts w:ascii="Times New Roman"/>
          <w:b w:val="false"/>
          <w:i w:val="false"/>
          <w:color w:val="000000"/>
          <w:sz w:val="28"/>
        </w:rPr>
        <w:t>s</w:t>
      </w:r>
      <w:r>
        <w:rPr>
          <w:rFonts w:ascii="Times New Roman"/>
          <w:b w:val="false"/>
          <w:i w:val="false"/>
          <w:color w:val="000000"/>
          <w:vertAlign w:val="subscript"/>
        </w:rPr>
        <w:t>k</w:t>
      </w:r>
      <w:r>
        <w:rPr>
          <w:rFonts w:ascii="Times New Roman"/>
          <w:b w:val="false"/>
          <w:i w:val="false"/>
          <w:color w:val="000000"/>
          <w:sz w:val="28"/>
        </w:rPr>
        <w:t xml:space="preserve">) не должны превышать </w:t>
      </w:r>
      <w:r>
        <w:rPr>
          <w:rFonts w:ascii="Times New Roman"/>
          <w:b w:val="false"/>
          <w:i/>
          <w:color w:val="000000"/>
          <w:sz w:val="28"/>
        </w:rPr>
        <w:t>0,9</w:t>
      </w:r>
      <w:r>
        <w:rPr>
          <w:rFonts w:ascii="Times New Roman"/>
          <w:b w:val="false"/>
          <w:i/>
          <w:color w:val="000000"/>
          <w:sz w:val="28"/>
        </w:rPr>
        <w:t>R</w:t>
      </w:r>
      <w:r>
        <w:rPr>
          <w:rFonts w:ascii="Times New Roman"/>
          <w:b w:val="false"/>
          <w:i w:val="false"/>
          <w:color w:val="000000"/>
          <w:vertAlign w:val="subscript"/>
        </w:rPr>
        <w:t>k</w:t>
      </w:r>
      <w:r>
        <w:rPr>
          <w:rFonts w:ascii="Times New Roman"/>
          <w:b w:val="false"/>
          <w:i w:val="false"/>
          <w:color w:val="000000"/>
          <w:sz w:val="28"/>
        </w:rPr>
        <w:t>. Указанное требование исключает возможность разрушения бетонного основания, на которое наносится материал усиления, и возможное отслоение материала усиления по контакту клей-бетон по причине того, что бетон не может воспринять деформацию в нем.</w:t>
      </w:r>
    </w:p>
    <w:bookmarkEnd w:id="173"/>
    <w:bookmarkStart w:name="z187" w:id="174"/>
    <w:p>
      <w:pPr>
        <w:spacing w:after="0"/>
        <w:ind w:left="0"/>
        <w:jc w:val="both"/>
      </w:pPr>
      <w:r>
        <w:rPr>
          <w:rFonts w:ascii="Times New Roman"/>
          <w:b w:val="false"/>
          <w:i w:val="false"/>
          <w:color w:val="000000"/>
          <w:sz w:val="28"/>
        </w:rPr>
        <w:t>
      Требуемое сечение композиционного материала в l/2 при расчете на прочность по первому предельному состоянию будет определяться по формуле (10):</w:t>
      </w:r>
    </w:p>
    <w:bookmarkEnd w:id="174"/>
    <w:bookmarkStart w:name="z188"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266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667000" cy="5715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bookmarkStart w:name="z189" w:id="176"/>
    <w:p>
      <w:pPr>
        <w:spacing w:after="0"/>
        <w:ind w:left="0"/>
        <w:jc w:val="both"/>
      </w:pPr>
      <w:r>
        <w:rPr>
          <w:rFonts w:ascii="Times New Roman"/>
          <w:b w:val="false"/>
          <w:i w:val="false"/>
          <w:color w:val="000000"/>
          <w:sz w:val="28"/>
        </w:rPr>
        <w:t xml:space="preserve">
      Принимая во внимание, что относительное удлинение композиционного материала (удлинение ленты </w:t>
      </w:r>
      <w:r>
        <w:rPr>
          <w:rFonts w:ascii="Times New Roman"/>
          <w:b w:val="false"/>
          <w:i w:val="false"/>
          <w:color w:val="000000"/>
          <w:sz w:val="28"/>
        </w:rPr>
        <w:t>e</w:t>
      </w:r>
      <w:r>
        <w:rPr>
          <w:rFonts w:ascii="Times New Roman"/>
          <w:b w:val="false"/>
          <w:i w:val="false"/>
          <w:color w:val="000000"/>
          <w:vertAlign w:val="subscript"/>
        </w:rPr>
        <w:t>k</w:t>
      </w:r>
      <w:r>
        <w:rPr>
          <w:rFonts w:ascii="Times New Roman"/>
          <w:b w:val="false"/>
          <w:i w:val="false"/>
          <w:color w:val="000000"/>
          <w:sz w:val="28"/>
        </w:rPr>
        <w:t>) не может быть больше удлинения арматуры</w:t>
      </w:r>
    </w:p>
    <w:bookmarkEnd w:id="176"/>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 определении требуемого </w:t>
      </w:r>
      <w:r>
        <w:rPr>
          <w:rFonts w:ascii="Times New Roman"/>
          <w:b w:val="false"/>
          <w:i/>
          <w:color w:val="000000"/>
          <w:sz w:val="28"/>
        </w:rPr>
        <w:t>F</w:t>
      </w:r>
      <w:r>
        <w:rPr>
          <w:rFonts w:ascii="Times New Roman"/>
          <w:b w:val="false"/>
          <w:i w:val="false"/>
          <w:color w:val="000000"/>
          <w:vertAlign w:val="subscript"/>
        </w:rPr>
        <w:t>k</w:t>
      </w:r>
      <w:r>
        <w:rPr>
          <w:rFonts w:ascii="Times New Roman"/>
          <w:b w:val="false"/>
          <w:i w:val="false"/>
          <w:color w:val="000000"/>
          <w:sz w:val="28"/>
        </w:rPr>
        <w:t xml:space="preserve"> следует учитывать разницу в модулях упругости стали и композита. Тогда формула (10) примет вид:</w:t>
      </w:r>
      <w:r>
        <w:br/>
      </w:r>
      <w:r>
        <w:rPr>
          <w:rFonts w:ascii="Times New Roman"/>
          <w:b w:val="false"/>
          <w:i w:val="false"/>
          <w:color w:val="000000"/>
          <w:sz w:val="28"/>
        </w:rPr>
        <w:t>
</w:t>
      </w:r>
    </w:p>
    <w:bookmarkStart w:name="z190"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1955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55800" cy="5842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bookmarkStart w:name="z191"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5057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75057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79"/>
    <w:p>
      <w:pPr>
        <w:spacing w:after="0"/>
        <w:ind w:left="0"/>
        <w:jc w:val="both"/>
      </w:pPr>
      <w:r>
        <w:rPr>
          <w:rFonts w:ascii="Times New Roman"/>
          <w:b w:val="false"/>
          <w:i w:val="false"/>
          <w:color w:val="000000"/>
          <w:sz w:val="28"/>
        </w:rPr>
        <w:t>
      1- ленты (холсты) усилия;2- хомуты</w:t>
      </w:r>
    </w:p>
    <w:bookmarkEnd w:id="179"/>
    <w:bookmarkStart w:name="z193" w:id="18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Пример</w:t>
      </w:r>
      <w:r>
        <w:rPr>
          <w:rFonts w:ascii="Times New Roman"/>
          <w:b w:val="false"/>
          <w:i w:val="false"/>
          <w:color w:val="000000"/>
          <w:sz w:val="28"/>
        </w:rPr>
        <w:t xml:space="preserve"> </w:t>
      </w:r>
      <w:r>
        <w:rPr>
          <w:rFonts w:ascii="Times New Roman"/>
          <w:b/>
          <w:i w:val="false"/>
          <w:color w:val="000000"/>
          <w:sz w:val="28"/>
        </w:rPr>
        <w:t>расположения</w:t>
      </w:r>
      <w:r>
        <w:rPr>
          <w:rFonts w:ascii="Times New Roman"/>
          <w:b w:val="false"/>
          <w:i w:val="false"/>
          <w:color w:val="000000"/>
          <w:sz w:val="28"/>
        </w:rPr>
        <w:t xml:space="preserve"> </w:t>
      </w:r>
      <w:r>
        <w:rPr>
          <w:rFonts w:ascii="Times New Roman"/>
          <w:b/>
          <w:i w:val="false"/>
          <w:color w:val="000000"/>
          <w:sz w:val="28"/>
        </w:rPr>
        <w:t>дополнительной</w:t>
      </w:r>
      <w:r>
        <w:rPr>
          <w:rFonts w:ascii="Times New Roman"/>
          <w:b w:val="false"/>
          <w:i w:val="false"/>
          <w:color w:val="000000"/>
          <w:sz w:val="28"/>
        </w:rPr>
        <w:t xml:space="preserve"> </w:t>
      </w:r>
      <w:r>
        <w:rPr>
          <w:rFonts w:ascii="Times New Roman"/>
          <w:b/>
          <w:i w:val="false"/>
          <w:color w:val="000000"/>
          <w:sz w:val="28"/>
        </w:rPr>
        <w:t>арматуры</w:t>
      </w:r>
      <w:r>
        <w:rPr>
          <w:rFonts w:ascii="Times New Roman"/>
          <w:b w:val="false"/>
          <w:i w:val="false"/>
          <w:color w:val="000000"/>
          <w:sz w:val="28"/>
        </w:rPr>
        <w:t xml:space="preserve"> </w:t>
      </w:r>
      <w:r>
        <w:rPr>
          <w:rFonts w:ascii="Times New Roman"/>
          <w:b/>
          <w:i w:val="false"/>
          <w:color w:val="000000"/>
          <w:sz w:val="28"/>
        </w:rPr>
        <w:t>(холстов</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лент)</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низу</w:t>
      </w:r>
      <w:r>
        <w:rPr>
          <w:rFonts w:ascii="Times New Roman"/>
          <w:b w:val="false"/>
          <w:i w:val="false"/>
          <w:color w:val="000000"/>
          <w:sz w:val="28"/>
        </w:rPr>
        <w:t xml:space="preserve"> </w:t>
      </w:r>
      <w:r>
        <w:rPr>
          <w:rFonts w:ascii="Times New Roman"/>
          <w:b/>
          <w:i w:val="false"/>
          <w:color w:val="000000"/>
          <w:sz w:val="28"/>
        </w:rPr>
        <w:t>балки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напрягаемой</w:t>
      </w:r>
      <w:r>
        <w:rPr>
          <w:rFonts w:ascii="Times New Roman"/>
          <w:b w:val="false"/>
          <w:i w:val="false"/>
          <w:color w:val="000000"/>
          <w:sz w:val="28"/>
        </w:rPr>
        <w:t xml:space="preserve"> </w:t>
      </w:r>
      <w:r>
        <w:rPr>
          <w:rFonts w:ascii="Times New Roman"/>
          <w:b/>
          <w:i w:val="false"/>
          <w:color w:val="000000"/>
          <w:sz w:val="28"/>
        </w:rPr>
        <w:t>арматурой</w:t>
      </w:r>
    </w:p>
    <w:bookmarkEnd w:id="180"/>
    <w:bookmarkStart w:name="z194" w:id="181"/>
    <w:p>
      <w:pPr>
        <w:spacing w:after="0"/>
        <w:ind w:left="0"/>
        <w:jc w:val="both"/>
      </w:pPr>
      <w:r>
        <w:rPr>
          <w:rFonts w:ascii="Times New Roman"/>
          <w:b w:val="false"/>
          <w:i w:val="false"/>
          <w:color w:val="000000"/>
          <w:sz w:val="28"/>
        </w:rPr>
        <w:t>
      г) Примеры расположения холстов в разрезной балке, армированной арматурой без предварительного напряжения, приведены на рисунках 2 и 3 для случая предварительно напряженных балок и рисунке 4 для случая Т-образных балок с обычной арматурой.</w:t>
      </w:r>
    </w:p>
    <w:bookmarkEnd w:id="181"/>
    <w:bookmarkStart w:name="z195" w:id="182"/>
    <w:p>
      <w:pPr>
        <w:spacing w:after="0"/>
        <w:ind w:left="0"/>
        <w:jc w:val="both"/>
      </w:pPr>
      <w:r>
        <w:rPr>
          <w:rFonts w:ascii="Times New Roman"/>
          <w:b w:val="false"/>
          <w:i w:val="false"/>
          <w:color w:val="000000"/>
          <w:sz w:val="28"/>
        </w:rPr>
        <w:t>
      В крайних предварительно напряженных балках пролетного строения концы хомутов могут быть прижаты стальными пластинами к бетону (рисунок 3) для исключения их отслаивания в случае попадания на балку воды, стекающей через водоотводные трубки или с консоли тротуара. Крепление пластин осуществляют с помощью шпильки, вклеенной в отверстие, которое просверлено в бетоне.</w:t>
      </w:r>
    </w:p>
    <w:bookmarkEnd w:id="182"/>
    <w:bookmarkStart w:name="z196" w:id="183"/>
    <w:p>
      <w:pPr>
        <w:spacing w:after="0"/>
        <w:ind w:left="0"/>
        <w:jc w:val="both"/>
      </w:pPr>
      <w:r>
        <w:rPr>
          <w:rFonts w:ascii="Times New Roman"/>
          <w:b w:val="false"/>
          <w:i w:val="false"/>
          <w:color w:val="000000"/>
          <w:sz w:val="28"/>
        </w:rPr>
        <w:t>
      Пример расчетного определения количества слоев лент для усиления предварительно напряженной балки длиной 33 м приведен в Приложении А.</w:t>
      </w:r>
    </w:p>
    <w:bookmarkEnd w:id="183"/>
    <w:bookmarkStart w:name="z197"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69977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9977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85"/>
    <w:p>
      <w:pPr>
        <w:spacing w:after="0"/>
        <w:ind w:left="0"/>
        <w:jc w:val="both"/>
      </w:pPr>
      <w:r>
        <w:rPr>
          <w:rFonts w:ascii="Times New Roman"/>
          <w:b w:val="false"/>
          <w:i w:val="false"/>
          <w:color w:val="000000"/>
          <w:sz w:val="28"/>
        </w:rPr>
        <w:t>
      1- КМ усилия; 2- вертикальные хомуты; 3- прижимная планка;</w:t>
      </w:r>
    </w:p>
    <w:bookmarkEnd w:id="185"/>
    <w:bookmarkStart w:name="z199" w:id="186"/>
    <w:p>
      <w:pPr>
        <w:spacing w:after="0"/>
        <w:ind w:left="0"/>
        <w:jc w:val="both"/>
      </w:pPr>
      <w:r>
        <w:rPr>
          <w:rFonts w:ascii="Times New Roman"/>
          <w:b w:val="false"/>
          <w:i w:val="false"/>
          <w:color w:val="000000"/>
          <w:sz w:val="28"/>
        </w:rPr>
        <w:t>
      4- шпилька крепления планки</w:t>
      </w:r>
    </w:p>
    <w:bookmarkEnd w:id="186"/>
    <w:bookmarkStart w:name="z200" w:id="18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Закрепление</w:t>
      </w:r>
      <w:r>
        <w:rPr>
          <w:rFonts w:ascii="Times New Roman"/>
          <w:b w:val="false"/>
          <w:i w:val="false"/>
          <w:color w:val="000000"/>
          <w:sz w:val="28"/>
        </w:rPr>
        <w:t xml:space="preserve"> </w:t>
      </w:r>
      <w:r>
        <w:rPr>
          <w:rFonts w:ascii="Times New Roman"/>
          <w:b/>
          <w:i w:val="false"/>
          <w:color w:val="000000"/>
          <w:sz w:val="28"/>
        </w:rPr>
        <w:t>хомутов</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композиционного</w:t>
      </w:r>
      <w:r>
        <w:rPr>
          <w:rFonts w:ascii="Times New Roman"/>
          <w:b w:val="false"/>
          <w:i w:val="false"/>
          <w:color w:val="000000"/>
          <w:sz w:val="28"/>
        </w:rPr>
        <w:t xml:space="preserve"> </w:t>
      </w:r>
      <w:r>
        <w:rPr>
          <w:rFonts w:ascii="Times New Roman"/>
          <w:b/>
          <w:i w:val="false"/>
          <w:color w:val="000000"/>
          <w:sz w:val="28"/>
        </w:rPr>
        <w:t>материала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предварительно-напряж</w:t>
      </w:r>
      <w:r>
        <w:rPr>
          <w:rFonts w:ascii="Times New Roman"/>
          <w:b/>
          <w:i w:val="false"/>
          <w:color w:val="000000"/>
          <w:sz w:val="28"/>
        </w:rPr>
        <w:t>е</w:t>
      </w:r>
      <w:r>
        <w:rPr>
          <w:rFonts w:ascii="Times New Roman"/>
          <w:b/>
          <w:i w:val="false"/>
          <w:color w:val="000000"/>
          <w:sz w:val="28"/>
        </w:rPr>
        <w:t>нных</w:t>
      </w:r>
      <w:r>
        <w:rPr>
          <w:rFonts w:ascii="Times New Roman"/>
          <w:b w:val="false"/>
          <w:i w:val="false"/>
          <w:color w:val="000000"/>
          <w:sz w:val="28"/>
        </w:rPr>
        <w:t xml:space="preserve"> </w:t>
      </w:r>
      <w:r>
        <w:rPr>
          <w:rFonts w:ascii="Times New Roman"/>
          <w:b/>
          <w:i w:val="false"/>
          <w:color w:val="000000"/>
          <w:sz w:val="28"/>
        </w:rPr>
        <w:t>балках</w:t>
      </w:r>
    </w:p>
    <w:bookmarkEnd w:id="187"/>
    <w:bookmarkStart w:name="z201" w:id="188"/>
    <w:p>
      <w:pPr>
        <w:spacing w:after="0"/>
        <w:ind w:left="0"/>
        <w:jc w:val="both"/>
      </w:pPr>
      <w:r>
        <w:rPr>
          <w:rFonts w:ascii="Times New Roman"/>
          <w:b w:val="false"/>
          <w:i w:val="false"/>
          <w:color w:val="000000"/>
          <w:sz w:val="28"/>
        </w:rPr>
        <w:t>
      д) Для случая, предусмотренного на рисунке 4</w:t>
      </w:r>
      <w:r>
        <w:rPr>
          <w:rFonts w:ascii="Times New Roman"/>
          <w:b/>
          <w:i w:val="false"/>
          <w:color w:val="000000"/>
          <w:sz w:val="28"/>
        </w:rPr>
        <w:t>,</w:t>
      </w:r>
      <w:r>
        <w:rPr>
          <w:rFonts w:ascii="Times New Roman"/>
          <w:b w:val="false"/>
          <w:i w:val="false"/>
          <w:color w:val="000000"/>
          <w:sz w:val="28"/>
        </w:rPr>
        <w:t xml:space="preserve"> определяют расстояние "а", равное расстоянию от низа ребра балки до центра сечения композитного материала. В формулах (8) - (11) вместо высоты балки h принимают величину (h-a). Количество обертывающих холстов определяется расчетом. На рисунке 3 приведен вариант с двумя холстами. При необходимости использования трех обертывающих холстов их длины принимают по п.6.1.3 (см. </w:t>
      </w:r>
      <w:r>
        <w:rPr>
          <w:rFonts w:ascii="Times New Roman"/>
          <w:b w:val="false"/>
          <w:i w:val="false"/>
          <w:color w:val="000000"/>
          <w:sz w:val="28"/>
        </w:rPr>
        <w:t>таблицу 4</w:t>
      </w:r>
      <w:r>
        <w:rPr>
          <w:rFonts w:ascii="Times New Roman"/>
          <w:b w:val="false"/>
          <w:i w:val="false"/>
          <w:color w:val="000000"/>
          <w:sz w:val="28"/>
        </w:rPr>
        <w:t>). По концам наружного холста наклеивают вертикальные ленты (хомуты) высотой не менее 0,5·h** (см. рисунок 4).</w:t>
      </w:r>
    </w:p>
    <w:bookmarkEnd w:id="188"/>
    <w:bookmarkStart w:name="z202"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77089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7089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9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Пример</w:t>
      </w:r>
      <w:r>
        <w:rPr>
          <w:rFonts w:ascii="Times New Roman"/>
          <w:b w:val="false"/>
          <w:i w:val="false"/>
          <w:color w:val="000000"/>
          <w:sz w:val="28"/>
        </w:rPr>
        <w:t xml:space="preserve"> </w:t>
      </w:r>
      <w:r>
        <w:rPr>
          <w:rFonts w:ascii="Times New Roman"/>
          <w:b/>
          <w:i w:val="false"/>
          <w:color w:val="000000"/>
          <w:sz w:val="28"/>
        </w:rPr>
        <w:t>расположения</w:t>
      </w:r>
      <w:r>
        <w:rPr>
          <w:rFonts w:ascii="Times New Roman"/>
          <w:b w:val="false"/>
          <w:i w:val="false"/>
          <w:color w:val="000000"/>
          <w:sz w:val="28"/>
        </w:rPr>
        <w:t xml:space="preserve"> </w:t>
      </w:r>
      <w:r>
        <w:rPr>
          <w:rFonts w:ascii="Times New Roman"/>
          <w:b/>
          <w:i w:val="false"/>
          <w:color w:val="000000"/>
          <w:sz w:val="28"/>
        </w:rPr>
        <w:t>дополнительной</w:t>
      </w:r>
      <w:r>
        <w:rPr>
          <w:rFonts w:ascii="Times New Roman"/>
          <w:b w:val="false"/>
          <w:i w:val="false"/>
          <w:color w:val="000000"/>
          <w:sz w:val="28"/>
        </w:rPr>
        <w:t xml:space="preserve"> </w:t>
      </w:r>
      <w:r>
        <w:rPr>
          <w:rFonts w:ascii="Times New Roman"/>
          <w:b/>
          <w:i w:val="false"/>
          <w:color w:val="000000"/>
          <w:sz w:val="28"/>
        </w:rPr>
        <w:t>арматуры</w:t>
      </w:r>
      <w:r>
        <w:rPr>
          <w:rFonts w:ascii="Times New Roman"/>
          <w:b w:val="false"/>
          <w:i w:val="false"/>
          <w:color w:val="000000"/>
          <w:sz w:val="28"/>
        </w:rPr>
        <w:t xml:space="preserve"> </w:t>
      </w:r>
      <w:r>
        <w:rPr>
          <w:rFonts w:ascii="Times New Roman"/>
          <w:b/>
          <w:i w:val="false"/>
          <w:color w:val="000000"/>
          <w:sz w:val="28"/>
        </w:rPr>
        <w:t>(об</w:t>
      </w:r>
      <w:r>
        <w:rPr>
          <w:rFonts w:ascii="Times New Roman"/>
          <w:b/>
          <w:i w:val="false"/>
          <w:color w:val="000000"/>
          <w:sz w:val="28"/>
        </w:rPr>
        <w:t>е</w:t>
      </w:r>
      <w:r>
        <w:rPr>
          <w:rFonts w:ascii="Times New Roman"/>
          <w:b/>
          <w:i w:val="false"/>
          <w:color w:val="000000"/>
          <w:sz w:val="28"/>
        </w:rPr>
        <w:t>ртывающих</w:t>
      </w:r>
      <w:r>
        <w:rPr>
          <w:rFonts w:ascii="Times New Roman"/>
          <w:b w:val="false"/>
          <w:i w:val="false"/>
          <w:color w:val="000000"/>
          <w:sz w:val="28"/>
        </w:rPr>
        <w:t xml:space="preserve"> </w:t>
      </w:r>
      <w:r>
        <w:rPr>
          <w:rFonts w:ascii="Times New Roman"/>
          <w:b/>
          <w:i w:val="false"/>
          <w:color w:val="000000"/>
          <w:sz w:val="28"/>
        </w:rPr>
        <w:t>холстов)</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низу</w:t>
      </w:r>
      <w:r>
        <w:rPr>
          <w:rFonts w:ascii="Times New Roman"/>
          <w:b w:val="false"/>
          <w:i w:val="false"/>
          <w:color w:val="000000"/>
          <w:sz w:val="28"/>
        </w:rPr>
        <w:t xml:space="preserve"> </w:t>
      </w:r>
      <w:r>
        <w:rPr>
          <w:rFonts w:ascii="Times New Roman"/>
          <w:b/>
          <w:i w:val="false"/>
          <w:color w:val="000000"/>
          <w:sz w:val="28"/>
        </w:rPr>
        <w:t>каркасной</w:t>
      </w:r>
      <w:r>
        <w:rPr>
          <w:rFonts w:ascii="Times New Roman"/>
          <w:b w:val="false"/>
          <w:i w:val="false"/>
          <w:color w:val="000000"/>
          <w:sz w:val="28"/>
        </w:rPr>
        <w:t xml:space="preserve"> </w:t>
      </w:r>
      <w:r>
        <w:rPr>
          <w:rFonts w:ascii="Times New Roman"/>
          <w:b/>
          <w:i w:val="false"/>
          <w:color w:val="000000"/>
          <w:sz w:val="28"/>
        </w:rPr>
        <w:t>балки</w:t>
      </w:r>
    </w:p>
    <w:bookmarkEnd w:id="190"/>
    <w:bookmarkStart w:name="z204" w:id="191"/>
    <w:p>
      <w:pPr>
        <w:spacing w:after="0"/>
        <w:ind w:left="0"/>
        <w:jc w:val="both"/>
      </w:pPr>
      <w:r>
        <w:rPr>
          <w:rFonts w:ascii="Times New Roman"/>
          <w:b w:val="false"/>
          <w:i w:val="false"/>
          <w:color w:val="000000"/>
          <w:sz w:val="28"/>
        </w:rPr>
        <w:t>
      6.1.2.2 Расчет сечений, наклонных к продольной оси</w:t>
      </w:r>
    </w:p>
    <w:bookmarkEnd w:id="191"/>
    <w:bookmarkStart w:name="z205" w:id="192"/>
    <w:p>
      <w:pPr>
        <w:spacing w:after="0"/>
        <w:ind w:left="0"/>
        <w:jc w:val="both"/>
      </w:pPr>
      <w:r>
        <w:rPr>
          <w:rFonts w:ascii="Times New Roman"/>
          <w:b w:val="false"/>
          <w:i w:val="false"/>
          <w:color w:val="000000"/>
          <w:sz w:val="28"/>
        </w:rPr>
        <w:t>
      а) При недостающей прочности сечения, наклонного к продольной оси балки с арматурой без предварительного напряжения по поперечной силе и изгибающему моменту, определенных в соответствии с требованиями СП РК 3.03-112, применяют ленты и холсты, расположенные наклонно (параллельно отогнутой арматуре) или вертикально (параллельно хомутам) (рисунок 5).</w:t>
      </w:r>
    </w:p>
    <w:bookmarkEnd w:id="192"/>
    <w:bookmarkStart w:name="z206" w:id="193"/>
    <w:p>
      <w:pPr>
        <w:spacing w:after="0"/>
        <w:ind w:left="0"/>
        <w:jc w:val="both"/>
      </w:pPr>
      <w:r>
        <w:rPr>
          <w:rFonts w:ascii="Times New Roman"/>
          <w:b w:val="false"/>
          <w:i w:val="false"/>
          <w:color w:val="000000"/>
          <w:sz w:val="28"/>
        </w:rPr>
        <w:t xml:space="preserve">
      Для случая усиления вертикальными лентами </w:t>
      </w:r>
      <w:r>
        <w:rPr>
          <w:rFonts w:ascii="Times New Roman"/>
          <w:b/>
          <w:i w:val="false"/>
          <w:color w:val="000000"/>
          <w:sz w:val="28"/>
        </w:rPr>
        <w:t>(</w:t>
      </w:r>
      <w:r>
        <w:rPr>
          <w:rFonts w:ascii="Times New Roman"/>
          <w:b w:val="false"/>
          <w:i w:val="false"/>
          <w:color w:val="000000"/>
          <w:sz w:val="28"/>
        </w:rPr>
        <w:t>рисунок 5,а</w:t>
      </w:r>
      <w:r>
        <w:rPr>
          <w:rFonts w:ascii="Times New Roman"/>
          <w:b/>
          <w:i w:val="false"/>
          <w:color w:val="000000"/>
          <w:sz w:val="28"/>
        </w:rPr>
        <w:t>),</w:t>
      </w:r>
      <w:r>
        <w:rPr>
          <w:rFonts w:ascii="Times New Roman"/>
          <w:b w:val="false"/>
          <w:i w:val="false"/>
          <w:color w:val="000000"/>
          <w:sz w:val="28"/>
        </w:rPr>
        <w:t xml:space="preserve"> расположенными параллельно хомутам, необходимую площадь композиционного материала для усиления по изгибающему моменту в наклонном сечении определяют по формуле</w:t>
      </w:r>
      <w:r>
        <w:rPr>
          <w:rFonts w:ascii="Times New Roman"/>
          <w:b/>
          <w:i w:val="false"/>
          <w:color w:val="000000"/>
          <w:sz w:val="28"/>
        </w:rPr>
        <w:t>:</w:t>
      </w:r>
    </w:p>
    <w:bookmarkEnd w:id="193"/>
    <w:bookmarkStart w:name="z207"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1435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435100" cy="8001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bookmarkStart w:name="z208" w:id="195"/>
    <w:p>
      <w:pPr>
        <w:spacing w:after="0"/>
        <w:ind w:left="0"/>
        <w:jc w:val="both"/>
      </w:pPr>
      <w:r>
        <w:rPr>
          <w:rFonts w:ascii="Times New Roman"/>
          <w:b w:val="false"/>
          <w:i w:val="false"/>
          <w:color w:val="000000"/>
          <w:sz w:val="28"/>
        </w:rPr>
        <w:t xml:space="preserve">
      где </w:t>
      </w:r>
    </w:p>
    <w:bookmarkEnd w:id="195"/>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расстояние от точки пересечения возможной трещины с осью ленты до точки приложения равнодействующей усилий в сжатой зоне бетона;</w:t>
      </w:r>
      <w:r>
        <w:br/>
      </w:r>
      <w:r>
        <w:rPr>
          <w:rFonts w:ascii="Times New Roman"/>
          <w:b w:val="false"/>
          <w:i w:val="false"/>
          <w:color w:val="000000"/>
          <w:sz w:val="28"/>
        </w:rPr>
        <w:t>
</w:t>
      </w:r>
    </w:p>
    <w:bookmarkStart w:name="z209"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площадь сечения ленты на длине пересечения ее возможной трещиной.</w:t>
      </w:r>
      <w:r>
        <w:br/>
      </w:r>
      <w:r>
        <w:rPr>
          <w:rFonts w:ascii="Times New Roman"/>
          <w:b w:val="false"/>
          <w:i w:val="false"/>
          <w:color w:val="000000"/>
          <w:sz w:val="28"/>
        </w:rPr>
        <w:t>
</w:t>
      </w:r>
    </w:p>
    <w:bookmarkStart w:name="z210"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952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9525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11"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68961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8961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9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расположения</w:t>
      </w:r>
      <w:r>
        <w:rPr>
          <w:rFonts w:ascii="Times New Roman"/>
          <w:b w:val="false"/>
          <w:i w:val="false"/>
          <w:color w:val="000000"/>
          <w:sz w:val="28"/>
        </w:rPr>
        <w:t xml:space="preserve"> </w:t>
      </w:r>
      <w:r>
        <w:rPr>
          <w:rFonts w:ascii="Times New Roman"/>
          <w:b/>
          <w:i w:val="false"/>
          <w:color w:val="000000"/>
          <w:sz w:val="28"/>
        </w:rPr>
        <w:t>лент</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балке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каркасной</w:t>
      </w:r>
      <w:r>
        <w:rPr>
          <w:rFonts w:ascii="Times New Roman"/>
          <w:b w:val="false"/>
          <w:i w:val="false"/>
          <w:color w:val="000000"/>
          <w:sz w:val="28"/>
        </w:rPr>
        <w:t xml:space="preserve"> </w:t>
      </w:r>
      <w:r>
        <w:rPr>
          <w:rFonts w:ascii="Times New Roman"/>
          <w:b/>
          <w:i w:val="false"/>
          <w:color w:val="000000"/>
          <w:sz w:val="28"/>
        </w:rPr>
        <w:t>арматурой</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недостаточной</w:t>
      </w:r>
      <w:r>
        <w:rPr>
          <w:rFonts w:ascii="Times New Roman"/>
          <w:b w:val="false"/>
          <w:i w:val="false"/>
          <w:color w:val="000000"/>
          <w:sz w:val="28"/>
        </w:rPr>
        <w:t xml:space="preserve"> </w:t>
      </w:r>
      <w:r>
        <w:rPr>
          <w:rFonts w:ascii="Times New Roman"/>
          <w:b/>
          <w:i w:val="false"/>
          <w:color w:val="000000"/>
          <w:sz w:val="28"/>
        </w:rPr>
        <w:t>прочности</w:t>
      </w:r>
      <w:r>
        <w:rPr>
          <w:rFonts w:ascii="Times New Roman"/>
          <w:b w:val="false"/>
          <w:i w:val="false"/>
          <w:color w:val="000000"/>
          <w:sz w:val="28"/>
        </w:rPr>
        <w:t xml:space="preserve"> </w:t>
      </w:r>
      <w:r>
        <w:rPr>
          <w:rFonts w:ascii="Times New Roman"/>
          <w:b/>
          <w:i w:val="false"/>
          <w:color w:val="000000"/>
          <w:sz w:val="28"/>
        </w:rPr>
        <w:t>наклонного</w:t>
      </w:r>
      <w:r>
        <w:rPr>
          <w:rFonts w:ascii="Times New Roman"/>
          <w:b w:val="false"/>
          <w:i w:val="false"/>
          <w:color w:val="000000"/>
          <w:sz w:val="28"/>
        </w:rPr>
        <w:t xml:space="preserve"> </w:t>
      </w:r>
      <w:r>
        <w:rPr>
          <w:rFonts w:ascii="Times New Roman"/>
          <w:b/>
          <w:i w:val="false"/>
          <w:color w:val="000000"/>
          <w:sz w:val="28"/>
        </w:rPr>
        <w:t>сечения</w:t>
      </w:r>
    </w:p>
    <w:bookmarkEnd w:id="199"/>
    <w:bookmarkStart w:name="z213" w:id="200"/>
    <w:p>
      <w:pPr>
        <w:spacing w:after="0"/>
        <w:ind w:left="0"/>
        <w:jc w:val="both"/>
      </w:pPr>
      <w:r>
        <w:rPr>
          <w:rFonts w:ascii="Times New Roman"/>
          <w:b w:val="false"/>
          <w:i w:val="false"/>
          <w:color w:val="000000"/>
          <w:sz w:val="28"/>
        </w:rPr>
        <w:t>
      В рассмотренном случае рекомендуется применение лент с двунаправленными волокнами.</w:t>
      </w:r>
    </w:p>
    <w:bookmarkEnd w:id="200"/>
    <w:bookmarkStart w:name="z214" w:id="201"/>
    <w:p>
      <w:pPr>
        <w:spacing w:after="0"/>
        <w:ind w:left="0"/>
        <w:jc w:val="both"/>
      </w:pPr>
      <w:r>
        <w:rPr>
          <w:rFonts w:ascii="Times New Roman"/>
          <w:b w:val="false"/>
          <w:i w:val="false"/>
          <w:color w:val="000000"/>
          <w:sz w:val="28"/>
        </w:rPr>
        <w:t xml:space="preserve">
      б) Для случая усиления наклонными лентами (рисунок 5,б) могут использоваться ленты с однонаправленными волокнами. Ориентация лент - параллельно наклонной арматуре балки. Количество наклонных лент определяется из значения требуемой площади </w:t>
      </w:r>
      <w:r>
        <w:rPr>
          <w:rFonts w:ascii="Times New Roman"/>
          <w:b w:val="false"/>
          <w:i/>
          <w:color w:val="000000"/>
          <w:sz w:val="28"/>
        </w:rPr>
        <w:t>F</w:t>
      </w:r>
      <w:r>
        <w:rPr>
          <w:rFonts w:ascii="Times New Roman"/>
          <w:b w:val="false"/>
          <w:i w:val="false"/>
          <w:color w:val="000000"/>
          <w:vertAlign w:val="subscript"/>
        </w:rPr>
        <w:t>k</w:t>
      </w:r>
      <w:r>
        <w:rPr>
          <w:rFonts w:ascii="Times New Roman"/>
          <w:b w:val="false"/>
          <w:i w:val="false"/>
          <w:color w:val="000000"/>
          <w:sz w:val="28"/>
        </w:rPr>
        <w:t xml:space="preserve"> по формуле (12). При использовании в одном элементе усиления двух и более лент загибают лишь внешнюю ленту. При усилении предварительно-напряженных балок по наклонному сечению ленты или холсты располагают только в пределах стенки и наклонной плоскости нижнего пояса </w:t>
      </w:r>
      <w:r>
        <w:rPr>
          <w:rFonts w:ascii="Times New Roman"/>
          <w:b/>
          <w:i w:val="false"/>
          <w:color w:val="000000"/>
          <w:sz w:val="28"/>
        </w:rPr>
        <w:t>(</w:t>
      </w:r>
      <w:r>
        <w:rPr>
          <w:rFonts w:ascii="Times New Roman"/>
          <w:b w:val="false"/>
          <w:i w:val="false"/>
          <w:color w:val="000000"/>
          <w:sz w:val="28"/>
        </w:rPr>
        <w:t>рисунок 6</w:t>
      </w:r>
      <w:r>
        <w:rPr>
          <w:rFonts w:ascii="Times New Roman"/>
          <w:b/>
          <w:i w:val="false"/>
          <w:color w:val="000000"/>
          <w:sz w:val="28"/>
        </w:rPr>
        <w:t>).</w:t>
      </w:r>
    </w:p>
    <w:bookmarkEnd w:id="201"/>
    <w:bookmarkStart w:name="z215" w:id="202"/>
    <w:p>
      <w:pPr>
        <w:spacing w:after="0"/>
        <w:ind w:left="0"/>
        <w:jc w:val="both"/>
      </w:pPr>
      <w:r>
        <w:rPr>
          <w:rFonts w:ascii="Times New Roman"/>
          <w:b w:val="false"/>
          <w:i w:val="false"/>
          <w:color w:val="000000"/>
          <w:sz w:val="28"/>
        </w:rPr>
        <w:t xml:space="preserve">
      в) При необходимости усиления железобетонных балок на действие поперечной силы на длине проекции наклонного сечения "С" </w:t>
      </w:r>
      <w:r>
        <w:rPr>
          <w:rFonts w:ascii="Times New Roman"/>
          <w:b/>
          <w:i w:val="false"/>
          <w:color w:val="000000"/>
          <w:sz w:val="28"/>
        </w:rPr>
        <w:t>(</w:t>
      </w:r>
      <w:r>
        <w:rPr>
          <w:rFonts w:ascii="Times New Roman"/>
          <w:b w:val="false"/>
          <w:i w:val="false"/>
          <w:color w:val="000000"/>
          <w:sz w:val="28"/>
        </w:rPr>
        <w:t>рисунок 5,а</w:t>
      </w:r>
      <w:r>
        <w:rPr>
          <w:rFonts w:ascii="Times New Roman"/>
          <w:b/>
          <w:i w:val="false"/>
          <w:color w:val="000000"/>
          <w:sz w:val="28"/>
        </w:rPr>
        <w:t>),</w:t>
      </w:r>
      <w:r>
        <w:rPr>
          <w:rFonts w:ascii="Times New Roman"/>
          <w:b w:val="false"/>
          <w:i w:val="false"/>
          <w:color w:val="000000"/>
          <w:sz w:val="28"/>
        </w:rPr>
        <w:t xml:space="preserve"> определяемой по СП РК 3.03-112, количество и сечение лент определяются величиной недостающей несущей способности </w:t>
      </w:r>
    </w:p>
    <w:bookmarkEnd w:id="202"/>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установленной при обследовании </w:t>
      </w:r>
      <w:r>
        <w:br/>
      </w:r>
      <w:r>
        <w:rPr>
          <w:rFonts w:ascii="Times New Roman"/>
          <w:b w:val="false"/>
          <w:i w:val="false"/>
          <w:color w:val="000000"/>
          <w:sz w:val="28"/>
        </w:rPr>
        <w:t>
</w:t>
      </w:r>
    </w:p>
    <w:bookmarkStart w:name="z216"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1524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524000" cy="7112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bookmarkStart w:name="z217" w:id="204"/>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a</w:t>
      </w:r>
      <w:r>
        <w:rPr>
          <w:rFonts w:ascii="Times New Roman"/>
          <w:b w:val="false"/>
          <w:i w:val="false"/>
          <w:color w:val="000000"/>
          <w:sz w:val="28"/>
        </w:rPr>
        <w:t>- угол наклона стержней (пучков) к продольной оси балки в месте пересечения наклонного сечения (см. рисунки 5 и 6).</w:t>
      </w:r>
    </w:p>
    <w:bookmarkEnd w:id="204"/>
    <w:bookmarkStart w:name="z218" w:id="205"/>
    <w:p>
      <w:pPr>
        <w:spacing w:after="0"/>
        <w:ind w:left="0"/>
        <w:jc w:val="both"/>
      </w:pPr>
      <w:r>
        <w:rPr>
          <w:rFonts w:ascii="Times New Roman"/>
          <w:b w:val="false"/>
          <w:i w:val="false"/>
          <w:color w:val="000000"/>
          <w:sz w:val="28"/>
        </w:rPr>
        <w:t>
      В варианте усиления, представленном на рисунке 6, а, возможно использование однонаправленных лент или тканей (в варианте рисунок 6,б - двунаправленных).</w:t>
      </w:r>
    </w:p>
    <w:bookmarkEnd w:id="205"/>
    <w:bookmarkStart w:name="z219" w:id="206"/>
    <w:p>
      <w:pPr>
        <w:spacing w:after="0"/>
        <w:ind w:left="0"/>
        <w:jc w:val="both"/>
      </w:pPr>
      <w:r>
        <w:rPr>
          <w:rFonts w:ascii="Times New Roman"/>
          <w:b w:val="false"/>
          <w:i w:val="false"/>
          <w:color w:val="000000"/>
          <w:sz w:val="28"/>
        </w:rPr>
        <w:t xml:space="preserve">
      г) Третьей проверкой на прочность наклонного сечения является проверка по главным растягивающим напряжениям, </w:t>
      </w:r>
      <w:r>
        <w:rPr>
          <w:rFonts w:ascii="Times New Roman"/>
          <w:b w:val="false"/>
          <w:i w:val="false"/>
          <w:color w:val="000000"/>
          <w:sz w:val="28"/>
        </w:rPr>
        <w:t>s</w:t>
      </w:r>
      <w:r>
        <w:rPr>
          <w:rFonts w:ascii="Times New Roman"/>
          <w:b w:val="false"/>
          <w:i w:val="false"/>
          <w:color w:val="000000"/>
          <w:vertAlign w:val="subscript"/>
        </w:rPr>
        <w:t>mt</w:t>
      </w:r>
      <w:r>
        <w:rPr>
          <w:rFonts w:ascii="Times New Roman"/>
          <w:b w:val="false"/>
          <w:i w:val="false"/>
          <w:color w:val="000000"/>
          <w:sz w:val="28"/>
        </w:rPr>
        <w:t>:</w:t>
      </w:r>
    </w:p>
    <w:bookmarkEnd w:id="206"/>
    <w:bookmarkStart w:name="z220"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2552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552700" cy="850900"/>
                    </a:xfrm>
                    <a:prstGeom prst="rect">
                      <a:avLst/>
                    </a:prstGeom>
                  </pic:spPr>
                </pic:pic>
              </a:graphicData>
            </a:graphic>
          </wp:inline>
        </w:drawing>
      </w:r>
    </w:p>
    <w:p>
      <w:pPr>
        <w:spacing w:after="0"/>
        <w:ind w:left="0"/>
        <w:jc w:val="left"/>
      </w:pPr>
      <w:r>
        <w:rPr>
          <w:rFonts w:ascii="Times New Roman"/>
          <w:b w:val="false"/>
          <w:i w:val="false"/>
          <w:color w:val="000000"/>
          <w:sz w:val="28"/>
        </w:rPr>
        <w:t>,                   (14)</w:t>
      </w:r>
      <w:r>
        <w:br/>
      </w:r>
      <w:r>
        <w:rPr>
          <w:rFonts w:ascii="Times New Roman"/>
          <w:b w:val="false"/>
          <w:i w:val="false"/>
          <w:color w:val="000000"/>
          <w:sz w:val="28"/>
        </w:rPr>
        <w:t>
</w:t>
      </w:r>
    </w:p>
    <w:bookmarkStart w:name="z221" w:id="208"/>
    <w:p>
      <w:pPr>
        <w:spacing w:after="0"/>
        <w:ind w:left="0"/>
        <w:jc w:val="both"/>
      </w:pPr>
      <w:r>
        <w:rPr>
          <w:rFonts w:ascii="Times New Roman"/>
          <w:b w:val="false"/>
          <w:i w:val="false"/>
          <w:color w:val="000000"/>
          <w:sz w:val="28"/>
        </w:rPr>
        <w:t>
      где Q - поперечная сила;</w:t>
      </w:r>
    </w:p>
    <w:bookmarkEnd w:id="208"/>
    <w:bookmarkStart w:name="z222" w:id="209"/>
    <w:p>
      <w:pPr>
        <w:spacing w:after="0"/>
        <w:ind w:left="0"/>
        <w:jc w:val="both"/>
      </w:pPr>
      <w:r>
        <w:rPr>
          <w:rFonts w:ascii="Times New Roman"/>
          <w:b w:val="false"/>
          <w:i w:val="false"/>
          <w:color w:val="000000"/>
          <w:sz w:val="28"/>
        </w:rPr>
        <w:t>
      b - толщина стенки балки;</w:t>
      </w:r>
    </w:p>
    <w:bookmarkEnd w:id="209"/>
    <w:bookmarkStart w:name="z223" w:id="210"/>
    <w:p>
      <w:pPr>
        <w:spacing w:after="0"/>
        <w:ind w:left="0"/>
        <w:jc w:val="both"/>
      </w:pPr>
      <w:r>
        <w:rPr>
          <w:rFonts w:ascii="Times New Roman"/>
          <w:b w:val="false"/>
          <w:i w:val="false"/>
          <w:color w:val="000000"/>
          <w:sz w:val="28"/>
        </w:rPr>
        <w:t>
      h** - высота ребра балки;</w:t>
      </w:r>
    </w:p>
    <w:bookmarkEnd w:id="210"/>
    <w:bookmarkStart w:name="z224"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модули упругости холстов (лент) и бетона;</w:t>
      </w:r>
      <w:r>
        <w:br/>
      </w:r>
      <w:r>
        <w:rPr>
          <w:rFonts w:ascii="Times New Roman"/>
          <w:b w:val="false"/>
          <w:i w:val="false"/>
          <w:color w:val="000000"/>
          <w:sz w:val="28"/>
        </w:rPr>
        <w:t>
</w:t>
      </w:r>
    </w:p>
    <w:bookmarkStart w:name="z225"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расчетное сопротивление бетона осевому растяжению</w:t>
      </w:r>
      <w:r>
        <w:br/>
      </w:r>
      <w:r>
        <w:rPr>
          <w:rFonts w:ascii="Times New Roman"/>
          <w:b w:val="false"/>
          <w:i w:val="false"/>
          <w:color w:val="000000"/>
          <w:sz w:val="28"/>
        </w:rPr>
        <w:t>
</w:t>
      </w:r>
    </w:p>
    <w:bookmarkStart w:name="z226"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74422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4422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214"/>
    <w:p>
      <w:pPr>
        <w:spacing w:after="0"/>
        <w:ind w:left="0"/>
        <w:jc w:val="both"/>
      </w:pPr>
      <w:r>
        <w:rPr>
          <w:rFonts w:ascii="Times New Roman"/>
          <w:b w:val="false"/>
          <w:i w:val="false"/>
          <w:color w:val="000000"/>
          <w:sz w:val="28"/>
        </w:rPr>
        <w:t>
      а - ленты расположены вдоль наклонной арматуры; б - ленты расположены вдоль оси балки; 0-0 – направление расположения отогнутых участков пучков или стержневой арматуры</w:t>
      </w:r>
    </w:p>
    <w:bookmarkEnd w:id="214"/>
    <w:bookmarkStart w:name="z228" w:id="21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Схемы</w:t>
      </w:r>
      <w:r>
        <w:rPr>
          <w:rFonts w:ascii="Times New Roman"/>
          <w:b w:val="false"/>
          <w:i w:val="false"/>
          <w:color w:val="000000"/>
          <w:sz w:val="28"/>
        </w:rPr>
        <w:t xml:space="preserve"> </w:t>
      </w:r>
      <w:r>
        <w:rPr>
          <w:rFonts w:ascii="Times New Roman"/>
          <w:b/>
          <w:i w:val="false"/>
          <w:color w:val="000000"/>
          <w:sz w:val="28"/>
        </w:rPr>
        <w:t>расположения</w:t>
      </w:r>
      <w:r>
        <w:rPr>
          <w:rFonts w:ascii="Times New Roman"/>
          <w:b w:val="false"/>
          <w:i w:val="false"/>
          <w:color w:val="000000"/>
          <w:sz w:val="28"/>
        </w:rPr>
        <w:t xml:space="preserve"> </w:t>
      </w:r>
      <w:r>
        <w:rPr>
          <w:rFonts w:ascii="Times New Roman"/>
          <w:b/>
          <w:i w:val="false"/>
          <w:color w:val="000000"/>
          <w:sz w:val="28"/>
        </w:rPr>
        <w:t>лент</w:t>
      </w:r>
      <w:r>
        <w:rPr>
          <w:rFonts w:ascii="Times New Roman"/>
          <w:b w:val="false"/>
          <w:i w:val="false"/>
          <w:color w:val="000000"/>
          <w:sz w:val="28"/>
        </w:rPr>
        <w:t xml:space="preserve"> </w:t>
      </w:r>
      <w:r>
        <w:rPr>
          <w:rFonts w:ascii="Times New Roman"/>
          <w:b/>
          <w:i w:val="false"/>
          <w:color w:val="000000"/>
          <w:sz w:val="28"/>
        </w:rPr>
        <w:t>(холстов)</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усилении</w:t>
      </w:r>
      <w:r>
        <w:rPr>
          <w:rFonts w:ascii="Times New Roman"/>
          <w:b w:val="false"/>
          <w:i w:val="false"/>
          <w:color w:val="000000"/>
          <w:sz w:val="28"/>
        </w:rPr>
        <w:t xml:space="preserve"> </w:t>
      </w:r>
      <w:r>
        <w:rPr>
          <w:rFonts w:ascii="Times New Roman"/>
          <w:b/>
          <w:i w:val="false"/>
          <w:color w:val="000000"/>
          <w:sz w:val="28"/>
        </w:rPr>
        <w:t>предварительно-напряж</w:t>
      </w:r>
      <w:r>
        <w:rPr>
          <w:rFonts w:ascii="Times New Roman"/>
          <w:b/>
          <w:i w:val="false"/>
          <w:color w:val="000000"/>
          <w:sz w:val="28"/>
        </w:rPr>
        <w:t>е</w:t>
      </w:r>
      <w:r>
        <w:rPr>
          <w:rFonts w:ascii="Times New Roman"/>
          <w:b/>
          <w:i w:val="false"/>
          <w:color w:val="000000"/>
          <w:sz w:val="28"/>
        </w:rPr>
        <w:t>нных</w:t>
      </w:r>
      <w:r>
        <w:rPr>
          <w:rFonts w:ascii="Times New Roman"/>
          <w:b w:val="false"/>
          <w:i w:val="false"/>
          <w:color w:val="000000"/>
          <w:sz w:val="28"/>
        </w:rPr>
        <w:t xml:space="preserve"> </w:t>
      </w:r>
      <w:r>
        <w:rPr>
          <w:rFonts w:ascii="Times New Roman"/>
          <w:b/>
          <w:i w:val="false"/>
          <w:color w:val="000000"/>
          <w:sz w:val="28"/>
        </w:rPr>
        <w:t>конструкций</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поперечной</w:t>
      </w:r>
      <w:r>
        <w:rPr>
          <w:rFonts w:ascii="Times New Roman"/>
          <w:b w:val="false"/>
          <w:i w:val="false"/>
          <w:color w:val="000000"/>
          <w:sz w:val="28"/>
        </w:rPr>
        <w:t xml:space="preserve"> </w:t>
      </w:r>
      <w:r>
        <w:rPr>
          <w:rFonts w:ascii="Times New Roman"/>
          <w:b/>
          <w:i w:val="false"/>
          <w:color w:val="000000"/>
          <w:sz w:val="28"/>
        </w:rPr>
        <w:t>силе</w:t>
      </w:r>
    </w:p>
    <w:bookmarkEnd w:id="215"/>
    <w:p>
      <w:pPr>
        <w:spacing w:after="0"/>
        <w:ind w:left="0"/>
        <w:jc w:val="both"/>
      </w:pPr>
      <w:r>
        <w:rPr>
          <w:rFonts w:ascii="Times New Roman"/>
          <w:b/>
          <w:i w:val="false"/>
          <w:color w:val="000000"/>
          <w:sz w:val="28"/>
        </w:rPr>
        <w:t>6.1.3 Расчет сечений по второму предельному состоянию</w:t>
      </w:r>
    </w:p>
    <w:bookmarkStart w:name="z230" w:id="216"/>
    <w:p>
      <w:pPr>
        <w:spacing w:after="0"/>
        <w:ind w:left="0"/>
        <w:jc w:val="both"/>
      </w:pPr>
      <w:r>
        <w:rPr>
          <w:rFonts w:ascii="Times New Roman"/>
          <w:b w:val="false"/>
          <w:i w:val="false"/>
          <w:color w:val="000000"/>
          <w:sz w:val="28"/>
        </w:rPr>
        <w:t>
      Вторая группа предельных состояний предусматривает расчет по прогибам и трещиностойкости. Расчетную проверку изгибаемых конструкций по предельному состоянию выполняют в последовательности:</w:t>
      </w:r>
    </w:p>
    <w:bookmarkEnd w:id="216"/>
    <w:bookmarkStart w:name="z231" w:id="217"/>
    <w:p>
      <w:pPr>
        <w:spacing w:after="0"/>
        <w:ind w:left="0"/>
        <w:jc w:val="both"/>
      </w:pPr>
      <w:r>
        <w:rPr>
          <w:rFonts w:ascii="Times New Roman"/>
          <w:b w:val="false"/>
          <w:i w:val="false"/>
          <w:color w:val="000000"/>
          <w:sz w:val="28"/>
        </w:rPr>
        <w:t>
      - расчет по прогибам,</w:t>
      </w:r>
    </w:p>
    <w:bookmarkEnd w:id="217"/>
    <w:bookmarkStart w:name="z232" w:id="218"/>
    <w:p>
      <w:pPr>
        <w:spacing w:after="0"/>
        <w:ind w:left="0"/>
        <w:jc w:val="both"/>
      </w:pPr>
      <w:r>
        <w:rPr>
          <w:rFonts w:ascii="Times New Roman"/>
          <w:b w:val="false"/>
          <w:i w:val="false"/>
          <w:color w:val="000000"/>
          <w:sz w:val="28"/>
        </w:rPr>
        <w:t>
      - расчет по трещиностойкости.</w:t>
      </w:r>
    </w:p>
    <w:bookmarkEnd w:id="218"/>
    <w:bookmarkStart w:name="z233" w:id="219"/>
    <w:p>
      <w:pPr>
        <w:spacing w:after="0"/>
        <w:ind w:left="0"/>
        <w:jc w:val="both"/>
      </w:pPr>
      <w:r>
        <w:rPr>
          <w:rFonts w:ascii="Times New Roman"/>
          <w:b w:val="false"/>
          <w:i w:val="false"/>
          <w:color w:val="000000"/>
          <w:sz w:val="28"/>
        </w:rPr>
        <w:t>
      6.1.3.1 Расчет конструкций по прогибам</w:t>
      </w:r>
    </w:p>
    <w:bookmarkEnd w:id="219"/>
    <w:bookmarkStart w:name="z234" w:id="220"/>
    <w:p>
      <w:pPr>
        <w:spacing w:after="0"/>
        <w:ind w:left="0"/>
        <w:jc w:val="both"/>
      </w:pPr>
      <w:r>
        <w:rPr>
          <w:rFonts w:ascii="Times New Roman"/>
          <w:b w:val="false"/>
          <w:i w:val="false"/>
          <w:color w:val="000000"/>
          <w:sz w:val="28"/>
        </w:rPr>
        <w:t>
      Расчет выполняют в том случае, когда прогиб конструкций от нормативной временной нагрузки превышает прогиб, допускаемый СП РК 3.03-112. Подобная ситуация может иметь место, если в балке появились повреждения, снижающие ее жесткость. Прогиб конструкций (балок, плит, коробчатых пролетных строений) сопровождается удлинением нижних волокон, от величины которого зависит количество слоев лент (холстов) в композиционном материале.</w:t>
      </w:r>
    </w:p>
    <w:bookmarkEnd w:id="220"/>
    <w:bookmarkStart w:name="z235" w:id="221"/>
    <w:p>
      <w:pPr>
        <w:spacing w:after="0"/>
        <w:ind w:left="0"/>
        <w:jc w:val="both"/>
      </w:pPr>
      <w:r>
        <w:rPr>
          <w:rFonts w:ascii="Times New Roman"/>
          <w:b w:val="false"/>
          <w:i w:val="false"/>
          <w:color w:val="000000"/>
          <w:sz w:val="28"/>
        </w:rPr>
        <w:t>
      Для разрезной балочной конструкции, имеющей прогиб от нормативной временной нагрузки "у", удлинение (</w:t>
      </w:r>
      <w:r>
        <w:rPr>
          <w:rFonts w:ascii="Times New Roman"/>
          <w:b w:val="false"/>
          <w:i w:val="false"/>
          <w:color w:val="000000"/>
          <w:sz w:val="28"/>
        </w:rPr>
        <w:t>D</w:t>
      </w:r>
      <w:r>
        <w:rPr>
          <w:rFonts w:ascii="Times New Roman"/>
          <w:b w:val="false"/>
          <w:i w:val="false"/>
          <w:color w:val="000000"/>
          <w:sz w:val="28"/>
        </w:rPr>
        <w:t xml:space="preserve">) нижних волокон бетона определяют из условия равенства углов </w:t>
      </w:r>
      <w:r>
        <w:rPr>
          <w:rFonts w:ascii="Times New Roman"/>
          <w:b w:val="false"/>
          <w:i w:val="false"/>
          <w:color w:val="000000"/>
          <w:sz w:val="28"/>
        </w:rPr>
        <w:t>b</w:t>
      </w:r>
      <w:r>
        <w:rPr>
          <w:rFonts w:ascii="Times New Roman"/>
          <w:b/>
          <w:i w:val="false"/>
          <w:color w:val="000000"/>
          <w:sz w:val="28"/>
        </w:rPr>
        <w:t>*</w:t>
      </w:r>
      <w:r>
        <w:rPr>
          <w:rFonts w:ascii="Times New Roman"/>
          <w:b w:val="false"/>
          <w:i w:val="false"/>
          <w:color w:val="000000"/>
          <w:sz w:val="28"/>
        </w:rPr>
        <w:t>, приведенных на рисунке 7 (формула 15).</w:t>
      </w:r>
    </w:p>
    <w:bookmarkEnd w:id="221"/>
    <w:bookmarkStart w:name="z236"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3162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623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w:t>
      </w:r>
      <w:r>
        <w:br/>
      </w:r>
      <w:r>
        <w:rPr>
          <w:rFonts w:ascii="Times New Roman"/>
          <w:b w:val="false"/>
          <w:i w:val="false"/>
          <w:color w:val="000000"/>
          <w:sz w:val="28"/>
        </w:rPr>
        <w:t>
</w:t>
      </w:r>
    </w:p>
    <w:bookmarkStart w:name="z237"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72898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2898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22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деформации</w:t>
      </w:r>
      <w:r>
        <w:rPr>
          <w:rFonts w:ascii="Times New Roman"/>
          <w:b w:val="false"/>
          <w:i w:val="false"/>
          <w:color w:val="000000"/>
          <w:sz w:val="28"/>
        </w:rPr>
        <w:t xml:space="preserve"> </w:t>
      </w:r>
      <w:r>
        <w:rPr>
          <w:rFonts w:ascii="Times New Roman"/>
          <w:b/>
          <w:i w:val="false"/>
          <w:color w:val="000000"/>
          <w:sz w:val="28"/>
        </w:rPr>
        <w:t>прол</w:t>
      </w:r>
      <w:r>
        <w:rPr>
          <w:rFonts w:ascii="Times New Roman"/>
          <w:b/>
          <w:i w:val="false"/>
          <w:color w:val="000000"/>
          <w:sz w:val="28"/>
        </w:rPr>
        <w:t>е</w:t>
      </w:r>
      <w:r>
        <w:rPr>
          <w:rFonts w:ascii="Times New Roman"/>
          <w:b/>
          <w:i w:val="false"/>
          <w:color w:val="000000"/>
          <w:sz w:val="28"/>
        </w:rPr>
        <w:t>тного</w:t>
      </w:r>
      <w:r>
        <w:rPr>
          <w:rFonts w:ascii="Times New Roman"/>
          <w:b w:val="false"/>
          <w:i w:val="false"/>
          <w:color w:val="000000"/>
          <w:sz w:val="28"/>
        </w:rPr>
        <w:t xml:space="preserve"> </w:t>
      </w:r>
      <w:r>
        <w:rPr>
          <w:rFonts w:ascii="Times New Roman"/>
          <w:b/>
          <w:i w:val="false"/>
          <w:color w:val="000000"/>
          <w:sz w:val="28"/>
        </w:rPr>
        <w:t>строения</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изгибе</w:t>
      </w:r>
    </w:p>
    <w:bookmarkEnd w:id="224"/>
    <w:bookmarkStart w:name="z239" w:id="225"/>
    <w:p>
      <w:pPr>
        <w:spacing w:after="0"/>
        <w:ind w:left="0"/>
        <w:jc w:val="both"/>
      </w:pPr>
      <w:r>
        <w:rPr>
          <w:rFonts w:ascii="Times New Roman"/>
          <w:b w:val="false"/>
          <w:i w:val="false"/>
          <w:color w:val="000000"/>
          <w:sz w:val="28"/>
        </w:rPr>
        <w:t xml:space="preserve">
      Относительное удлинение нижних волокон различно по длине балки - равно нулю у опор и максимальное в </w:t>
      </w:r>
      <w:r>
        <w:rPr>
          <w:rFonts w:ascii="Times New Roman"/>
          <w:b w:val="false"/>
          <w:i/>
          <w:color w:val="000000"/>
          <w:sz w:val="28"/>
        </w:rPr>
        <w:t>l</w:t>
      </w:r>
      <w:r>
        <w:rPr>
          <w:rFonts w:ascii="Times New Roman"/>
          <w:b w:val="false"/>
          <w:i w:val="false"/>
          <w:color w:val="000000"/>
          <w:vertAlign w:val="subscript"/>
        </w:rPr>
        <w:t>р</w:t>
      </w:r>
      <w:r>
        <w:rPr>
          <w:rFonts w:ascii="Times New Roman"/>
          <w:b w:val="false"/>
          <w:i/>
          <w:color w:val="000000"/>
          <w:sz w:val="28"/>
        </w:rPr>
        <w:t>/2</w:t>
      </w:r>
      <w:r>
        <w:rPr>
          <w:rFonts w:ascii="Times New Roman"/>
          <w:b w:val="false"/>
          <w:i w:val="false"/>
          <w:color w:val="000000"/>
          <w:sz w:val="28"/>
        </w:rPr>
        <w:t xml:space="preserve">. Изменение величины </w:t>
      </w:r>
      <w:r>
        <w:rPr>
          <w:rFonts w:ascii="Times New Roman"/>
          <w:b/>
          <w:i w:val="false"/>
          <w:color w:val="000000"/>
          <w:sz w:val="28"/>
        </w:rPr>
        <w:t>ɛ</w:t>
      </w:r>
      <w:r>
        <w:rPr>
          <w:rFonts w:ascii="Times New Roman"/>
          <w:b w:val="false"/>
          <w:i w:val="false"/>
          <w:color w:val="000000"/>
          <w:sz w:val="28"/>
        </w:rPr>
        <w:t xml:space="preserve"> отражено формулой 16:</w:t>
      </w:r>
    </w:p>
    <w:bookmarkEnd w:id="225"/>
    <w:bookmarkStart w:name="z240"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825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825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bookmarkStart w:name="z241" w:id="227"/>
    <w:p>
      <w:pPr>
        <w:spacing w:after="0"/>
        <w:ind w:left="0"/>
        <w:jc w:val="both"/>
      </w:pPr>
      <w:r>
        <w:rPr>
          <w:rFonts w:ascii="Times New Roman"/>
          <w:b w:val="false"/>
          <w:i w:val="false"/>
          <w:color w:val="000000"/>
          <w:sz w:val="28"/>
        </w:rPr>
        <w:t>
      где k - коэффициент изменения величины относительного удлинения по длине балки, значения которого для различных сечений приведены в таблице 4</w:t>
      </w:r>
      <w:r>
        <w:rPr>
          <w:rFonts w:ascii="Times New Roman"/>
          <w:b/>
          <w:i w:val="false"/>
          <w:color w:val="000000"/>
          <w:sz w:val="28"/>
        </w:rPr>
        <w:t>.</w:t>
      </w:r>
    </w:p>
    <w:bookmarkEnd w:id="227"/>
    <w:bookmarkStart w:name="z242" w:id="228"/>
    <w:p>
      <w:pPr>
        <w:spacing w:after="0"/>
        <w:ind w:left="0"/>
        <w:jc w:val="both"/>
      </w:pPr>
      <w:r>
        <w:rPr>
          <w:rFonts w:ascii="Times New Roman"/>
          <w:b w:val="false"/>
          <w:i w:val="false"/>
          <w:color w:val="000000"/>
          <w:sz w:val="28"/>
        </w:rPr>
        <w:t>
      Усиление конструкций требуется в случаях, когда прогиб от нормативной временной нагрузки превышает допустимую СП РК 3.03-112 величину [у]=</w:t>
      </w:r>
      <w:r>
        <w:rPr>
          <w:rFonts w:ascii="Times New Roman"/>
          <w:b w:val="false"/>
          <w:i/>
          <w:color w:val="000000"/>
          <w:sz w:val="28"/>
        </w:rPr>
        <w:t>(1/400)</w:t>
      </w:r>
      <w:r>
        <w:rPr>
          <w:rFonts w:ascii="Times New Roman"/>
          <w:b w:val="false"/>
          <w:i/>
          <w:color w:val="000000"/>
          <w:sz w:val="28"/>
        </w:rPr>
        <w:t>l</w:t>
      </w:r>
      <w:r>
        <w:rPr>
          <w:rFonts w:ascii="Times New Roman"/>
          <w:b w:val="false"/>
          <w:i w:val="false"/>
          <w:color w:val="000000"/>
          <w:vertAlign w:val="subscript"/>
        </w:rPr>
        <w:t>р</w:t>
      </w:r>
      <w:r>
        <w:rPr>
          <w:rFonts w:ascii="Times New Roman"/>
          <w:b w:val="false"/>
          <w:i w:val="false"/>
          <w:color w:val="000000"/>
          <w:sz w:val="28"/>
        </w:rPr>
        <w:t>. Усиление конструкций из-за превышения допустимого прогиба осуществляют по результатам расчета по изгибающему моменту и расчета по жесткости.</w:t>
      </w:r>
    </w:p>
    <w:bookmarkEnd w:id="228"/>
    <w:bookmarkStart w:name="z243" w:id="229"/>
    <w:p>
      <w:pPr>
        <w:spacing w:after="0"/>
        <w:ind w:left="0"/>
        <w:jc w:val="left"/>
      </w:pPr>
      <w:r>
        <w:rPr>
          <w:rFonts w:ascii="Times New Roman"/>
          <w:b/>
          <w:i w:val="false"/>
          <w:color w:val="000000"/>
        </w:rPr>
        <w:t xml:space="preserve"> Таблица 4 - Коэффициенты неравномерности относительных удлинений по низу балки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719"/>
        <w:gridCol w:w="1316"/>
        <w:gridCol w:w="1316"/>
        <w:gridCol w:w="1717"/>
        <w:gridCol w:w="1317"/>
        <w:gridCol w:w="1317"/>
        <w:gridCol w:w="1317"/>
        <w:gridCol w:w="1562"/>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Сечение по длине балки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опорной частью</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 неравномерности, k</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44" w:id="230"/>
    <w:p>
      <w:pPr>
        <w:spacing w:after="0"/>
        <w:ind w:left="0"/>
        <w:jc w:val="both"/>
      </w:pPr>
      <w:r>
        <w:rPr>
          <w:rFonts w:ascii="Times New Roman"/>
          <w:b w:val="false"/>
          <w:i w:val="false"/>
          <w:color w:val="000000"/>
          <w:sz w:val="28"/>
        </w:rPr>
        <w:t>
      а) Расчет по изгибающему моменту</w:t>
      </w:r>
    </w:p>
    <w:bookmarkEnd w:id="230"/>
    <w:bookmarkStart w:name="z245" w:id="231"/>
    <w:p>
      <w:pPr>
        <w:spacing w:after="0"/>
        <w:ind w:left="0"/>
        <w:jc w:val="both"/>
      </w:pPr>
      <w:r>
        <w:rPr>
          <w:rFonts w:ascii="Times New Roman"/>
          <w:b w:val="false"/>
          <w:i w:val="false"/>
          <w:color w:val="000000"/>
          <w:sz w:val="28"/>
        </w:rPr>
        <w:t>
      Определяют, на сколько необходимо увеличить момент внутренней пары сечения (</w:t>
      </w:r>
      <w:r>
        <w:rPr>
          <w:rFonts w:ascii="Times New Roman"/>
          <w:b w:val="false"/>
          <w:i w:val="false"/>
          <w:color w:val="000000"/>
          <w:sz w:val="28"/>
        </w:rPr>
        <w:t>D</w:t>
      </w:r>
      <w:r>
        <w:rPr>
          <w:rFonts w:ascii="Times New Roman"/>
          <w:b w:val="false"/>
          <w:i w:val="false"/>
          <w:color w:val="000000"/>
          <w:sz w:val="28"/>
        </w:rPr>
        <w:t xml:space="preserve">М), чтобы прогиб не превышал </w:t>
      </w:r>
      <w:r>
        <w:rPr>
          <w:rFonts w:ascii="Times New Roman"/>
          <w:b w:val="false"/>
          <w:i/>
          <w:color w:val="000000"/>
          <w:sz w:val="28"/>
        </w:rPr>
        <w:t>(1/400)</w:t>
      </w:r>
      <w:r>
        <w:rPr>
          <w:rFonts w:ascii="Times New Roman"/>
          <w:b w:val="false"/>
          <w:i/>
          <w:color w:val="000000"/>
          <w:sz w:val="28"/>
        </w:rPr>
        <w:t>l</w:t>
      </w:r>
      <w:r>
        <w:rPr>
          <w:rFonts w:ascii="Times New Roman"/>
          <w:b w:val="false"/>
          <w:i w:val="false"/>
          <w:color w:val="000000"/>
          <w:vertAlign w:val="subscript"/>
        </w:rPr>
        <w:t>р</w:t>
      </w:r>
      <w:r>
        <w:rPr>
          <w:rFonts w:ascii="Times New Roman"/>
          <w:b w:val="false"/>
          <w:i w:val="false"/>
          <w:color w:val="000000"/>
          <w:sz w:val="28"/>
        </w:rPr>
        <w:t xml:space="preserve">. По величине момента </w:t>
      </w:r>
      <w:r>
        <w:rPr>
          <w:rFonts w:ascii="Times New Roman"/>
          <w:b w:val="false"/>
          <w:i w:val="false"/>
          <w:color w:val="000000"/>
          <w:sz w:val="28"/>
        </w:rPr>
        <w:t>D</w:t>
      </w:r>
      <w:r>
        <w:rPr>
          <w:rFonts w:ascii="Times New Roman"/>
          <w:b w:val="false"/>
          <w:i w:val="false"/>
          <w:color w:val="000000"/>
          <w:sz w:val="28"/>
        </w:rPr>
        <w:t>М (формулы 17 и 18) подбирают сечение композиционного материала.</w:t>
      </w:r>
    </w:p>
    <w:bookmarkEnd w:id="231"/>
    <w:bookmarkStart w:name="z246"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1473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473200" cy="368300"/>
                    </a:xfrm>
                    <a:prstGeom prst="rect">
                      <a:avLst/>
                    </a:prstGeom>
                  </pic:spPr>
                </pic:pic>
              </a:graphicData>
            </a:graphic>
          </wp:inline>
        </w:drawing>
      </w:r>
    </w:p>
    <w:p>
      <w:pPr>
        <w:spacing w:after="0"/>
        <w:ind w:left="0"/>
        <w:jc w:val="left"/>
      </w:pPr>
      <w:r>
        <w:rPr>
          <w:rFonts w:ascii="Times New Roman"/>
          <w:b w:val="false"/>
          <w:i w:val="false"/>
          <w:color w:val="000000"/>
          <w:sz w:val="28"/>
        </w:rPr>
        <w:t>,                   (17)</w:t>
      </w:r>
      <w:r>
        <w:br/>
      </w:r>
      <w:r>
        <w:rPr>
          <w:rFonts w:ascii="Times New Roman"/>
          <w:b w:val="false"/>
          <w:i w:val="false"/>
          <w:color w:val="000000"/>
          <w:sz w:val="28"/>
        </w:rPr>
        <w:t>
</w:t>
      </w:r>
    </w:p>
    <w:bookmarkStart w:name="z247"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083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w:t>
      </w:r>
      <w:r>
        <w:br/>
      </w:r>
      <w:r>
        <w:rPr>
          <w:rFonts w:ascii="Times New Roman"/>
          <w:b w:val="false"/>
          <w:i w:val="false"/>
          <w:color w:val="000000"/>
          <w:sz w:val="28"/>
        </w:rPr>
        <w:t>
</w:t>
      </w:r>
    </w:p>
    <w:bookmarkStart w:name="z248" w:id="234"/>
    <w:p>
      <w:pPr>
        <w:spacing w:after="0"/>
        <w:ind w:left="0"/>
        <w:jc w:val="both"/>
      </w:pPr>
      <w:r>
        <w:rPr>
          <w:rFonts w:ascii="Times New Roman"/>
          <w:b w:val="false"/>
          <w:i w:val="false"/>
          <w:color w:val="000000"/>
          <w:sz w:val="28"/>
        </w:rPr>
        <w:t>
      б) Расчет по жесткости</w:t>
      </w:r>
    </w:p>
    <w:bookmarkEnd w:id="234"/>
    <w:bookmarkStart w:name="z249" w:id="235"/>
    <w:p>
      <w:pPr>
        <w:spacing w:after="0"/>
        <w:ind w:left="0"/>
        <w:jc w:val="both"/>
      </w:pPr>
      <w:r>
        <w:rPr>
          <w:rFonts w:ascii="Times New Roman"/>
          <w:b w:val="false"/>
          <w:i w:val="false"/>
          <w:color w:val="000000"/>
          <w:sz w:val="28"/>
        </w:rPr>
        <w:t xml:space="preserve">
      Определяют, на сколько увеличена жесткость сечения балки или плиты, чтобы прогиб конструкции уменьшился до нормативного значения. Недостающая жесткость компенсируется за счет увеличения момента инерции сечения </w:t>
      </w:r>
      <w:r>
        <w:rPr>
          <w:rFonts w:ascii="Times New Roman"/>
          <w:b w:val="false"/>
          <w:i w:val="false"/>
          <w:color w:val="000000"/>
          <w:sz w:val="28"/>
        </w:rPr>
        <w:t>D</w:t>
      </w:r>
      <w:r>
        <w:rPr>
          <w:rFonts w:ascii="Times New Roman"/>
          <w:b w:val="false"/>
          <w:i/>
          <w:color w:val="000000"/>
          <w:sz w:val="28"/>
        </w:rPr>
        <w:t>J</w:t>
      </w:r>
      <w:r>
        <w:rPr>
          <w:rFonts w:ascii="Times New Roman"/>
          <w:b w:val="false"/>
          <w:i w:val="false"/>
          <w:color w:val="000000"/>
          <w:sz w:val="28"/>
        </w:rPr>
        <w:t xml:space="preserve"> (формула 19).</w:t>
      </w:r>
    </w:p>
    <w:bookmarkEnd w:id="235"/>
    <w:bookmarkStart w:name="z250"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1841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8415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w:t>
      </w:r>
      <w:r>
        <w:br/>
      </w:r>
      <w:r>
        <w:rPr>
          <w:rFonts w:ascii="Times New Roman"/>
          <w:b w:val="false"/>
          <w:i w:val="false"/>
          <w:color w:val="000000"/>
          <w:sz w:val="28"/>
        </w:rPr>
        <w:t>
</w:t>
      </w:r>
    </w:p>
    <w:bookmarkStart w:name="z251" w:id="237"/>
    <w:p>
      <w:pPr>
        <w:spacing w:after="0"/>
        <w:ind w:left="0"/>
        <w:jc w:val="both"/>
      </w:pPr>
      <w:r>
        <w:rPr>
          <w:rFonts w:ascii="Times New Roman"/>
          <w:b w:val="false"/>
          <w:i w:val="false"/>
          <w:color w:val="000000"/>
          <w:sz w:val="28"/>
        </w:rPr>
        <w:t xml:space="preserve">
      По результатам расчета определяется требуемая площадь сечения лент </w:t>
      </w:r>
      <w:r>
        <w:rPr>
          <w:rFonts w:ascii="Times New Roman"/>
          <w:b w:val="false"/>
          <w:i/>
          <w:color w:val="000000"/>
          <w:sz w:val="28"/>
        </w:rPr>
        <w:t>F</w:t>
      </w:r>
      <w:r>
        <w:rPr>
          <w:rFonts w:ascii="Times New Roman"/>
          <w:b w:val="false"/>
          <w:i w:val="false"/>
          <w:color w:val="000000"/>
          <w:vertAlign w:val="subscript"/>
        </w:rPr>
        <w:t>k</w:t>
      </w:r>
      <w:r>
        <w:rPr>
          <w:rFonts w:ascii="Times New Roman"/>
          <w:b w:val="false"/>
          <w:i w:val="false"/>
          <w:color w:val="000000"/>
          <w:sz w:val="28"/>
        </w:rPr>
        <w:t>.</w:t>
      </w:r>
    </w:p>
    <w:bookmarkEnd w:id="237"/>
    <w:bookmarkStart w:name="z252" w:id="238"/>
    <w:p>
      <w:pPr>
        <w:spacing w:after="0"/>
        <w:ind w:left="0"/>
        <w:jc w:val="both"/>
      </w:pPr>
      <w:r>
        <w:rPr>
          <w:rFonts w:ascii="Times New Roman"/>
          <w:b w:val="false"/>
          <w:i w:val="false"/>
          <w:color w:val="000000"/>
          <w:sz w:val="28"/>
        </w:rPr>
        <w:t xml:space="preserve">
      Если для усиления конструкции, исходя из расчетов по прогибам в </w:t>
      </w:r>
      <w:r>
        <w:rPr>
          <w:rFonts w:ascii="Times New Roman"/>
          <w:b w:val="false"/>
          <w:i/>
          <w:color w:val="000000"/>
          <w:sz w:val="28"/>
        </w:rPr>
        <w:t>l</w:t>
      </w:r>
      <w:r>
        <w:rPr>
          <w:rFonts w:ascii="Times New Roman"/>
          <w:b w:val="false"/>
          <w:i w:val="false"/>
          <w:color w:val="000000"/>
          <w:vertAlign w:val="subscript"/>
        </w:rPr>
        <w:t>р</w:t>
      </w:r>
      <w:r>
        <w:rPr>
          <w:rFonts w:ascii="Times New Roman"/>
          <w:b w:val="false"/>
          <w:i/>
          <w:color w:val="000000"/>
          <w:sz w:val="28"/>
        </w:rPr>
        <w:t>/2</w:t>
      </w:r>
      <w:r>
        <w:rPr>
          <w:rFonts w:ascii="Times New Roman"/>
          <w:b w:val="false"/>
          <w:i w:val="false"/>
          <w:color w:val="000000"/>
          <w:sz w:val="28"/>
        </w:rPr>
        <w:t xml:space="preserve"> требуется наклейка композиционного материала с одной лентой, то длину композиционного материала допускается принимать равной </w:t>
      </w:r>
      <w:r>
        <w:rPr>
          <w:rFonts w:ascii="Times New Roman"/>
          <w:b w:val="false"/>
          <w:i/>
          <w:color w:val="000000"/>
          <w:sz w:val="28"/>
        </w:rPr>
        <w:t>l</w:t>
      </w:r>
      <w:r>
        <w:rPr>
          <w:rFonts w:ascii="Times New Roman"/>
          <w:b w:val="false"/>
          <w:i w:val="false"/>
          <w:color w:val="000000"/>
          <w:vertAlign w:val="subscript"/>
        </w:rPr>
        <w:t>р</w:t>
      </w:r>
      <w:r>
        <w:rPr>
          <w:rFonts w:ascii="Times New Roman"/>
          <w:b w:val="false"/>
          <w:i/>
          <w:color w:val="000000"/>
          <w:sz w:val="28"/>
        </w:rPr>
        <w:t>/2</w:t>
      </w:r>
      <w:r>
        <w:rPr>
          <w:rFonts w:ascii="Times New Roman"/>
          <w:b w:val="false"/>
          <w:i w:val="false"/>
          <w:color w:val="000000"/>
          <w:sz w:val="28"/>
        </w:rPr>
        <w:t>. При количестве лент усиления 2 и более длины участков, усиленных композиционных материалов, принимают по таблице 5.</w:t>
      </w:r>
    </w:p>
    <w:bookmarkEnd w:id="238"/>
    <w:bookmarkStart w:name="z253" w:id="239"/>
    <w:p>
      <w:pPr>
        <w:spacing w:after="0"/>
        <w:ind w:left="0"/>
        <w:jc w:val="both"/>
      </w:pPr>
      <w:r>
        <w:rPr>
          <w:rFonts w:ascii="Times New Roman"/>
          <w:b w:val="false"/>
          <w:i w:val="false"/>
          <w:color w:val="000000"/>
          <w:sz w:val="28"/>
        </w:rPr>
        <w:t>
      Приведенные в таблице 5 длины композиционных материалов учитывают положение точки теоретического обрыва ленты. Пример расчета по прогибам приведен в Приложении А.</w:t>
      </w:r>
    </w:p>
    <w:bookmarkEnd w:id="239"/>
    <w:bookmarkStart w:name="z254" w:id="240"/>
    <w:p>
      <w:pPr>
        <w:spacing w:after="0"/>
        <w:ind w:left="0"/>
        <w:jc w:val="left"/>
      </w:pPr>
      <w:r>
        <w:rPr>
          <w:rFonts w:ascii="Times New Roman"/>
          <w:b/>
          <w:i w:val="false"/>
          <w:color w:val="000000"/>
        </w:rPr>
        <w:t xml:space="preserve"> Таблица 5 - Длины лент усиления, используемых для усиления композиционными материалами</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2217"/>
        <w:gridCol w:w="2897"/>
        <w:gridCol w:w="2898"/>
        <w:gridCol w:w="2147"/>
      </w:tblGrid>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Длины лент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N 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N 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N 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N 4</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191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905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92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191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191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55" w:id="241"/>
    <w:p>
      <w:pPr>
        <w:spacing w:after="0"/>
        <w:ind w:left="0"/>
        <w:jc w:val="both"/>
      </w:pPr>
      <w:r>
        <w:rPr>
          <w:rFonts w:ascii="Times New Roman"/>
          <w:b w:val="false"/>
          <w:i w:val="false"/>
          <w:color w:val="000000"/>
          <w:sz w:val="28"/>
        </w:rPr>
        <w:t>
      Результат расчета сопоставляют с результатом расчета по первому предельному состоянию (см. пример расчета А1 приложении А) и окончательно принимают наибольшее количество слоев, требуемых для усиления балки.</w:t>
      </w:r>
    </w:p>
    <w:bookmarkEnd w:id="241"/>
    <w:bookmarkStart w:name="z256" w:id="242"/>
    <w:p>
      <w:pPr>
        <w:spacing w:after="0"/>
        <w:ind w:left="0"/>
        <w:jc w:val="both"/>
      </w:pPr>
      <w:r>
        <w:rPr>
          <w:rFonts w:ascii="Times New Roman"/>
          <w:b w:val="false"/>
          <w:i w:val="false"/>
          <w:color w:val="000000"/>
          <w:sz w:val="28"/>
        </w:rPr>
        <w:t>
       6.1.3.2 Расчет конструкций по трещиностойкости</w:t>
      </w:r>
    </w:p>
    <w:bookmarkEnd w:id="242"/>
    <w:bookmarkStart w:name="z257" w:id="243"/>
    <w:p>
      <w:pPr>
        <w:spacing w:after="0"/>
        <w:ind w:left="0"/>
        <w:jc w:val="both"/>
      </w:pPr>
      <w:r>
        <w:rPr>
          <w:rFonts w:ascii="Times New Roman"/>
          <w:b w:val="false"/>
          <w:i w:val="false"/>
          <w:color w:val="000000"/>
          <w:sz w:val="28"/>
        </w:rPr>
        <w:t>
      При расчете по образованию трещин в конструкциях, усиленных композиционными материалами, пользуются общими требованиями СП РК 3.03-112 (формулы 141-143), рассматривая усиленную конструкцию как конструкцию со смешанным армированием на воздействие временной нагрузки. При этом:</w:t>
      </w:r>
    </w:p>
    <w:bookmarkEnd w:id="243"/>
    <w:bookmarkStart w:name="z258" w:id="244"/>
    <w:p>
      <w:pPr>
        <w:spacing w:after="0"/>
        <w:ind w:left="0"/>
        <w:jc w:val="both"/>
      </w:pPr>
      <w:r>
        <w:rPr>
          <w:rFonts w:ascii="Times New Roman"/>
          <w:b w:val="false"/>
          <w:i w:val="false"/>
          <w:color w:val="000000"/>
          <w:sz w:val="28"/>
        </w:rPr>
        <w:t>
      - в площадь приведенного поперечного сечения конструкции (формула 5.2 [2]) входит выражение</w:t>
      </w:r>
      <w:r>
        <w:rPr>
          <w:rFonts w:ascii="Times New Roman"/>
          <w:b/>
          <w:i w:val="false"/>
          <w:color w:val="000000"/>
          <w:sz w:val="28"/>
        </w:rPr>
        <w:t>:</w:t>
      </w:r>
    </w:p>
    <w:bookmarkEnd w:id="244"/>
    <w:bookmarkStart w:name="z259"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64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647700" cy="609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60" w:id="246"/>
    <w:p>
      <w:pPr>
        <w:spacing w:after="0"/>
        <w:ind w:left="0"/>
        <w:jc w:val="both"/>
      </w:pPr>
      <w:r>
        <w:rPr>
          <w:rFonts w:ascii="Times New Roman"/>
          <w:b w:val="false"/>
          <w:i w:val="false"/>
          <w:color w:val="000000"/>
          <w:sz w:val="28"/>
        </w:rPr>
        <w:t>
      - момент инерции приведенного сечения (формула 5.1 [2]) включает в себя момент инерции композиционного материала (относительно нейтральной оси балки)</w:t>
      </w:r>
    </w:p>
    <w:bookmarkEnd w:id="246"/>
    <w:bookmarkStart w:name="z261"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64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647700" cy="609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62" w:id="248"/>
    <w:p>
      <w:pPr>
        <w:spacing w:after="0"/>
        <w:ind w:left="0"/>
        <w:jc w:val="both"/>
      </w:pPr>
      <w:r>
        <w:rPr>
          <w:rFonts w:ascii="Times New Roman"/>
          <w:b w:val="false"/>
          <w:i w:val="false"/>
          <w:color w:val="000000"/>
          <w:sz w:val="28"/>
        </w:rPr>
        <w:t xml:space="preserve">
      где </w:t>
      </w:r>
      <w:r>
        <w:rPr>
          <w:rFonts w:ascii="Times New Roman"/>
          <w:b w:val="false"/>
          <w:i/>
          <w:color w:val="000000"/>
          <w:sz w:val="28"/>
        </w:rPr>
        <w:t>Е</w:t>
      </w:r>
      <w:r>
        <w:rPr>
          <w:rFonts w:ascii="Times New Roman"/>
          <w:b w:val="false"/>
          <w:i w:val="false"/>
          <w:color w:val="000000"/>
          <w:vertAlign w:val="subscript"/>
        </w:rPr>
        <w:t>b</w:t>
      </w:r>
      <w:r>
        <w:rPr>
          <w:rFonts w:ascii="Times New Roman"/>
          <w:b w:val="false"/>
          <w:i w:val="false"/>
          <w:color w:val="000000"/>
          <w:sz w:val="28"/>
        </w:rPr>
        <w:t xml:space="preserve"> - модуль упругости бетона при сжатии.</w:t>
      </w:r>
    </w:p>
    <w:bookmarkEnd w:id="248"/>
    <w:bookmarkStart w:name="z263" w:id="249"/>
    <w:p>
      <w:pPr>
        <w:spacing w:after="0"/>
        <w:ind w:left="0"/>
        <w:jc w:val="both"/>
      </w:pPr>
      <w:r>
        <w:rPr>
          <w:rFonts w:ascii="Times New Roman"/>
          <w:b w:val="false"/>
          <w:i w:val="false"/>
          <w:color w:val="000000"/>
          <w:sz w:val="28"/>
        </w:rPr>
        <w:t xml:space="preserve">
      Расчет по раскрытию трещин выполняют по формулам 132 и 133 СП РК 3.03-112, используя значения радиуса армирования </w:t>
      </w:r>
      <w:r>
        <w:rPr>
          <w:rFonts w:ascii="Times New Roman"/>
          <w:b w:val="false"/>
          <w:i/>
          <w:color w:val="000000"/>
          <w:sz w:val="28"/>
        </w:rPr>
        <w:t>R</w:t>
      </w:r>
      <w:r>
        <w:rPr>
          <w:rFonts w:ascii="Times New Roman"/>
          <w:b w:val="false"/>
          <w:i w:val="false"/>
          <w:color w:val="000000"/>
          <w:vertAlign w:val="subscript"/>
        </w:rPr>
        <w:t>r</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формула 139 СП РК 3.03-112) и коэффициента раскрытия трещин </w:t>
      </w:r>
    </w:p>
    <w:bookmarkEnd w:id="249"/>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усиляемой балки. При этом коэффициент раскрытия трещин принимают равным:</w:t>
      </w:r>
      <w:r>
        <w:br/>
      </w:r>
      <w:r>
        <w:rPr>
          <w:rFonts w:ascii="Times New Roman"/>
          <w:b w:val="false"/>
          <w:i w:val="false"/>
          <w:color w:val="000000"/>
          <w:sz w:val="28"/>
        </w:rPr>
        <w:t>
</w:t>
      </w:r>
    </w:p>
    <w:bookmarkStart w:name="z264"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для предварительно-напряженных балок;</w:t>
      </w:r>
      <w:r>
        <w:br/>
      </w:r>
      <w:r>
        <w:rPr>
          <w:rFonts w:ascii="Times New Roman"/>
          <w:b w:val="false"/>
          <w:i w:val="false"/>
          <w:color w:val="000000"/>
          <w:sz w:val="28"/>
        </w:rPr>
        <w:t>
</w:t>
      </w:r>
    </w:p>
    <w:bookmarkStart w:name="z265"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101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016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для балок, армированных арматурой без предварительного напряжения.</w:t>
      </w:r>
      <w:r>
        <w:br/>
      </w:r>
      <w:r>
        <w:rPr>
          <w:rFonts w:ascii="Times New Roman"/>
          <w:b w:val="false"/>
          <w:i w:val="false"/>
          <w:color w:val="000000"/>
          <w:sz w:val="28"/>
        </w:rPr>
        <w:t>
</w:t>
      </w:r>
    </w:p>
    <w:bookmarkStart w:name="z266" w:id="252"/>
    <w:p>
      <w:pPr>
        <w:spacing w:after="0"/>
        <w:ind w:left="0"/>
        <w:jc w:val="both"/>
      </w:pPr>
      <w:r>
        <w:rPr>
          <w:rFonts w:ascii="Times New Roman"/>
          <w:b w:val="false"/>
          <w:i w:val="false"/>
          <w:color w:val="000000"/>
          <w:sz w:val="28"/>
        </w:rPr>
        <w:t xml:space="preserve">
      При определении радиуса армирования </w:t>
      </w:r>
      <w:r>
        <w:rPr>
          <w:rFonts w:ascii="Times New Roman"/>
          <w:b w:val="false"/>
          <w:i/>
          <w:color w:val="000000"/>
          <w:sz w:val="28"/>
        </w:rPr>
        <w:t>R</w:t>
      </w:r>
      <w:r>
        <w:rPr>
          <w:rFonts w:ascii="Times New Roman"/>
          <w:b w:val="false"/>
          <w:i w:val="false"/>
          <w:color w:val="000000"/>
          <w:vertAlign w:val="subscript"/>
        </w:rPr>
        <w:t>r</w:t>
      </w:r>
      <w:r>
        <w:rPr>
          <w:rFonts w:ascii="Times New Roman"/>
          <w:b w:val="false"/>
          <w:i w:val="false"/>
          <w:color w:val="000000"/>
          <w:sz w:val="28"/>
        </w:rPr>
        <w:t xml:space="preserve"> площадь сечения лент усиления приводят к площади примененной в конструкции стержневой арматуры или пучков. Коэффициент </w:t>
      </w:r>
      <w:r>
        <w:rPr>
          <w:rFonts w:ascii="Times New Roman"/>
          <w:b w:val="false"/>
          <w:i w:val="false"/>
          <w:color w:val="000000"/>
          <w:sz w:val="28"/>
        </w:rPr>
        <w:t>b</w:t>
      </w:r>
      <w:r>
        <w:rPr>
          <w:rFonts w:ascii="Times New Roman"/>
          <w:b w:val="false"/>
          <w:i w:val="false"/>
          <w:color w:val="000000"/>
          <w:sz w:val="28"/>
        </w:rPr>
        <w:t xml:space="preserve"> в формуле 139 СП РК 3.03-112 принимают равным:</w:t>
      </w:r>
    </w:p>
    <w:bookmarkEnd w:id="252"/>
    <w:bookmarkStart w:name="z267" w:id="253"/>
    <w:p>
      <w:pPr>
        <w:spacing w:after="0"/>
        <w:ind w:left="0"/>
        <w:jc w:val="both"/>
      </w:pPr>
      <w:r>
        <w:rPr>
          <w:rFonts w:ascii="Times New Roman"/>
          <w:b w:val="false"/>
          <w:i w:val="false"/>
          <w:color w:val="000000"/>
          <w:sz w:val="28"/>
        </w:rPr>
        <w:t>
      - 1,00 - для балок с гладкой арматурой и арматурой периодического профиля;</w:t>
      </w:r>
    </w:p>
    <w:bookmarkEnd w:id="253"/>
    <w:bookmarkStart w:name="z268" w:id="254"/>
    <w:p>
      <w:pPr>
        <w:spacing w:after="0"/>
        <w:ind w:left="0"/>
        <w:jc w:val="both"/>
      </w:pPr>
      <w:r>
        <w:rPr>
          <w:rFonts w:ascii="Times New Roman"/>
          <w:b w:val="false"/>
          <w:i w:val="false"/>
          <w:color w:val="000000"/>
          <w:sz w:val="28"/>
        </w:rPr>
        <w:t>
      - 0,65 - для балок, армированных пучками.</w:t>
      </w:r>
    </w:p>
    <w:bookmarkEnd w:id="254"/>
    <w:bookmarkStart w:name="z269" w:id="255"/>
    <w:p>
      <w:pPr>
        <w:spacing w:after="0"/>
        <w:ind w:left="0"/>
        <w:jc w:val="both"/>
      </w:pPr>
      <w:r>
        <w:rPr>
          <w:rFonts w:ascii="Times New Roman"/>
          <w:b w:val="false"/>
          <w:i w:val="false"/>
          <w:color w:val="000000"/>
          <w:sz w:val="28"/>
        </w:rPr>
        <w:t>
      Указанные положения учтены в примере расчета А3, приведенного в Приложении А.</w:t>
      </w:r>
    </w:p>
    <w:bookmarkEnd w:id="255"/>
    <w:p>
      <w:pPr>
        <w:spacing w:after="0"/>
        <w:ind w:left="0"/>
        <w:jc w:val="both"/>
      </w:pPr>
      <w:r>
        <w:rPr>
          <w:rFonts w:ascii="Times New Roman"/>
          <w:b/>
          <w:i w:val="false"/>
          <w:color w:val="000000"/>
          <w:sz w:val="28"/>
        </w:rPr>
        <w:t>6.2 Усиление железобетонных плит пролетных строений</w:t>
      </w:r>
    </w:p>
    <w:bookmarkStart w:name="z271" w:id="256"/>
    <w:p>
      <w:pPr>
        <w:spacing w:after="0"/>
        <w:ind w:left="0"/>
        <w:jc w:val="both"/>
      </w:pPr>
      <w:r>
        <w:rPr>
          <w:rFonts w:ascii="Times New Roman"/>
          <w:b w:val="false"/>
          <w:i w:val="false"/>
          <w:color w:val="000000"/>
          <w:sz w:val="28"/>
        </w:rPr>
        <w:t>
      При усилении плит с целью восстановления или увеличения несущей способности используют ленты шириной от 250 мм до 300 мм, наклеиваемые снизу и (или) сбоку (рисунок 7). Возможны две принципиальные технологии усиления. Первая из них применима при усилении плит, не имеющих повреждений, снижающих несущую способность, и предназначенных для повторной эксплуатации в условиях повышенного уровня нагружения. Как правило, в этих случаях проводят и замену продольных швов омоноличивания. Демонтаж плит дает возможность вести усиление без подмостей, разместив усиляемую плиту на ремонтируемом сооружении. В этом случае для усиления наклеивают ленты снизу и на две боковые поверхности (рисунок 8, а</w:t>
      </w:r>
      <w:r>
        <w:rPr>
          <w:rFonts w:ascii="Times New Roman"/>
          <w:b/>
          <w:i w:val="false"/>
          <w:color w:val="000000"/>
          <w:sz w:val="28"/>
        </w:rPr>
        <w:t>)</w:t>
      </w:r>
      <w:r>
        <w:rPr>
          <w:rFonts w:ascii="Times New Roman"/>
          <w:b w:val="false"/>
          <w:i w:val="false"/>
          <w:color w:val="000000"/>
          <w:sz w:val="28"/>
        </w:rPr>
        <w:t>. Количество лент определяется расчетом по первому и второму предельным состояниям, принимая во внимание, что усиление производят по недостающему изгибающему моменту, включающему в себя помимо момента от временной нагрузки и момент от постоянной нагрузки от слоев дорожной одежды мостового сооружения.</w:t>
      </w:r>
    </w:p>
    <w:bookmarkEnd w:id="256"/>
    <w:bookmarkStart w:name="z272" w:id="257"/>
    <w:p>
      <w:pPr>
        <w:spacing w:after="0"/>
        <w:ind w:left="0"/>
        <w:jc w:val="both"/>
      </w:pPr>
      <w:r>
        <w:rPr>
          <w:rFonts w:ascii="Times New Roman"/>
          <w:b w:val="false"/>
          <w:i w:val="false"/>
          <w:color w:val="000000"/>
          <w:sz w:val="28"/>
        </w:rPr>
        <w:t>
      Вторая технология предусматривает усиление поврежденных плит, то есть плит с уменьшенной жесткостью из-за наличия различных повреждений. При проверке прочности по наклонному сечению крайних плит горизонтальные волокна в расчет не принимают, а учитывают сечения только вертикальных волокон (в пределах расстояния "с" по рисунку 5). В этом случае вначале выполняют восстановительные работы (инъецирование трещин, заделку сколов, бетонирование поврежденных стенок и др.) и после этого осуществляют усиление.</w:t>
      </w:r>
    </w:p>
    <w:bookmarkEnd w:id="257"/>
    <w:bookmarkStart w:name="z273" w:id="258"/>
    <w:p>
      <w:pPr>
        <w:spacing w:after="0"/>
        <w:ind w:left="0"/>
        <w:jc w:val="both"/>
      </w:pPr>
      <w:r>
        <w:rPr>
          <w:rFonts w:ascii="Times New Roman"/>
          <w:b w:val="false"/>
          <w:i w:val="false"/>
          <w:color w:val="000000"/>
          <w:sz w:val="28"/>
        </w:rPr>
        <w:t>
      Усиление лентами эксплуатируемых сооружений осуществляют, как правило, снизу, проводя работы с подмостей. Для крайних плит с повреждением защитного слоя имеется возможность усиления восстановленного защитного слоя по фасаду. При усилении фасадных поверхностей рекомендуется применять ленты или холсты с двунаправленными волокнами (позиция 2 на рисунке 8б).</w:t>
      </w:r>
    </w:p>
    <w:bookmarkEnd w:id="258"/>
    <w:bookmarkStart w:name="z274"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0612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70612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60"/>
    <w:p>
      <w:pPr>
        <w:spacing w:after="0"/>
        <w:ind w:left="0"/>
        <w:jc w:val="both"/>
      </w:pPr>
      <w:r>
        <w:rPr>
          <w:rFonts w:ascii="Times New Roman"/>
          <w:b w:val="false"/>
          <w:i w:val="false"/>
          <w:color w:val="000000"/>
          <w:sz w:val="28"/>
        </w:rPr>
        <w:t>
      1- ленты, наклеиваемые снизу, 2- ленты, наклеиваемые сбоку</w:t>
      </w:r>
    </w:p>
    <w:bookmarkEnd w:id="260"/>
    <w:bookmarkStart w:name="z276" w:id="261"/>
    <w:p>
      <w:pPr>
        <w:spacing w:after="0"/>
        <w:ind w:left="0"/>
        <w:jc w:val="both"/>
      </w:pPr>
      <w:r>
        <w:rPr>
          <w:rFonts w:ascii="Times New Roman"/>
          <w:b w:val="false"/>
          <w:i w:val="false"/>
          <w:color w:val="000000"/>
          <w:sz w:val="28"/>
        </w:rPr>
        <w:t>
      а) демонтированных с пролетного строения, б) в составе пролетного строения</w:t>
      </w:r>
    </w:p>
    <w:bookmarkEnd w:id="261"/>
    <w:bookmarkStart w:name="z277" w:id="26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Схемы</w:t>
      </w:r>
      <w:r>
        <w:rPr>
          <w:rFonts w:ascii="Times New Roman"/>
          <w:b w:val="false"/>
          <w:i w:val="false"/>
          <w:color w:val="000000"/>
          <w:sz w:val="28"/>
        </w:rPr>
        <w:t xml:space="preserve"> </w:t>
      </w:r>
      <w:r>
        <w:rPr>
          <w:rFonts w:ascii="Times New Roman"/>
          <w:b/>
          <w:i w:val="false"/>
          <w:color w:val="000000"/>
          <w:sz w:val="28"/>
        </w:rPr>
        <w:t>усиления</w:t>
      </w:r>
      <w:r>
        <w:rPr>
          <w:rFonts w:ascii="Times New Roman"/>
          <w:b w:val="false"/>
          <w:i w:val="false"/>
          <w:color w:val="000000"/>
          <w:sz w:val="28"/>
        </w:rPr>
        <w:t xml:space="preserve"> </w:t>
      </w:r>
      <w:r>
        <w:rPr>
          <w:rFonts w:ascii="Times New Roman"/>
          <w:b/>
          <w:i w:val="false"/>
          <w:color w:val="000000"/>
          <w:sz w:val="28"/>
        </w:rPr>
        <w:t>плит</w:t>
      </w:r>
      <w:r>
        <w:rPr>
          <w:rFonts w:ascii="Times New Roman"/>
          <w:b/>
          <w:i w:val="false"/>
          <w:color w:val="000000"/>
          <w:sz w:val="28"/>
        </w:rPr>
        <w:t>:</w:t>
      </w:r>
    </w:p>
    <w:bookmarkEnd w:id="262"/>
    <w:bookmarkStart w:name="z278" w:id="263"/>
    <w:p>
      <w:pPr>
        <w:spacing w:after="0"/>
        <w:ind w:left="0"/>
        <w:jc w:val="both"/>
      </w:pPr>
      <w:r>
        <w:rPr>
          <w:rFonts w:ascii="Times New Roman"/>
          <w:b w:val="false"/>
          <w:i w:val="false"/>
          <w:color w:val="000000"/>
          <w:sz w:val="28"/>
        </w:rPr>
        <w:t>
      Использование полимерных композиционных материалов при ремонте опор наиболее эффективно при усилении круглых элементов - сплошных бетонных стоек опор или оболочек. Холсты или ленты наматывают на стойку, начиная с верхних участков. При отсутствии горизонтальных трещин в стойках допускается использование однонаправленных холстов (лент).</w:t>
      </w:r>
    </w:p>
    <w:bookmarkEnd w:id="263"/>
    <w:bookmarkStart w:name="z279" w:id="264"/>
    <w:p>
      <w:pPr>
        <w:spacing w:after="0"/>
        <w:ind w:left="0"/>
        <w:jc w:val="left"/>
      </w:pPr>
      <w:r>
        <w:rPr>
          <w:rFonts w:ascii="Times New Roman"/>
          <w:b/>
          <w:i w:val="false"/>
          <w:color w:val="000000"/>
        </w:rPr>
        <w:t xml:space="preserve"> 7 Правила производства системы усиления внешним армированием композитными материалами</w:t>
      </w:r>
    </w:p>
    <w:bookmarkEnd w:id="264"/>
    <w:p>
      <w:pPr>
        <w:spacing w:after="0"/>
        <w:ind w:left="0"/>
        <w:jc w:val="both"/>
      </w:pPr>
      <w:r>
        <w:rPr>
          <w:rFonts w:ascii="Times New Roman"/>
          <w:b/>
          <w:i w:val="false"/>
          <w:color w:val="000000"/>
          <w:sz w:val="28"/>
        </w:rPr>
        <w:t>7.1 Подготовительные работы</w:t>
      </w:r>
    </w:p>
    <w:bookmarkStart w:name="z281" w:id="265"/>
    <w:p>
      <w:pPr>
        <w:spacing w:after="0"/>
        <w:ind w:left="0"/>
        <w:jc w:val="both"/>
      </w:pPr>
      <w:r>
        <w:rPr>
          <w:rFonts w:ascii="Times New Roman"/>
          <w:b w:val="false"/>
          <w:i w:val="false"/>
          <w:color w:val="000000"/>
          <w:sz w:val="28"/>
        </w:rPr>
        <w:t xml:space="preserve">
      Перечень работ, выполняемых в процессе усиления, приведен на схеме </w:t>
      </w:r>
      <w:r>
        <w:rPr>
          <w:rFonts w:ascii="Times New Roman"/>
          <w:b/>
          <w:i w:val="false"/>
          <w:color w:val="000000"/>
          <w:sz w:val="28"/>
        </w:rPr>
        <w:t>(</w:t>
      </w:r>
      <w:r>
        <w:rPr>
          <w:rFonts w:ascii="Times New Roman"/>
          <w:b w:val="false"/>
          <w:i w:val="false"/>
          <w:color w:val="000000"/>
          <w:sz w:val="28"/>
        </w:rPr>
        <w:t>рисунок 9). Работы отнесены к трем основным видам - подготовительные работы, работы по усилению и контроль качества работ.</w:t>
      </w:r>
    </w:p>
    <w:bookmarkEnd w:id="265"/>
    <w:bookmarkStart w:name="z282" w:id="266"/>
    <w:p>
      <w:pPr>
        <w:spacing w:after="0"/>
        <w:ind w:left="0"/>
        <w:jc w:val="both"/>
      </w:pPr>
      <w:r>
        <w:rPr>
          <w:rFonts w:ascii="Times New Roman"/>
          <w:b w:val="false"/>
          <w:i w:val="false"/>
          <w:color w:val="000000"/>
          <w:sz w:val="28"/>
        </w:rPr>
        <w:t>
      Подготовка к наклейке предусматривает очистку и выравнивание поверхностей конструкций.</w:t>
      </w:r>
    </w:p>
    <w:bookmarkEnd w:id="266"/>
    <w:bookmarkStart w:name="z283" w:id="267"/>
    <w:p>
      <w:pPr>
        <w:spacing w:after="0"/>
        <w:ind w:left="0"/>
        <w:jc w:val="both"/>
      </w:pPr>
      <w:r>
        <w:rPr>
          <w:rFonts w:ascii="Times New Roman"/>
          <w:b w:val="false"/>
          <w:i w:val="false"/>
          <w:color w:val="000000"/>
          <w:sz w:val="28"/>
        </w:rPr>
        <w:t>
      а) Очистка.</w:t>
      </w:r>
    </w:p>
    <w:bookmarkEnd w:id="267"/>
    <w:bookmarkStart w:name="z284" w:id="268"/>
    <w:p>
      <w:pPr>
        <w:spacing w:after="0"/>
        <w:ind w:left="0"/>
        <w:jc w:val="both"/>
      </w:pPr>
      <w:r>
        <w:rPr>
          <w:rFonts w:ascii="Times New Roman"/>
          <w:b w:val="false"/>
          <w:i w:val="false"/>
          <w:color w:val="000000"/>
          <w:sz w:val="28"/>
        </w:rPr>
        <w:t>
      Очистку поверхности бетона в зависимости от ее состояния выполняют механическим, гидравлическим или комбинированным способом, с учетом наличия технологического оборудования.</w:t>
      </w:r>
    </w:p>
    <w:bookmarkEnd w:id="268"/>
    <w:bookmarkStart w:name="z285"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77724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77724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7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Технологическая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усиления</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использованием</w:t>
      </w:r>
      <w:r>
        <w:rPr>
          <w:rFonts w:ascii="Times New Roman"/>
          <w:b w:val="false"/>
          <w:i w:val="false"/>
          <w:color w:val="000000"/>
          <w:sz w:val="28"/>
        </w:rPr>
        <w:t xml:space="preserve"> </w:t>
      </w:r>
      <w:r>
        <w:rPr>
          <w:rFonts w:ascii="Times New Roman"/>
          <w:b/>
          <w:i w:val="false"/>
          <w:color w:val="000000"/>
          <w:sz w:val="28"/>
        </w:rPr>
        <w:t>композиционных</w:t>
      </w:r>
      <w:r>
        <w:rPr>
          <w:rFonts w:ascii="Times New Roman"/>
          <w:b w:val="false"/>
          <w:i w:val="false"/>
          <w:color w:val="000000"/>
          <w:sz w:val="28"/>
        </w:rPr>
        <w:t xml:space="preserve"> </w:t>
      </w:r>
      <w:r>
        <w:rPr>
          <w:rFonts w:ascii="Times New Roman"/>
          <w:b/>
          <w:i w:val="false"/>
          <w:color w:val="000000"/>
          <w:sz w:val="28"/>
        </w:rPr>
        <w:t>материалов</w:t>
      </w:r>
    </w:p>
    <w:bookmarkEnd w:id="270"/>
    <w:bookmarkStart w:name="z287" w:id="271"/>
    <w:p>
      <w:pPr>
        <w:spacing w:after="0"/>
        <w:ind w:left="0"/>
        <w:jc w:val="both"/>
      </w:pPr>
      <w:r>
        <w:rPr>
          <w:rFonts w:ascii="Times New Roman"/>
          <w:b w:val="false"/>
          <w:i w:val="false"/>
          <w:color w:val="000000"/>
          <w:sz w:val="28"/>
        </w:rPr>
        <w:t>
      Для механической обработки поверхности используют перфораторы, металлические щетки, пескоструйные и дробеструйные установки. Для гидравлической обработки поверхности применяют водоструйные установки высокого (от 1 МПа до 5 МПа) давления. Комбинированный способ подготовки железобетонной поверхности предполагает последовательное использование технологического оборудования для механической и гидравлической обработки поверхности или использование водопескоструйной установки высокого давления воды.</w:t>
      </w:r>
    </w:p>
    <w:bookmarkEnd w:id="271"/>
    <w:bookmarkStart w:name="z288" w:id="272"/>
    <w:p>
      <w:pPr>
        <w:spacing w:after="0"/>
        <w:ind w:left="0"/>
        <w:jc w:val="both"/>
      </w:pPr>
      <w:r>
        <w:rPr>
          <w:rFonts w:ascii="Times New Roman"/>
          <w:b w:val="false"/>
          <w:i w:val="false"/>
          <w:color w:val="000000"/>
          <w:sz w:val="28"/>
        </w:rPr>
        <w:t>
      Подготовка поверхности бетона заключается в очистке от затвердевшего "цементного молока", лакокрасочных покрытий, слоев старых ремонтных и грунтовочных материалов, загрязнений и высолов. Для очистки бетонной поверхности от загрязнений нефтепродуктами, жирами и другими органическими соединениями используют органические растворители (уайт-спирит, сольвент и др.), растворы моющих средств, соды. При использовании любого из способов подготовки поверхности участки слабого бетона удаляют с обязательным заглублением в "здоровый" бетон.</w:t>
      </w:r>
    </w:p>
    <w:bookmarkEnd w:id="272"/>
    <w:bookmarkStart w:name="z289" w:id="273"/>
    <w:p>
      <w:pPr>
        <w:spacing w:after="0"/>
        <w:ind w:left="0"/>
        <w:jc w:val="both"/>
      </w:pPr>
      <w:r>
        <w:rPr>
          <w:rFonts w:ascii="Times New Roman"/>
          <w:b w:val="false"/>
          <w:i w:val="false"/>
          <w:color w:val="000000"/>
          <w:sz w:val="28"/>
        </w:rPr>
        <w:t>
      После удаления поврежденного бетона поверхность подвергают песко- или водоструйной обработке. Для пескоструйной обработки применяют только сухой природный песок по ГОСТ 8736. Требования к зерновому составу песка назначают с учетом применяемого технологического оборудования. Расход песка принимают из расчета от 0,02 м</w:t>
      </w:r>
      <w:r>
        <w:rPr>
          <w:rFonts w:ascii="Times New Roman"/>
          <w:b w:val="false"/>
          <w:i w:val="false"/>
          <w:color w:val="000000"/>
          <w:vertAlign w:val="superscript"/>
        </w:rPr>
        <w:t>3</w:t>
      </w:r>
      <w:r>
        <w:rPr>
          <w:rFonts w:ascii="Times New Roman"/>
          <w:b w:val="false"/>
          <w:i w:val="false"/>
          <w:color w:val="000000"/>
          <w:sz w:val="28"/>
        </w:rPr>
        <w:t xml:space="preserve"> до 0,05 м</w:t>
      </w:r>
      <w:r>
        <w:rPr>
          <w:rFonts w:ascii="Times New Roman"/>
          <w:b w:val="false"/>
          <w:i w:val="false"/>
          <w:color w:val="000000"/>
          <w:vertAlign w:val="superscript"/>
        </w:rPr>
        <w:t>3</w:t>
      </w:r>
      <w:r>
        <w:rPr>
          <w:rFonts w:ascii="Times New Roman"/>
          <w:b w:val="false"/>
          <w:i w:val="false"/>
          <w:color w:val="000000"/>
          <w:sz w:val="28"/>
        </w:rPr>
        <w:t xml:space="preserve"> на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подготавливаемой поверхности в зависимости от ее состояния.</w:t>
      </w:r>
    </w:p>
    <w:bookmarkEnd w:id="273"/>
    <w:bookmarkStart w:name="z290" w:id="274"/>
    <w:p>
      <w:pPr>
        <w:spacing w:after="0"/>
        <w:ind w:left="0"/>
        <w:jc w:val="both"/>
      </w:pPr>
      <w:r>
        <w:rPr>
          <w:rFonts w:ascii="Times New Roman"/>
          <w:b w:val="false"/>
          <w:i w:val="false"/>
          <w:color w:val="000000"/>
          <w:sz w:val="28"/>
        </w:rPr>
        <w:t>
      Выступающую на поверхность арматуру следует очистить от продуктов коррозии. При невозможности полной очистки пескоструйным способом допускается использование преобразователей ржавчины, которые наносят на арматуру малярной кистью в два-три приема. По истечении 1-3 суток продукты взаимодействия преобразователя и ржавчины тщательно смывают водой, а обработанный участок просушивают воздухом под давлением от 1 атм до 2 атм.</w:t>
      </w:r>
    </w:p>
    <w:bookmarkEnd w:id="274"/>
    <w:bookmarkStart w:name="z291" w:id="275"/>
    <w:p>
      <w:pPr>
        <w:spacing w:after="0"/>
        <w:ind w:left="0"/>
        <w:jc w:val="both"/>
      </w:pPr>
      <w:r>
        <w:rPr>
          <w:rFonts w:ascii="Times New Roman"/>
          <w:b w:val="false"/>
          <w:i w:val="false"/>
          <w:color w:val="000000"/>
          <w:sz w:val="28"/>
        </w:rPr>
        <w:t>
      б) Выравнивание поверхности</w:t>
      </w:r>
    </w:p>
    <w:bookmarkEnd w:id="275"/>
    <w:bookmarkStart w:name="z292" w:id="276"/>
    <w:p>
      <w:pPr>
        <w:spacing w:after="0"/>
        <w:ind w:left="0"/>
        <w:jc w:val="both"/>
      </w:pPr>
      <w:r>
        <w:rPr>
          <w:rFonts w:ascii="Times New Roman"/>
          <w:b w:val="false"/>
          <w:i w:val="false"/>
          <w:color w:val="000000"/>
          <w:sz w:val="28"/>
        </w:rPr>
        <w:t>
      Чтобы исключить концентрацию напряжений в наклеиваемых лентах и обеспечить в них равномерное распределение растягивающих напряжений, рекомендуется проверять ровность поверхности с помощью 1-метровой рейки. Допускается максимальное отклонение 1 мм на полосе длиной 30 см.</w:t>
      </w:r>
    </w:p>
    <w:bookmarkEnd w:id="276"/>
    <w:bookmarkStart w:name="z293" w:id="277"/>
    <w:p>
      <w:pPr>
        <w:spacing w:after="0"/>
        <w:ind w:left="0"/>
        <w:jc w:val="both"/>
      </w:pPr>
      <w:r>
        <w:rPr>
          <w:rFonts w:ascii="Times New Roman"/>
          <w:b w:val="false"/>
          <w:i w:val="false"/>
          <w:color w:val="000000"/>
          <w:sz w:val="28"/>
        </w:rPr>
        <w:t>
      Если данное требование не соблюдается, то выравнивают поверхность, удалив предварительно выступающие части поверхности абразивным инструментом со срезкой углов 1:5 и закруглением острых кромок (рисунок 10).</w:t>
      </w:r>
    </w:p>
    <w:bookmarkEnd w:id="277"/>
    <w:bookmarkStart w:name="z294" w:id="278"/>
    <w:p>
      <w:pPr>
        <w:spacing w:after="0"/>
        <w:ind w:left="0"/>
        <w:jc w:val="both"/>
      </w:pPr>
      <w:r>
        <w:rPr>
          <w:rFonts w:ascii="Times New Roman"/>
          <w:b w:val="false"/>
          <w:i w:val="false"/>
          <w:color w:val="000000"/>
          <w:sz w:val="28"/>
        </w:rPr>
        <w:t>
      Допускаемая неровность поверхности - не более 5 мм на базе 2 м или 1 мм на базе 0,3 м. Мелкие дефекты (сколы, раковины, углубления до 5 мм) устраняются с применением полимерцементных составов либо эпоксидных составов с наполнением молотым кварцевым песком. Выравнивание значительных (более 25 см</w:t>
      </w:r>
      <w:r>
        <w:rPr>
          <w:rFonts w:ascii="Times New Roman"/>
          <w:b w:val="false"/>
          <w:i w:val="false"/>
          <w:color w:val="000000"/>
          <w:vertAlign w:val="superscript"/>
        </w:rPr>
        <w:t>2</w:t>
      </w:r>
      <w:r>
        <w:rPr>
          <w:rFonts w:ascii="Times New Roman"/>
          <w:b w:val="false"/>
          <w:i w:val="false"/>
          <w:color w:val="000000"/>
          <w:sz w:val="28"/>
        </w:rPr>
        <w:t>) участков поверхности производится с использованием полимерцементных ремонтных составов путем ручной шпатлевки.</w:t>
      </w:r>
    </w:p>
    <w:bookmarkEnd w:id="278"/>
    <w:bookmarkStart w:name="z295" w:id="279"/>
    <w:p>
      <w:pPr>
        <w:spacing w:after="0"/>
        <w:ind w:left="0"/>
        <w:jc w:val="both"/>
      </w:pPr>
      <w:r>
        <w:rPr>
          <w:rFonts w:ascii="Times New Roman"/>
          <w:b w:val="false"/>
          <w:i w:val="false"/>
          <w:color w:val="000000"/>
          <w:sz w:val="28"/>
        </w:rPr>
        <w:t>
      Поверхность очищают от краски, масла, жирных пятен, цементной пленки. Очистку поверхности осуществляют путем образивоструйной обработки или обработки металлическими щетками с последующей высоконапорной промывкой водой (под давлением не менее 50 атм).</w:t>
      </w:r>
    </w:p>
    <w:bookmarkEnd w:id="279"/>
    <w:bookmarkStart w:name="z296" w:id="280"/>
    <w:p>
      <w:pPr>
        <w:spacing w:after="0"/>
        <w:ind w:left="0"/>
        <w:jc w:val="both"/>
      </w:pPr>
      <w:r>
        <w:rPr>
          <w:rFonts w:ascii="Times New Roman"/>
          <w:b w:val="false"/>
          <w:i w:val="false"/>
          <w:color w:val="000000"/>
          <w:sz w:val="28"/>
        </w:rPr>
        <w:t>
      В случае разрушения (отслоения) защитного слоя бетона в результате коррозии арматуры, обнаженную арматуру очищают от продуктов коррозии, обрабатывают ее грунтом (преобразователем ржавчины) и после этого восстанавливают защитный слой ремонтными составами.</w:t>
      </w:r>
    </w:p>
    <w:bookmarkEnd w:id="280"/>
    <w:bookmarkStart w:name="z297"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66421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66421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282"/>
    <w:p>
      <w:pPr>
        <w:spacing w:after="0"/>
        <w:ind w:left="0"/>
        <w:jc w:val="both"/>
      </w:pPr>
      <w:r>
        <w:rPr>
          <w:rFonts w:ascii="Times New Roman"/>
          <w:b w:val="false"/>
          <w:i w:val="false"/>
          <w:color w:val="000000"/>
          <w:sz w:val="28"/>
        </w:rPr>
        <w:t>
      1- срезка углов выступов; 2- заполнение впадин клеевым составом;</w:t>
      </w:r>
    </w:p>
    <w:bookmarkEnd w:id="282"/>
    <w:bookmarkStart w:name="z299" w:id="283"/>
    <w:p>
      <w:pPr>
        <w:spacing w:after="0"/>
        <w:ind w:left="0"/>
        <w:jc w:val="both"/>
      </w:pPr>
      <w:r>
        <w:rPr>
          <w:rFonts w:ascii="Times New Roman"/>
          <w:b w:val="false"/>
          <w:i w:val="false"/>
          <w:color w:val="000000"/>
          <w:sz w:val="28"/>
        </w:rPr>
        <w:t>
      3- бетонирование ниш после удаления слабого бетона</w:t>
      </w:r>
    </w:p>
    <w:bookmarkEnd w:id="283"/>
    <w:bookmarkStart w:name="z300" w:id="28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неровностей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бетонной</w:t>
      </w:r>
      <w:r>
        <w:rPr>
          <w:rFonts w:ascii="Times New Roman"/>
          <w:b w:val="false"/>
          <w:i w:val="false"/>
          <w:color w:val="000000"/>
          <w:sz w:val="28"/>
        </w:rPr>
        <w:t xml:space="preserve"> </w:t>
      </w:r>
      <w:r>
        <w:rPr>
          <w:rFonts w:ascii="Times New Roman"/>
          <w:b/>
          <w:i w:val="false"/>
          <w:color w:val="000000"/>
          <w:sz w:val="28"/>
        </w:rPr>
        <w:t>конструкции</w:t>
      </w:r>
      <w:r>
        <w:rPr>
          <w:rFonts w:ascii="Times New Roman"/>
          <w:b w:val="false"/>
          <w:i w:val="false"/>
          <w:color w:val="000000"/>
          <w:sz w:val="28"/>
        </w:rPr>
        <w:t xml:space="preserve"> </w:t>
      </w:r>
      <w:r>
        <w:rPr>
          <w:rFonts w:ascii="Times New Roman"/>
          <w:b/>
          <w:i w:val="false"/>
          <w:color w:val="000000"/>
          <w:sz w:val="28"/>
        </w:rPr>
        <w:t>(разрез</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стенке)</w:t>
      </w:r>
      <w:r>
        <w:rPr>
          <w:rFonts w:ascii="Times New Roman"/>
          <w:b w:val="false"/>
          <w:i w:val="false"/>
          <w:color w:val="000000"/>
          <w:sz w:val="28"/>
        </w:rPr>
        <w:t xml:space="preserve"> </w:t>
      </w:r>
      <w:r>
        <w:rPr>
          <w:rFonts w:ascii="Times New Roman"/>
          <w:b/>
          <w:i w:val="false"/>
          <w:color w:val="000000"/>
          <w:sz w:val="28"/>
        </w:rPr>
        <w:t>до</w:t>
      </w:r>
      <w:r>
        <w:rPr>
          <w:rFonts w:ascii="Times New Roman"/>
          <w:b w:val="false"/>
          <w:i w:val="false"/>
          <w:color w:val="000000"/>
          <w:sz w:val="28"/>
        </w:rPr>
        <w:t xml:space="preserve"> </w:t>
      </w:r>
      <w:r>
        <w:rPr>
          <w:rFonts w:ascii="Times New Roman"/>
          <w:b/>
          <w:i w:val="false"/>
          <w:color w:val="000000"/>
          <w:sz w:val="28"/>
        </w:rPr>
        <w:t>подготовки</w:t>
      </w:r>
      <w:r>
        <w:rPr>
          <w:rFonts w:ascii="Times New Roman"/>
          <w:b w:val="false"/>
          <w:i w:val="false"/>
          <w:color w:val="000000"/>
          <w:sz w:val="28"/>
        </w:rPr>
        <w:t xml:space="preserve"> </w:t>
      </w:r>
      <w:r>
        <w:rPr>
          <w:rFonts w:ascii="Times New Roman"/>
          <w:b/>
          <w:i w:val="false"/>
          <w:color w:val="000000"/>
          <w:sz w:val="28"/>
        </w:rPr>
        <w:t>поверхности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после</w:t>
      </w:r>
      <w:r>
        <w:rPr>
          <w:rFonts w:ascii="Times New Roman"/>
          <w:b w:val="false"/>
          <w:i w:val="false"/>
          <w:color w:val="000000"/>
          <w:sz w:val="28"/>
        </w:rPr>
        <w:t xml:space="preserve"> </w:t>
      </w:r>
      <w:r>
        <w:rPr>
          <w:rFonts w:ascii="Times New Roman"/>
          <w:b/>
          <w:i w:val="false"/>
          <w:color w:val="000000"/>
          <w:sz w:val="28"/>
        </w:rPr>
        <w:t>подготовки</w:t>
      </w:r>
      <w:r>
        <w:rPr>
          <w:rFonts w:ascii="Times New Roman"/>
          <w:b w:val="false"/>
          <w:i w:val="false"/>
          <w:color w:val="000000"/>
          <w:sz w:val="28"/>
        </w:rPr>
        <w:t xml:space="preserve"> </w:t>
      </w:r>
      <w:r>
        <w:rPr>
          <w:rFonts w:ascii="Times New Roman"/>
          <w:b/>
          <w:i w:val="false"/>
          <w:color w:val="000000"/>
          <w:sz w:val="28"/>
        </w:rPr>
        <w:t>поверхности</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наклейке</w:t>
      </w:r>
    </w:p>
    <w:bookmarkEnd w:id="284"/>
    <w:bookmarkStart w:name="z301" w:id="285"/>
    <w:p>
      <w:pPr>
        <w:spacing w:after="0"/>
        <w:ind w:left="0"/>
        <w:jc w:val="both"/>
      </w:pPr>
      <w:r>
        <w:rPr>
          <w:rFonts w:ascii="Times New Roman"/>
          <w:b w:val="false"/>
          <w:i w:val="false"/>
          <w:color w:val="000000"/>
          <w:sz w:val="28"/>
        </w:rPr>
        <w:t>
      При устройстве обойм и хомутов из холстов в поперечном направлении конструкции на ее наружных углах устаивают фаски с катетом от 1 см до 2 см, либо предусматривают галтель с радиусом от 1 см до 2 см, а на внутренних углах выполняют галтель радиусом не менее 20 см (см рисунок 1).</w:t>
      </w:r>
    </w:p>
    <w:bookmarkEnd w:id="285"/>
    <w:bookmarkStart w:name="z302" w:id="286"/>
    <w:p>
      <w:pPr>
        <w:spacing w:after="0"/>
        <w:ind w:left="0"/>
        <w:jc w:val="both"/>
      </w:pPr>
      <w:r>
        <w:rPr>
          <w:rFonts w:ascii="Times New Roman"/>
          <w:b w:val="false"/>
          <w:i w:val="false"/>
          <w:color w:val="000000"/>
          <w:sz w:val="28"/>
        </w:rPr>
        <w:t>
      в) Работа с трещинами</w:t>
      </w:r>
    </w:p>
    <w:bookmarkEnd w:id="286"/>
    <w:bookmarkStart w:name="z303" w:id="287"/>
    <w:p>
      <w:pPr>
        <w:spacing w:after="0"/>
        <w:ind w:left="0"/>
        <w:jc w:val="both"/>
      </w:pPr>
      <w:r>
        <w:rPr>
          <w:rFonts w:ascii="Times New Roman"/>
          <w:b w:val="false"/>
          <w:i w:val="false"/>
          <w:color w:val="000000"/>
          <w:sz w:val="28"/>
        </w:rPr>
        <w:t>
      Трещины с раскрытием более 0,30 мм инъектируют низковязким эпоксидным составом, трещины с меньшим раскрытием могут быть затерты полимерцементным раствором. После подготовки поверхности на нее наносятся мелом линии разметки в соответствии с принятой проектом схемой приклеивания элементов внешнего армирования. После подготовки поверхности определяют прочность бетона на участках, где предполагается наклейка лент. Прочность бетона определяют механическими методами неразрушающего контроля в соответствии с требованиями ГОСТ 22690.</w:t>
      </w:r>
    </w:p>
    <w:bookmarkEnd w:id="287"/>
    <w:bookmarkStart w:name="z304" w:id="288"/>
    <w:p>
      <w:pPr>
        <w:spacing w:after="0"/>
        <w:ind w:left="0"/>
        <w:jc w:val="both"/>
      </w:pPr>
      <w:r>
        <w:rPr>
          <w:rFonts w:ascii="Times New Roman"/>
          <w:b w:val="false"/>
          <w:i w:val="false"/>
          <w:color w:val="000000"/>
          <w:sz w:val="28"/>
        </w:rPr>
        <w:t>
      Рекомендуется, чтобы класс бетона по прочности (на сжатие) усиляемых балок пролетных строений был не менее В25. Усиление сжатых элементов (колонн) выполняют при классе бетона по прочности не менее В20. Если бетон в зоне усиления не удовлетворяет указанным требованиям, осуществляют его упрочнение (например, с помощью пропитки), либо замену. При замене защитного слоя бетона на новый необходима проверка когезионной прочности нового бетона (раствора): желательно иметь прочность не меньше расчетного сопротивления бетона растяжению (R</w:t>
      </w:r>
      <w:r>
        <w:rPr>
          <w:rFonts w:ascii="Times New Roman"/>
          <w:b w:val="false"/>
          <w:i w:val="false"/>
          <w:color w:val="000000"/>
          <w:vertAlign w:val="subscript"/>
        </w:rPr>
        <w:t>bt</w:t>
      </w:r>
      <w:r>
        <w:rPr>
          <w:rFonts w:ascii="Times New Roman"/>
          <w:b w:val="false"/>
          <w:i w:val="false"/>
          <w:color w:val="000000"/>
          <w:sz w:val="28"/>
        </w:rPr>
        <w:t>) .</w:t>
      </w:r>
    </w:p>
    <w:bookmarkEnd w:id="288"/>
    <w:bookmarkStart w:name="z305" w:id="289"/>
    <w:p>
      <w:pPr>
        <w:spacing w:after="0"/>
        <w:ind w:left="0"/>
        <w:jc w:val="both"/>
      </w:pPr>
      <w:r>
        <w:rPr>
          <w:rFonts w:ascii="Times New Roman"/>
          <w:b w:val="false"/>
          <w:i w:val="false"/>
          <w:color w:val="000000"/>
          <w:sz w:val="28"/>
        </w:rPr>
        <w:t>
      7.7 После очистки и обработки поверхность бетона, в случае необходимости, покрывают грунтовкой с целью упрочнения основания и улучшения сцепления адгезива с бетоном.</w:t>
      </w:r>
    </w:p>
    <w:bookmarkEnd w:id="289"/>
    <w:p>
      <w:pPr>
        <w:spacing w:after="0"/>
        <w:ind w:left="0"/>
        <w:jc w:val="both"/>
      </w:pPr>
      <w:r>
        <w:rPr>
          <w:rFonts w:ascii="Times New Roman"/>
          <w:b/>
          <w:i w:val="false"/>
          <w:color w:val="000000"/>
          <w:sz w:val="28"/>
        </w:rPr>
        <w:t>7.2 Технология усиления балок пролетных строений композитными материалами</w:t>
      </w:r>
    </w:p>
    <w:bookmarkStart w:name="z307" w:id="290"/>
    <w:p>
      <w:pPr>
        <w:spacing w:after="0"/>
        <w:ind w:left="0"/>
        <w:jc w:val="both"/>
      </w:pPr>
      <w:r>
        <w:rPr>
          <w:rFonts w:ascii="Times New Roman"/>
          <w:b w:val="false"/>
          <w:i w:val="false"/>
          <w:color w:val="000000"/>
          <w:sz w:val="28"/>
        </w:rPr>
        <w:t>
      7.2.1 Раскрой холстов производится в удобных для работы условиях в соответствии с принятой проектом схемой наклейки.</w:t>
      </w:r>
    </w:p>
    <w:bookmarkEnd w:id="290"/>
    <w:bookmarkStart w:name="z308" w:id="291"/>
    <w:p>
      <w:pPr>
        <w:spacing w:after="0"/>
        <w:ind w:left="0"/>
        <w:jc w:val="both"/>
      </w:pPr>
      <w:r>
        <w:rPr>
          <w:rFonts w:ascii="Times New Roman"/>
          <w:b w:val="false"/>
          <w:i w:val="false"/>
          <w:color w:val="000000"/>
          <w:sz w:val="28"/>
        </w:rPr>
        <w:t>
      Раскрой холстов осуществляется на гладком столе (верстаке), покрытом полиэтиленовой пленкой. Рекомендуется, чтобы стол был снабжен приспособлением для разматывания холстов с бобины. Для резки холстов используют ножницы или острый нож. Нарезанные холсты сматываются в рулон, снабжаются этикеткой с указанием номера, размера и количества заготовок и помещаются в полиэтиленовый мешок.</w:t>
      </w:r>
    </w:p>
    <w:bookmarkEnd w:id="291"/>
    <w:bookmarkStart w:name="z309" w:id="292"/>
    <w:p>
      <w:pPr>
        <w:spacing w:after="0"/>
        <w:ind w:left="0"/>
        <w:jc w:val="both"/>
      </w:pPr>
      <w:r>
        <w:rPr>
          <w:rFonts w:ascii="Times New Roman"/>
          <w:b w:val="false"/>
          <w:i w:val="false"/>
          <w:color w:val="000000"/>
          <w:sz w:val="28"/>
        </w:rPr>
        <w:t>
      7.2.2 При приготовлении клея компоненты А и Б (эпоксидная смола и отвердитель) смешиваются в соотношениях, определяемых техническими условиями. Рекомендуемый максимальный объем разовой навески клеевой смеси - 8 л (достаточно для нанесения одного слоя на половину длины балки длиной 24 м).</w:t>
      </w:r>
    </w:p>
    <w:bookmarkEnd w:id="292"/>
    <w:bookmarkStart w:name="z310" w:id="293"/>
    <w:p>
      <w:pPr>
        <w:spacing w:after="0"/>
        <w:ind w:left="0"/>
        <w:jc w:val="both"/>
      </w:pPr>
      <w:r>
        <w:rPr>
          <w:rFonts w:ascii="Times New Roman"/>
          <w:b w:val="false"/>
          <w:i w:val="false"/>
          <w:color w:val="000000"/>
          <w:sz w:val="28"/>
        </w:rPr>
        <w:t>
      7.2.3 Приготовление клея производится в чистой металлической, фарфоровой, стеклянной или полиэтиленовой емкости объемом не менее 3-х литров следующим образом. В емкость отвешивается необходимое количество компонента А, добавляется требуемое по соотношению количество компонента Б и производится тщательное перемешивание вручную деревянной или алюминиевой лопаткой, либо с помощью низкооборотной дрели с насадкой (до 500 оборотов в минуту с целью ограничения аэрации смеси). Емкость закрывают крышкой, снабжают этикеткой с указанием времени приготовления и передают к месту производства работ.</w:t>
      </w:r>
    </w:p>
    <w:bookmarkEnd w:id="293"/>
    <w:bookmarkStart w:name="z311" w:id="294"/>
    <w:p>
      <w:pPr>
        <w:spacing w:after="0"/>
        <w:ind w:left="0"/>
        <w:jc w:val="both"/>
      </w:pPr>
      <w:r>
        <w:rPr>
          <w:rFonts w:ascii="Times New Roman"/>
          <w:b w:val="false"/>
          <w:i w:val="false"/>
          <w:color w:val="000000"/>
          <w:sz w:val="28"/>
        </w:rPr>
        <w:t>
      7.2.3 Перед нанесением на бетонное основание слоя клея поверхность бетона продувают сжатым воздухом, после чего на поверхность наносят праймерный слой с целью пропитки бетона и заполнения мелких неровностей. На высохшую поверхность наносят первый слой клея с помощью шпателя, кисти, валика с коротким ворсом.</w:t>
      </w:r>
    </w:p>
    <w:bookmarkEnd w:id="294"/>
    <w:bookmarkStart w:name="z312" w:id="295"/>
    <w:p>
      <w:pPr>
        <w:spacing w:after="0"/>
        <w:ind w:left="0"/>
        <w:jc w:val="both"/>
      </w:pPr>
      <w:r>
        <w:rPr>
          <w:rFonts w:ascii="Times New Roman"/>
          <w:b w:val="false"/>
          <w:i w:val="false"/>
          <w:color w:val="000000"/>
          <w:sz w:val="28"/>
        </w:rPr>
        <w:t>
      На слой клея укладывают (раскатывают) холст (ленту) с одного края усиляемой конструкции до другого. В процессе укладки необходимо следить, чтобы внешняя кромка ленты была параллельна линии разметки на бетоне.</w:t>
      </w:r>
    </w:p>
    <w:bookmarkEnd w:id="295"/>
    <w:bookmarkStart w:name="z313" w:id="296"/>
    <w:p>
      <w:pPr>
        <w:spacing w:after="0"/>
        <w:ind w:left="0"/>
        <w:jc w:val="both"/>
      </w:pPr>
      <w:r>
        <w:rPr>
          <w:rFonts w:ascii="Times New Roman"/>
          <w:b w:val="false"/>
          <w:i w:val="false"/>
          <w:color w:val="000000"/>
          <w:sz w:val="28"/>
        </w:rPr>
        <w:t>
      Холсты (ленты) раскатывают таким образом, чтобы в них не было складок и без излишнего натяжения. После укладки осуществляется прикатка (прижатие) холста (ленты), в процессе которой происходит его пропитка. Прикатку осуществляют с помощью шпателя или жесткого резинового валика от центра к краям строго в продольном направлении (вдоль волокон холста).</w:t>
      </w:r>
    </w:p>
    <w:bookmarkEnd w:id="296"/>
    <w:bookmarkStart w:name="z314" w:id="297"/>
    <w:p>
      <w:pPr>
        <w:spacing w:after="0"/>
        <w:ind w:left="0"/>
        <w:jc w:val="both"/>
      </w:pPr>
      <w:r>
        <w:rPr>
          <w:rFonts w:ascii="Times New Roman"/>
          <w:b w:val="false"/>
          <w:i w:val="false"/>
          <w:color w:val="000000"/>
          <w:sz w:val="28"/>
        </w:rPr>
        <w:t>
      Перед укладкой второго слоя холста (при многослойной схеме внешнего армирования) на прикатанный первый слой холста наносится следующий слой клея. Укладка и прикатка второго и последующих слоев холста производится аналогичным образом. После укладки последнего слоя холста на его поверхность наносится финишный слой клея. Расход клея при приклеивании элементов внешнего армирования зависит от качества поверхности конструкции, типа состава, температуры и влажности окружающей среды и указывается в проекте производства работ.</w:t>
      </w:r>
    </w:p>
    <w:bookmarkEnd w:id="297"/>
    <w:bookmarkStart w:name="z315" w:id="298"/>
    <w:p>
      <w:pPr>
        <w:spacing w:after="0"/>
        <w:ind w:left="0"/>
        <w:jc w:val="both"/>
      </w:pPr>
      <w:r>
        <w:rPr>
          <w:rFonts w:ascii="Times New Roman"/>
          <w:b w:val="false"/>
          <w:i w:val="false"/>
          <w:color w:val="000000"/>
          <w:sz w:val="28"/>
        </w:rPr>
        <w:t>
      7.2.4 По специфике производства работ можно выделить три области приклеивания холстов:</w:t>
      </w:r>
    </w:p>
    <w:bookmarkEnd w:id="298"/>
    <w:bookmarkStart w:name="z316" w:id="299"/>
    <w:p>
      <w:pPr>
        <w:spacing w:after="0"/>
        <w:ind w:left="0"/>
        <w:jc w:val="both"/>
      </w:pPr>
      <w:r>
        <w:rPr>
          <w:rFonts w:ascii="Times New Roman"/>
          <w:b w:val="false"/>
          <w:i w:val="false"/>
          <w:color w:val="000000"/>
          <w:sz w:val="28"/>
        </w:rPr>
        <w:t>
      - приклеивание на горизонтальные поверхности сверху (например, для усиления плиты над ребром балки или поверхности нижней плиты внутри коробок);</w:t>
      </w:r>
    </w:p>
    <w:bookmarkEnd w:id="299"/>
    <w:bookmarkStart w:name="z317" w:id="300"/>
    <w:p>
      <w:pPr>
        <w:spacing w:after="0"/>
        <w:ind w:left="0"/>
        <w:jc w:val="both"/>
      </w:pPr>
      <w:r>
        <w:rPr>
          <w:rFonts w:ascii="Times New Roman"/>
          <w:b w:val="false"/>
          <w:i w:val="false"/>
          <w:color w:val="000000"/>
          <w:sz w:val="28"/>
        </w:rPr>
        <w:t>
      - приклеивание на горизонтальные поверхности снизу;</w:t>
      </w:r>
    </w:p>
    <w:bookmarkEnd w:id="300"/>
    <w:bookmarkStart w:name="z318" w:id="301"/>
    <w:p>
      <w:pPr>
        <w:spacing w:after="0"/>
        <w:ind w:left="0"/>
        <w:jc w:val="both"/>
      </w:pPr>
      <w:r>
        <w:rPr>
          <w:rFonts w:ascii="Times New Roman"/>
          <w:b w:val="false"/>
          <w:i w:val="false"/>
          <w:color w:val="000000"/>
          <w:sz w:val="28"/>
        </w:rPr>
        <w:t>
      - приклеивание на вертикальные поверхности.</w:t>
      </w:r>
    </w:p>
    <w:bookmarkEnd w:id="301"/>
    <w:bookmarkStart w:name="z319" w:id="302"/>
    <w:p>
      <w:pPr>
        <w:spacing w:after="0"/>
        <w:ind w:left="0"/>
        <w:jc w:val="both"/>
      </w:pPr>
      <w:r>
        <w:rPr>
          <w:rFonts w:ascii="Times New Roman"/>
          <w:b w:val="false"/>
          <w:i w:val="false"/>
          <w:color w:val="000000"/>
          <w:sz w:val="28"/>
        </w:rPr>
        <w:t>
      При наклейке на горизонтальные поверхности сверху холст постепенно укладывается без натяжения от центра к краям, разглаживается и прикатывается валиком. Укладка осуществляется двумя рабочими. Укладка каждого последующего слоя может начинаться сразу же после завершения прикатки предыдущего слоя.</w:t>
      </w:r>
    </w:p>
    <w:bookmarkEnd w:id="302"/>
    <w:bookmarkStart w:name="z320" w:id="303"/>
    <w:p>
      <w:pPr>
        <w:spacing w:after="0"/>
        <w:ind w:left="0"/>
        <w:jc w:val="both"/>
      </w:pPr>
      <w:r>
        <w:rPr>
          <w:rFonts w:ascii="Times New Roman"/>
          <w:b w:val="false"/>
          <w:i w:val="false"/>
          <w:color w:val="000000"/>
          <w:sz w:val="28"/>
        </w:rPr>
        <w:t>
      При наклейке на горизонтальные поверхности снизу ("потолочная" наклейка) холст прижимается (фиксируется) с одного конца и затем постепенно укладывается и прикатывается по всей длине (рисунок 11). При этом холст можно предварительно нарезать (заготовить) на отрезки проектной длины, либо постепенно разматывать с бобины и обрезать по месту в процессе приклеивания. Прикатка холста осуществляется от центра к краям с целью предотвращения образования складок. Как правило, приклеивание холста на потолочную поверхность осуществляется двумя рабочими.</w:t>
      </w:r>
    </w:p>
    <w:bookmarkEnd w:id="303"/>
    <w:bookmarkStart w:name="z321" w:id="304"/>
    <w:p>
      <w:pPr>
        <w:spacing w:after="0"/>
        <w:ind w:left="0"/>
        <w:jc w:val="both"/>
      </w:pPr>
      <w:r>
        <w:rPr>
          <w:rFonts w:ascii="Times New Roman"/>
          <w:b w:val="false"/>
          <w:i w:val="false"/>
          <w:color w:val="000000"/>
          <w:sz w:val="28"/>
        </w:rPr>
        <w:t xml:space="preserve">
      7.2.5 В зависимости от вязкости клея (определяемой в значительной мере температурой окружающей среды), приклеивание холста производится непосредственно вслед за нанесением клея, либо после некоторой выдержки (не превышающей 20 мин), за время которой вязкость клея возрастает, обеспечивая тем самым фиксацию холста на потолочной поверхности (холст не отслаивается после прикатки). Время выдержки определяется экспериментально путем пробного приклеивания. </w:t>
      </w:r>
    </w:p>
    <w:bookmarkEnd w:id="304"/>
    <w:bookmarkStart w:name="z322"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70993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0993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30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наклей</w:t>
      </w:r>
      <w:r>
        <w:rPr>
          <w:rFonts w:ascii="Times New Roman"/>
          <w:b w:val="false"/>
          <w:i w:val="false"/>
          <w:color w:val="000000"/>
          <w:sz w:val="28"/>
        </w:rPr>
        <w:t xml:space="preserve"> </w:t>
      </w:r>
      <w:r>
        <w:rPr>
          <w:rFonts w:ascii="Times New Roman"/>
          <w:b/>
          <w:i w:val="false"/>
          <w:color w:val="000000"/>
          <w:sz w:val="28"/>
        </w:rPr>
        <w:t>холста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горизонтальную</w:t>
      </w:r>
      <w:r>
        <w:rPr>
          <w:rFonts w:ascii="Times New Roman"/>
          <w:b w:val="false"/>
          <w:i w:val="false"/>
          <w:color w:val="000000"/>
          <w:sz w:val="28"/>
        </w:rPr>
        <w:t xml:space="preserve"> </w:t>
      </w:r>
      <w:r>
        <w:rPr>
          <w:rFonts w:ascii="Times New Roman"/>
          <w:b/>
          <w:i w:val="false"/>
          <w:color w:val="000000"/>
          <w:sz w:val="28"/>
        </w:rPr>
        <w:t>поверхность</w:t>
      </w:r>
      <w:r>
        <w:rPr>
          <w:rFonts w:ascii="Times New Roman"/>
          <w:b w:val="false"/>
          <w:i w:val="false"/>
          <w:color w:val="000000"/>
          <w:sz w:val="28"/>
        </w:rPr>
        <w:t xml:space="preserve"> </w:t>
      </w:r>
      <w:r>
        <w:rPr>
          <w:rFonts w:ascii="Times New Roman"/>
          <w:b/>
          <w:i w:val="false"/>
          <w:color w:val="000000"/>
          <w:sz w:val="28"/>
        </w:rPr>
        <w:t>снизу</w:t>
      </w:r>
    </w:p>
    <w:bookmarkEnd w:id="306"/>
    <w:bookmarkStart w:name="z324" w:id="307"/>
    <w:p>
      <w:pPr>
        <w:spacing w:after="0"/>
        <w:ind w:left="0"/>
        <w:jc w:val="both"/>
      </w:pPr>
      <w:r>
        <w:rPr>
          <w:rFonts w:ascii="Times New Roman"/>
          <w:b w:val="false"/>
          <w:i w:val="false"/>
          <w:color w:val="000000"/>
          <w:sz w:val="28"/>
        </w:rPr>
        <w:t>
      Продолжительность выдержки перед приклеиванием каждого последующего слоя определяется аналогичным образом. Рекомендуется, чтобы количество приклеиваемых слоев ткани не превышало шести. Если по расчетам необходимое количество слоев лент усиления превышает шести, то желательно искать альтернативные методы усиления (например, с использованием стальных профилей или пучков).</w:t>
      </w:r>
    </w:p>
    <w:bookmarkEnd w:id="307"/>
    <w:bookmarkStart w:name="z325" w:id="308"/>
    <w:p>
      <w:pPr>
        <w:spacing w:after="0"/>
        <w:ind w:left="0"/>
        <w:jc w:val="both"/>
      </w:pPr>
      <w:r>
        <w:rPr>
          <w:rFonts w:ascii="Times New Roman"/>
          <w:b w:val="false"/>
          <w:i w:val="false"/>
          <w:color w:val="000000"/>
          <w:sz w:val="28"/>
        </w:rPr>
        <w:t>
      7.2.6 При выполнении внешнего армирования на вертикальных поверхностях нанесение клея на основание производится сверху вниз. Приклеивание поперечных относительно оси конструкции полос холста осуществляется путем фиксации (прижатия) холста в верхней части и постепенной укладки и разглаживания по высоте с последующей прикаткой (рисунок 12).</w:t>
      </w:r>
    </w:p>
    <w:bookmarkEnd w:id="308"/>
    <w:bookmarkStart w:name="z326" w:id="309"/>
    <w:p>
      <w:pPr>
        <w:spacing w:after="0"/>
        <w:ind w:left="0"/>
        <w:jc w:val="both"/>
      </w:pPr>
      <w:r>
        <w:rPr>
          <w:rFonts w:ascii="Times New Roman"/>
          <w:b w:val="false"/>
          <w:i w:val="false"/>
          <w:color w:val="000000"/>
          <w:sz w:val="28"/>
        </w:rPr>
        <w:t>
      Приклеивание продольных полос холста на вертикальные поверхности производится путем его фиксации в крайнем (левом или правом) положении с последующей укладкой и прикаткой его по длине. Время выдержки перед приклеиванием каждого последующего слоя определяется таким же образом, как и при приклеивании на горизонтальные поверхности</w:t>
      </w:r>
    </w:p>
    <w:bookmarkEnd w:id="309"/>
    <w:bookmarkStart w:name="z327" w:id="310"/>
    <w:p>
      <w:pPr>
        <w:spacing w:after="0"/>
        <w:ind w:left="0"/>
        <w:jc w:val="both"/>
      </w:pPr>
      <w:r>
        <w:rPr>
          <w:rFonts w:ascii="Times New Roman"/>
          <w:b w:val="false"/>
          <w:i w:val="false"/>
          <w:color w:val="000000"/>
          <w:sz w:val="28"/>
        </w:rPr>
        <w:t>
      Выполнение многослойных элементов внешнего армирования на вертикальных поверхностях в продольном и поперечном направлениях ("сетка") производится путем последовательного послойного приклеивания полос холста попеременно в 2-х направлениях. Операции по приклеиванию холстов могут выполняться при температуре окружающей среды в диапазоне</w:t>
      </w:r>
    </w:p>
    <w:bookmarkEnd w:id="310"/>
    <w:bookmarkStart w:name="z328"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31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наклейки</w:t>
      </w:r>
      <w:r>
        <w:rPr>
          <w:rFonts w:ascii="Times New Roman"/>
          <w:b w:val="false"/>
          <w:i w:val="false"/>
          <w:color w:val="000000"/>
          <w:sz w:val="28"/>
        </w:rPr>
        <w:t xml:space="preserve"> </w:t>
      </w:r>
      <w:r>
        <w:rPr>
          <w:rFonts w:ascii="Times New Roman"/>
          <w:b/>
          <w:i w:val="false"/>
          <w:color w:val="000000"/>
          <w:sz w:val="28"/>
        </w:rPr>
        <w:t>холста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вертикальную</w:t>
      </w:r>
      <w:r>
        <w:rPr>
          <w:rFonts w:ascii="Times New Roman"/>
          <w:b w:val="false"/>
          <w:i w:val="false"/>
          <w:color w:val="000000"/>
          <w:sz w:val="28"/>
        </w:rPr>
        <w:t xml:space="preserve"> </w:t>
      </w:r>
      <w:r>
        <w:rPr>
          <w:rFonts w:ascii="Times New Roman"/>
          <w:b/>
          <w:i w:val="false"/>
          <w:color w:val="000000"/>
          <w:sz w:val="28"/>
        </w:rPr>
        <w:t>поверхность</w:t>
      </w:r>
    </w:p>
    <w:bookmarkEnd w:id="312"/>
    <w:bookmarkStart w:name="z330" w:id="313"/>
    <w:p>
      <w:pPr>
        <w:spacing w:after="0"/>
        <w:ind w:left="0"/>
        <w:jc w:val="both"/>
      </w:pPr>
      <w:r>
        <w:rPr>
          <w:rFonts w:ascii="Times New Roman"/>
          <w:b w:val="false"/>
          <w:i w:val="false"/>
          <w:color w:val="000000"/>
          <w:sz w:val="28"/>
        </w:rPr>
        <w:t>
      От 5 °С до 35 °С; при этом следят, чтобы температура бетона основания не была ниже 5°С и выше температуры точки росы на 3 °С.</w:t>
      </w:r>
    </w:p>
    <w:bookmarkEnd w:id="313"/>
    <w:bookmarkStart w:name="z331" w:id="314"/>
    <w:p>
      <w:pPr>
        <w:spacing w:after="0"/>
        <w:ind w:left="0"/>
        <w:jc w:val="both"/>
      </w:pPr>
      <w:r>
        <w:rPr>
          <w:rFonts w:ascii="Times New Roman"/>
          <w:b w:val="false"/>
          <w:i w:val="false"/>
          <w:color w:val="000000"/>
          <w:sz w:val="28"/>
        </w:rPr>
        <w:t>
      7.2.7 Клеи не наносят на замерзшие поверхности. В случаях, когда температура поверхности бетона ниже допустимого уровня, может иметь место недостаточное насыщение волокон и/или низкая степень отверждения смолы, что отрицательно скажется на работе системы внешнего армирования. Для повышения температуры основания могут быть использованы дополнительные локальные источники тепла. Клеи не наносят на мокрую поверхность. Открытую влагу удаляют, поверхность вытирают и продувают сжатым воздухом.</w:t>
      </w:r>
    </w:p>
    <w:bookmarkEnd w:id="314"/>
    <w:bookmarkStart w:name="z332" w:id="315"/>
    <w:p>
      <w:pPr>
        <w:spacing w:after="0"/>
        <w:ind w:left="0"/>
        <w:jc w:val="both"/>
      </w:pPr>
      <w:r>
        <w:rPr>
          <w:rFonts w:ascii="Times New Roman"/>
          <w:b w:val="false"/>
          <w:i w:val="false"/>
          <w:color w:val="000000"/>
          <w:sz w:val="28"/>
        </w:rPr>
        <w:t>
      Полное отверждение клея в естественных условиях происходит в течение нескольких суток и в значительной мере зависит от температуры окружающей среды. Как правило, время отверждения составляет не более 24 часов при температуре выше 20 °С и не менее 36 часов при температуре от 5 °С до 20 °С.</w:t>
      </w:r>
    </w:p>
    <w:bookmarkEnd w:id="315"/>
    <w:bookmarkStart w:name="z333" w:id="316"/>
    <w:p>
      <w:pPr>
        <w:spacing w:after="0"/>
        <w:ind w:left="0"/>
        <w:jc w:val="both"/>
      </w:pPr>
      <w:r>
        <w:rPr>
          <w:rFonts w:ascii="Times New Roman"/>
          <w:b w:val="false"/>
          <w:i w:val="false"/>
          <w:color w:val="000000"/>
          <w:sz w:val="28"/>
        </w:rPr>
        <w:t>
      7.2.8 Для обеспечения безопасности (пожарной, защиты от вандализма) или по эстетическим соображениям элементы внешнего армирования на заключительной стадии работ могут быть дополнены различными покрытиями, совместимыми с эпоксидным связующим (красками на эпоксидной основе, полиуретановыми покрытиями, специальными огнеупорными составами). Для лучшего сцепления этих покрытий с элементом внешнего армирования поверхность последнего после укладки финишного слоя связующего присыпается тонким слоем сухого песка крупностью от 0,5 мм до 1 мм.</w:t>
      </w:r>
    </w:p>
    <w:bookmarkEnd w:id="316"/>
    <w:bookmarkStart w:name="z334" w:id="317"/>
    <w:p>
      <w:pPr>
        <w:spacing w:after="0"/>
        <w:ind w:left="0"/>
        <w:jc w:val="both"/>
      </w:pPr>
      <w:r>
        <w:rPr>
          <w:rFonts w:ascii="Times New Roman"/>
          <w:b w:val="false"/>
          <w:i w:val="false"/>
          <w:color w:val="000000"/>
          <w:sz w:val="28"/>
        </w:rPr>
        <w:t>
      Область применения технологии усиления с использованием лент и холстов ограничена по характеристикам клеевого состава, а именно: на территориях с минимальной среднесуточной температурой воздуха наиболее холодных суток (в зимний период) с обеспеченностью 0,95 не ниже минус 40°С по СНиП РК 5.03-34, а также температурах воздуха теплого периода года с обеспеченностью 0,95 не выше плюс 35°С по СНиП РК 5.03-34.</w:t>
      </w:r>
    </w:p>
    <w:bookmarkEnd w:id="317"/>
    <w:bookmarkStart w:name="z335" w:id="318"/>
    <w:p>
      <w:pPr>
        <w:spacing w:after="0"/>
        <w:ind w:left="0"/>
        <w:jc w:val="both"/>
      </w:pPr>
      <w:r>
        <w:rPr>
          <w:rFonts w:ascii="Times New Roman"/>
          <w:b w:val="false"/>
          <w:i w:val="false"/>
          <w:color w:val="000000"/>
          <w:sz w:val="28"/>
        </w:rPr>
        <w:t>
      При раскрытии трещин в балках на момент обследования (при действии только постоянной нагрузки) на величину, не превышающую указанную в СП РК 3.03-112 от воздействия временной нагрузки, допускается выполнить лишь поверхностную герметизацию трещин. Эти работы, направленные на повышение долговечности железобетонных балок, рассматриваются как временные, обеспечивающие безопасную эксплуатацию конструкций на период не более 10 лет.</w:t>
      </w:r>
    </w:p>
    <w:bookmarkEnd w:id="318"/>
    <w:bookmarkStart w:name="z336" w:id="319"/>
    <w:p>
      <w:pPr>
        <w:spacing w:after="0"/>
        <w:ind w:left="0"/>
        <w:jc w:val="both"/>
      </w:pPr>
      <w:r>
        <w:rPr>
          <w:rFonts w:ascii="Times New Roman"/>
          <w:b w:val="false"/>
          <w:i w:val="false"/>
          <w:color w:val="000000"/>
          <w:sz w:val="28"/>
        </w:rPr>
        <w:t>
      Поверхностная герметизация может выполняться и после вскрытия бетона вдоль трещин на глубину не более толщины защитного слоя и на ширину 15 5 мм. Вскрытый канал заполняют клеевым составом или полимерраствором. После отверждения клея поверх трещины наклеивают ленту шириной от 150 мм до 200 мм (в зависимости от очертания трещины) с двунаправленными волокнами. Глубинная герметизация предусматривает инъецирование трещин с последующей наклейкой тканевых материалов.</w:t>
      </w:r>
    </w:p>
    <w:bookmarkEnd w:id="319"/>
    <w:bookmarkStart w:name="z337" w:id="320"/>
    <w:p>
      <w:pPr>
        <w:spacing w:after="0"/>
        <w:ind w:left="0"/>
        <w:jc w:val="both"/>
      </w:pPr>
      <w:r>
        <w:rPr>
          <w:rFonts w:ascii="Times New Roman"/>
          <w:b w:val="false"/>
          <w:i w:val="false"/>
          <w:color w:val="000000"/>
          <w:sz w:val="28"/>
        </w:rPr>
        <w:t>
      7.2.9 При расположении трещин на локальном участке поверхности балки допускается перекрытие этого участка холстами с однонаправленным расположением волокон. Наклейка тканевых материалов наиболее эффективна при наличии силовых трещин в зоне максимальных главных напряжений балок.</w:t>
      </w:r>
    </w:p>
    <w:bookmarkEnd w:id="320"/>
    <w:bookmarkStart w:name="z338" w:id="321"/>
    <w:p>
      <w:pPr>
        <w:spacing w:after="0"/>
        <w:ind w:left="0"/>
        <w:jc w:val="both"/>
      </w:pPr>
      <w:r>
        <w:rPr>
          <w:rFonts w:ascii="Times New Roman"/>
          <w:b w:val="false"/>
          <w:i w:val="false"/>
          <w:color w:val="000000"/>
          <w:sz w:val="28"/>
        </w:rPr>
        <w:t>
      7.2.20 Наружная поверхность элемента усиления может быть покрыта краской или полимерцементным раствором.</w:t>
      </w:r>
    </w:p>
    <w:bookmarkEnd w:id="321"/>
    <w:bookmarkStart w:name="z339" w:id="322"/>
    <w:p>
      <w:pPr>
        <w:spacing w:after="0"/>
        <w:ind w:left="0"/>
        <w:jc w:val="both"/>
      </w:pPr>
      <w:r>
        <w:rPr>
          <w:rFonts w:ascii="Times New Roman"/>
          <w:b w:val="false"/>
          <w:i w:val="false"/>
          <w:color w:val="000000"/>
          <w:sz w:val="28"/>
        </w:rPr>
        <w:t>
      7.2.21 Гарантийный срок эксплуатации конструкций, после их усиления композиционными материалами, составляет не менее 5 лет.</w:t>
      </w:r>
    </w:p>
    <w:bookmarkEnd w:id="322"/>
    <w:bookmarkStart w:name="z340" w:id="323"/>
    <w:p>
      <w:pPr>
        <w:spacing w:after="0"/>
        <w:ind w:left="0"/>
        <w:jc w:val="left"/>
      </w:pPr>
    </w:p>
    <w:bookmarkEnd w:id="323"/>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127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2700" cy="12700"/>
                    </a:xfrm>
                    <a:prstGeom prst="rect">
                      <a:avLst/>
                    </a:prstGeom>
                  </pic:spPr>
                </pic:pic>
              </a:graphicData>
            </a:graphic>
          </wp:inline>
        </w:drawing>
      </w:r>
    </w:p>
    <w:p>
      <w:pPr>
        <w:spacing w:after="0"/>
        <w:ind w:left="0"/>
        <w:jc w:val="both"/>
      </w:pPr>
      <w:r>
        <w:drawing>
          <wp:inline distT="0" distB="0" distL="0" distR="0">
            <wp:extent cx="254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5400" cy="12700"/>
                    </a:xfrm>
                    <a:prstGeom prst="rect">
                      <a:avLst/>
                    </a:prstGeom>
                  </pic:spPr>
                </pic:pic>
              </a:graphicData>
            </a:graphic>
          </wp:inline>
        </w:drawing>
      </w:r>
    </w:p>
    <w:p>
      <w:pPr>
        <w:spacing w:after="0"/>
        <w:ind w:left="0"/>
        <w:jc w:val="left"/>
      </w:pPr>
      <w:r>
        <w:rPr>
          <w:rFonts w:ascii="Times New Roman"/>
          <w:b/>
          <w:i w:val="false"/>
          <w:color w:val="000000"/>
          <w:sz w:val="28"/>
        </w:rPr>
        <w:t>Приложение А</w:t>
      </w:r>
      <w:r>
        <w:br/>
      </w:r>
    </w:p>
    <w:bookmarkStart w:name="z341" w:id="324"/>
    <w:p>
      <w:pPr>
        <w:spacing w:after="0"/>
        <w:ind w:left="0"/>
        <w:jc w:val="left"/>
      </w:pPr>
      <w:r>
        <w:rPr>
          <w:rFonts w:ascii="Times New Roman"/>
          <w:b/>
          <w:i w:val="false"/>
          <w:color w:val="000000"/>
        </w:rPr>
        <w:t xml:space="preserve"> (информационное)</w:t>
      </w:r>
    </w:p>
    <w:bookmarkEnd w:id="324"/>
    <w:bookmarkStart w:name="z342" w:id="325"/>
    <w:p>
      <w:pPr>
        <w:spacing w:after="0"/>
        <w:ind w:left="0"/>
        <w:jc w:val="left"/>
      </w:pPr>
      <w:r>
        <w:rPr>
          <w:rFonts w:ascii="Times New Roman"/>
          <w:b/>
          <w:i w:val="false"/>
          <w:color w:val="000000"/>
        </w:rPr>
        <w:t xml:space="preserve"> Примеры расчета</w:t>
      </w:r>
    </w:p>
    <w:bookmarkEnd w:id="325"/>
    <w:p>
      <w:pPr>
        <w:spacing w:after="0"/>
        <w:ind w:left="0"/>
        <w:jc w:val="both"/>
      </w:pPr>
      <w:r>
        <w:rPr>
          <w:rFonts w:ascii="Times New Roman"/>
          <w:b/>
          <w:i w:val="false"/>
          <w:color w:val="000000"/>
          <w:sz w:val="28"/>
        </w:rPr>
        <w:t>А.1 Расчет по прочности нормального сечения в l/2</w:t>
      </w:r>
    </w:p>
    <w:bookmarkStart w:name="z344" w:id="326"/>
    <w:p>
      <w:pPr>
        <w:spacing w:after="0"/>
        <w:ind w:left="0"/>
        <w:jc w:val="both"/>
      </w:pPr>
      <w:r>
        <w:rPr>
          <w:rFonts w:ascii="Times New Roman"/>
          <w:b w:val="false"/>
          <w:i w:val="false"/>
          <w:color w:val="000000"/>
          <w:sz w:val="28"/>
        </w:rPr>
        <w:t>
      Исходные данные:</w:t>
      </w:r>
    </w:p>
    <w:bookmarkEnd w:id="326"/>
    <w:bookmarkStart w:name="z345" w:id="327"/>
    <w:p>
      <w:pPr>
        <w:spacing w:after="0"/>
        <w:ind w:left="0"/>
        <w:jc w:val="both"/>
      </w:pPr>
      <w:r>
        <w:rPr>
          <w:rFonts w:ascii="Times New Roman"/>
          <w:b w:val="false"/>
          <w:i w:val="false"/>
          <w:color w:val="000000"/>
          <w:sz w:val="28"/>
        </w:rPr>
        <w:t>
      - балка длиной 33 м (l</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32,4 м), типовой проект 3.503-12, вып.4 (перечень типовых проектов железобетонных пролетных строений приведены в приложении В [3]);</w:t>
      </w:r>
    </w:p>
    <w:bookmarkEnd w:id="327"/>
    <w:bookmarkStart w:name="z346" w:id="328"/>
    <w:p>
      <w:pPr>
        <w:spacing w:after="0"/>
        <w:ind w:left="0"/>
        <w:jc w:val="both"/>
      </w:pPr>
      <w:r>
        <w:rPr>
          <w:rFonts w:ascii="Times New Roman"/>
          <w:b w:val="false"/>
          <w:i w:val="false"/>
          <w:color w:val="000000"/>
          <w:sz w:val="28"/>
        </w:rPr>
        <w:t>
      - высота балки h</w:t>
      </w:r>
      <w:r>
        <w:rPr>
          <w:rFonts w:ascii="Times New Roman"/>
          <w:b w:val="false"/>
          <w:i w:val="false"/>
          <w:color w:val="000000"/>
          <w:vertAlign w:val="subscript"/>
        </w:rPr>
        <w:t>б</w:t>
      </w:r>
      <w:r>
        <w:rPr>
          <w:rFonts w:ascii="Times New Roman"/>
          <w:b w:val="false"/>
          <w:i w:val="false"/>
          <w:color w:val="000000"/>
          <w:vertAlign w:val="subscript"/>
        </w:rPr>
        <w:t xml:space="preserve"> </w:t>
      </w:r>
      <w:r>
        <w:rPr>
          <w:rFonts w:ascii="Times New Roman"/>
          <w:b w:val="false"/>
          <w:i w:val="false"/>
          <w:color w:val="000000"/>
          <w:sz w:val="28"/>
        </w:rPr>
        <w:t>= 1,5 м;</w:t>
      </w:r>
    </w:p>
    <w:bookmarkEnd w:id="328"/>
    <w:bookmarkStart w:name="z347" w:id="329"/>
    <w:p>
      <w:pPr>
        <w:spacing w:after="0"/>
        <w:ind w:left="0"/>
        <w:jc w:val="both"/>
      </w:pPr>
      <w:r>
        <w:rPr>
          <w:rFonts w:ascii="Times New Roman"/>
          <w:b w:val="false"/>
          <w:i w:val="false"/>
          <w:color w:val="000000"/>
          <w:sz w:val="28"/>
        </w:rPr>
        <w:t>
      - положение центра тяжести сжатой зоны х = 15 см. требуется усиление на долговременный период эксплуатации.</w:t>
      </w:r>
    </w:p>
    <w:bookmarkEnd w:id="329"/>
    <w:bookmarkStart w:name="z348" w:id="330"/>
    <w:p>
      <w:pPr>
        <w:spacing w:after="0"/>
        <w:ind w:left="0"/>
        <w:jc w:val="both"/>
      </w:pPr>
      <w:r>
        <w:rPr>
          <w:rFonts w:ascii="Times New Roman"/>
          <w:b w:val="false"/>
          <w:i w:val="false"/>
          <w:color w:val="000000"/>
          <w:sz w:val="28"/>
        </w:rPr>
        <w:t>
      Для расчета используем формулу (10) текста настоящей рекомендации при определении требуемого сечения композиционного материала в l</w:t>
      </w:r>
      <w:r>
        <w:rPr>
          <w:rFonts w:ascii="Times New Roman"/>
          <w:b w:val="false"/>
          <w:i w:val="false"/>
          <w:color w:val="000000"/>
          <w:vertAlign w:val="subscript"/>
        </w:rPr>
        <w:t>р</w:t>
      </w:r>
      <w:r>
        <w:rPr>
          <w:rFonts w:ascii="Times New Roman"/>
          <w:b w:val="false"/>
          <w:i w:val="false"/>
          <w:color w:val="000000"/>
          <w:sz w:val="28"/>
        </w:rPr>
        <w:t>/2 и l</w:t>
      </w:r>
      <w:r>
        <w:rPr>
          <w:rFonts w:ascii="Times New Roman"/>
          <w:b w:val="false"/>
          <w:i w:val="false"/>
          <w:color w:val="000000"/>
          <w:vertAlign w:val="subscript"/>
        </w:rPr>
        <w:t>р</w:t>
      </w:r>
      <w:r>
        <w:rPr>
          <w:rFonts w:ascii="Times New Roman"/>
          <w:b w:val="false"/>
          <w:i w:val="false"/>
          <w:color w:val="000000"/>
          <w:sz w:val="28"/>
        </w:rPr>
        <w:t>/3 балки. Принято условно, что для указанных сечений фактическая/ несущая способность снижена на 2000 kH*м (=25%) в l</w:t>
      </w:r>
      <w:r>
        <w:rPr>
          <w:rFonts w:ascii="Times New Roman"/>
          <w:b w:val="false"/>
          <w:i w:val="false"/>
          <w:color w:val="000000"/>
          <w:vertAlign w:val="subscript"/>
        </w:rPr>
        <w:t>р</w:t>
      </w:r>
      <w:r>
        <w:rPr>
          <w:rFonts w:ascii="Times New Roman"/>
          <w:b w:val="false"/>
          <w:i w:val="false"/>
          <w:color w:val="000000"/>
          <w:sz w:val="28"/>
        </w:rPr>
        <w:t>/2 и 1000 kH*м (=15%) в l</w:t>
      </w:r>
      <w:r>
        <w:rPr>
          <w:rFonts w:ascii="Times New Roman"/>
          <w:b w:val="false"/>
          <w:i w:val="false"/>
          <w:color w:val="000000"/>
          <w:vertAlign w:val="subscript"/>
        </w:rPr>
        <w:t>р</w:t>
      </w:r>
      <w:r>
        <w:rPr>
          <w:rFonts w:ascii="Times New Roman"/>
          <w:b w:val="false"/>
          <w:i w:val="false"/>
          <w:color w:val="000000"/>
          <w:sz w:val="28"/>
        </w:rPr>
        <w:t>/3. Усиление осуществляется наклейкой лент шириной 25 см с прочностью на растяжение, установленной по результатам натурных испытаний. Расчетное сопротивление холста R</w:t>
      </w:r>
      <w:r>
        <w:rPr>
          <w:rFonts w:ascii="Times New Roman"/>
          <w:b w:val="false"/>
          <w:i w:val="false"/>
          <w:color w:val="000000"/>
          <w:vertAlign w:val="subscript"/>
        </w:rPr>
        <w:t>k</w:t>
      </w:r>
      <w:r>
        <w:rPr>
          <w:rFonts w:ascii="Times New Roman"/>
          <w:b w:val="false"/>
          <w:i w:val="false"/>
          <w:color w:val="000000"/>
          <w:sz w:val="28"/>
        </w:rPr>
        <w:t xml:space="preserve"> =2180 МПа .</w:t>
      </w:r>
    </w:p>
    <w:bookmarkEnd w:id="330"/>
    <w:bookmarkStart w:name="z349" w:id="331"/>
    <w:p>
      <w:pPr>
        <w:spacing w:after="0"/>
        <w:ind w:left="0"/>
        <w:jc w:val="both"/>
      </w:pPr>
      <w:r>
        <w:rPr>
          <w:rFonts w:ascii="Times New Roman"/>
          <w:b w:val="false"/>
          <w:i w:val="false"/>
          <w:color w:val="000000"/>
          <w:sz w:val="28"/>
        </w:rPr>
        <w:t>
      Площадь сечения лент в l</w:t>
      </w:r>
      <w:r>
        <w:rPr>
          <w:rFonts w:ascii="Times New Roman"/>
          <w:b w:val="false"/>
          <w:i w:val="false"/>
          <w:color w:val="000000"/>
          <w:vertAlign w:val="subscript"/>
        </w:rPr>
        <w:t>р</w:t>
      </w:r>
      <w:r>
        <w:rPr>
          <w:rFonts w:ascii="Times New Roman"/>
          <w:b w:val="false"/>
          <w:i w:val="false"/>
          <w:color w:val="000000"/>
          <w:sz w:val="28"/>
        </w:rPr>
        <w:t>/2 балки определяется из выражения:</w:t>
      </w:r>
    </w:p>
    <w:bookmarkEnd w:id="331"/>
    <w:bookmarkStart w:name="z350"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7099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099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1" w:id="333"/>
    <w:p>
      <w:pPr>
        <w:spacing w:after="0"/>
        <w:ind w:left="0"/>
        <w:jc w:val="both"/>
      </w:pPr>
      <w:r>
        <w:rPr>
          <w:rFonts w:ascii="Times New Roman"/>
          <w:b w:val="false"/>
          <w:i w:val="false"/>
          <w:color w:val="000000"/>
          <w:sz w:val="28"/>
        </w:rPr>
        <w:t>
      При ширине ленты 25 см и толщине 0,1 мм композитный материал должен иметь в l</w:t>
      </w:r>
      <w:r>
        <w:rPr>
          <w:rFonts w:ascii="Times New Roman"/>
          <w:b w:val="false"/>
          <w:i w:val="false"/>
          <w:color w:val="000000"/>
          <w:vertAlign w:val="subscript"/>
        </w:rPr>
        <w:t>р</w:t>
      </w:r>
      <w:r>
        <w:rPr>
          <w:rFonts w:ascii="Times New Roman"/>
          <w:b w:val="false"/>
          <w:i w:val="false"/>
          <w:color w:val="000000"/>
          <w:sz w:val="28"/>
        </w:rPr>
        <w:t>/2 - 3 слоя углеродных лент. Для сечения в l</w:t>
      </w:r>
      <w:r>
        <w:rPr>
          <w:rFonts w:ascii="Times New Roman"/>
          <w:b w:val="false"/>
          <w:i w:val="false"/>
          <w:color w:val="000000"/>
          <w:vertAlign w:val="subscript"/>
        </w:rPr>
        <w:t>р</w:t>
      </w:r>
      <w:r>
        <w:rPr>
          <w:rFonts w:ascii="Times New Roman"/>
          <w:b w:val="false"/>
          <w:i w:val="false"/>
          <w:color w:val="000000"/>
          <w:sz w:val="28"/>
        </w:rPr>
        <w:t>/3, где недостающий момент составляет 1000 кН м, требуется суммарная площадь сечения лент в 2 раза меньше - то-есть 0,386 см</w:t>
      </w:r>
      <w:r>
        <w:rPr>
          <w:rFonts w:ascii="Times New Roman"/>
          <w:b w:val="false"/>
          <w:i w:val="false"/>
          <w:color w:val="000000"/>
          <w:vertAlign w:val="superscript"/>
        </w:rPr>
        <w:t>2</w:t>
      </w:r>
      <w:r>
        <w:rPr>
          <w:rFonts w:ascii="Times New Roman"/>
          <w:b w:val="false"/>
          <w:i w:val="false"/>
          <w:color w:val="000000"/>
          <w:sz w:val="28"/>
        </w:rPr>
        <w:t xml:space="preserve"> , что соответствует наклейке двух слоев лент. Учитывая необходимость предусматривать дополнительный участок ленты для ее анкеровки и исключения отслоения (то-есть заводить ленту за точку теоретического обрыва) длины лент усиления в композиционном материале принимают равными (см. </w:t>
      </w:r>
      <w:r>
        <w:rPr>
          <w:rFonts w:ascii="Times New Roman"/>
          <w:b w:val="false"/>
          <w:i w:val="false"/>
          <w:color w:val="000000"/>
          <w:sz w:val="28"/>
        </w:rPr>
        <w:t>таблицу 5</w:t>
      </w:r>
      <w:r>
        <w:rPr>
          <w:rFonts w:ascii="Times New Roman"/>
          <w:b w:val="false"/>
          <w:i w:val="false"/>
          <w:color w:val="000000"/>
          <w:sz w:val="28"/>
        </w:rPr>
        <w:t xml:space="preserve"> настоящих рекомендаций):</w:t>
      </w:r>
    </w:p>
    <w:bookmarkEnd w:id="333"/>
    <w:bookmarkStart w:name="z352" w:id="334"/>
    <w:p>
      <w:pPr>
        <w:spacing w:after="0"/>
        <w:ind w:left="0"/>
        <w:jc w:val="both"/>
      </w:pPr>
      <w:r>
        <w:rPr>
          <w:rFonts w:ascii="Times New Roman"/>
          <w:b w:val="false"/>
          <w:i w:val="false"/>
          <w:color w:val="000000"/>
          <w:sz w:val="28"/>
        </w:rPr>
        <w:t>
      - 1</w:t>
      </w:r>
      <w:r>
        <w:rPr>
          <w:rFonts w:ascii="Times New Roman"/>
          <w:b w:val="false"/>
          <w:i w:val="false"/>
          <w:color w:val="000000"/>
          <w:vertAlign w:val="superscript"/>
        </w:rPr>
        <w:t>й</w:t>
      </w:r>
      <w:r>
        <w:rPr>
          <w:rFonts w:ascii="Times New Roman"/>
          <w:b w:val="false"/>
          <w:i w:val="false"/>
          <w:color w:val="000000"/>
          <w:sz w:val="28"/>
        </w:rPr>
        <w:t xml:space="preserve"> слой ленты - на длине l</w:t>
      </w:r>
      <w:r>
        <w:rPr>
          <w:rFonts w:ascii="Times New Roman"/>
          <w:b w:val="false"/>
          <w:i w:val="false"/>
          <w:color w:val="000000"/>
          <w:vertAlign w:val="subscript"/>
        </w:rPr>
        <w:t>р</w:t>
      </w:r>
      <w:r>
        <w:rPr>
          <w:rFonts w:ascii="Times New Roman"/>
          <w:b w:val="false"/>
          <w:i w:val="false"/>
          <w:color w:val="000000"/>
          <w:sz w:val="28"/>
        </w:rPr>
        <w:t>/2 ;</w:t>
      </w:r>
    </w:p>
    <w:bookmarkEnd w:id="334"/>
    <w:bookmarkStart w:name="z353" w:id="335"/>
    <w:p>
      <w:pPr>
        <w:spacing w:after="0"/>
        <w:ind w:left="0"/>
        <w:jc w:val="both"/>
      </w:pPr>
      <w:r>
        <w:rPr>
          <w:rFonts w:ascii="Times New Roman"/>
          <w:b w:val="false"/>
          <w:i w:val="false"/>
          <w:color w:val="000000"/>
          <w:sz w:val="28"/>
        </w:rPr>
        <w:t>
      - 2</w:t>
      </w:r>
      <w:r>
        <w:rPr>
          <w:rFonts w:ascii="Times New Roman"/>
          <w:b w:val="false"/>
          <w:i w:val="false"/>
          <w:color w:val="000000"/>
          <w:vertAlign w:val="superscript"/>
        </w:rPr>
        <w:t>й</w:t>
      </w:r>
      <w:r>
        <w:rPr>
          <w:rFonts w:ascii="Times New Roman"/>
          <w:b w:val="false"/>
          <w:i w:val="false"/>
          <w:color w:val="000000"/>
          <w:sz w:val="28"/>
        </w:rPr>
        <w:t xml:space="preserve"> слой ленты - на длине l</w:t>
      </w:r>
      <w:r>
        <w:rPr>
          <w:rFonts w:ascii="Times New Roman"/>
          <w:b w:val="false"/>
          <w:i w:val="false"/>
          <w:color w:val="000000"/>
          <w:vertAlign w:val="subscript"/>
        </w:rPr>
        <w:t>р</w:t>
      </w:r>
      <w:r>
        <w:rPr>
          <w:rFonts w:ascii="Times New Roman"/>
          <w:b w:val="false"/>
          <w:i w:val="false"/>
          <w:color w:val="000000"/>
          <w:sz w:val="28"/>
        </w:rPr>
        <w:t>/3 ;</w:t>
      </w:r>
    </w:p>
    <w:bookmarkEnd w:id="335"/>
    <w:bookmarkStart w:name="z354" w:id="336"/>
    <w:p>
      <w:pPr>
        <w:spacing w:after="0"/>
        <w:ind w:left="0"/>
        <w:jc w:val="both"/>
      </w:pPr>
      <w:r>
        <w:rPr>
          <w:rFonts w:ascii="Times New Roman"/>
          <w:b w:val="false"/>
          <w:i w:val="false"/>
          <w:color w:val="000000"/>
          <w:sz w:val="28"/>
        </w:rPr>
        <w:t>
      - 3</w:t>
      </w:r>
      <w:r>
        <w:rPr>
          <w:rFonts w:ascii="Times New Roman"/>
          <w:b w:val="false"/>
          <w:i w:val="false"/>
          <w:color w:val="000000"/>
          <w:vertAlign w:val="superscript"/>
        </w:rPr>
        <w:t>й</w:t>
      </w:r>
      <w:r>
        <w:rPr>
          <w:rFonts w:ascii="Times New Roman"/>
          <w:b w:val="false"/>
          <w:i w:val="false"/>
          <w:color w:val="000000"/>
          <w:sz w:val="28"/>
        </w:rPr>
        <w:t xml:space="preserve"> слой ленты - на всю длину l</w:t>
      </w:r>
      <w:r>
        <w:rPr>
          <w:rFonts w:ascii="Times New Roman"/>
          <w:b w:val="false"/>
          <w:i w:val="false"/>
          <w:color w:val="000000"/>
          <w:vertAlign w:val="subscript"/>
        </w:rPr>
        <w:t>р</w:t>
      </w:r>
      <w:r>
        <w:rPr>
          <w:rFonts w:ascii="Times New Roman"/>
          <w:b w:val="false"/>
          <w:i w:val="false"/>
          <w:color w:val="000000"/>
          <w:sz w:val="28"/>
        </w:rPr>
        <w:t>.</w:t>
      </w:r>
    </w:p>
    <w:bookmarkEnd w:id="336"/>
    <w:p>
      <w:pPr>
        <w:spacing w:after="0"/>
        <w:ind w:left="0"/>
        <w:jc w:val="both"/>
      </w:pPr>
      <w:r>
        <w:rPr>
          <w:rFonts w:ascii="Times New Roman"/>
          <w:b/>
          <w:i w:val="false"/>
          <w:color w:val="000000"/>
          <w:sz w:val="28"/>
        </w:rPr>
        <w:t>А.2 Расчет усиления балки по второму предельному состоянию (по прогибам)</w:t>
      </w:r>
    </w:p>
    <w:bookmarkStart w:name="z356" w:id="337"/>
    <w:p>
      <w:pPr>
        <w:spacing w:after="0"/>
        <w:ind w:left="0"/>
        <w:jc w:val="both"/>
      </w:pPr>
      <w:r>
        <w:rPr>
          <w:rFonts w:ascii="Times New Roman"/>
          <w:b w:val="false"/>
          <w:i w:val="false"/>
          <w:color w:val="000000"/>
          <w:sz w:val="28"/>
        </w:rPr>
        <w:t>
      Исходные данные:</w:t>
      </w:r>
    </w:p>
    <w:bookmarkEnd w:id="337"/>
    <w:bookmarkStart w:name="z357" w:id="338"/>
    <w:p>
      <w:pPr>
        <w:spacing w:after="0"/>
        <w:ind w:left="0"/>
        <w:jc w:val="both"/>
      </w:pPr>
      <w:r>
        <w:rPr>
          <w:rFonts w:ascii="Times New Roman"/>
          <w:b w:val="false"/>
          <w:i w:val="false"/>
          <w:color w:val="000000"/>
          <w:sz w:val="28"/>
        </w:rPr>
        <w:t>
      - балка длиной 33 м (l</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32,4 м), типовой проект 3.503-12, вып.4 ;</w:t>
      </w:r>
    </w:p>
    <w:bookmarkEnd w:id="338"/>
    <w:bookmarkStart w:name="z358" w:id="339"/>
    <w:p>
      <w:pPr>
        <w:spacing w:after="0"/>
        <w:ind w:left="0"/>
        <w:jc w:val="both"/>
      </w:pPr>
      <w:r>
        <w:rPr>
          <w:rFonts w:ascii="Times New Roman"/>
          <w:b w:val="false"/>
          <w:i w:val="false"/>
          <w:color w:val="000000"/>
          <w:sz w:val="28"/>
        </w:rPr>
        <w:t>
      - из-за повреждений (дефектов) снижена жесткость балки</w:t>
      </w:r>
    </w:p>
    <w:bookmarkEnd w:id="339"/>
    <w:bookmarkStart w:name="z359" w:id="340"/>
    <w:p>
      <w:pPr>
        <w:spacing w:after="0"/>
        <w:ind w:left="0"/>
        <w:jc w:val="both"/>
      </w:pPr>
      <w:r>
        <w:rPr>
          <w:rFonts w:ascii="Times New Roman"/>
          <w:b w:val="false"/>
          <w:i w:val="false"/>
          <w:color w:val="000000"/>
          <w:sz w:val="28"/>
        </w:rPr>
        <w:t>
      - фактический момент инерции сечения снизился с J =2,018 10</w:t>
      </w:r>
      <w:r>
        <w:rPr>
          <w:rFonts w:ascii="Times New Roman"/>
          <w:b w:val="false"/>
          <w:i w:val="false"/>
          <w:color w:val="000000"/>
          <w:vertAlign w:val="superscript"/>
        </w:rPr>
        <w:t>6</w:t>
      </w:r>
      <w:r>
        <w:rPr>
          <w:rFonts w:ascii="Times New Roman"/>
          <w:b w:val="false"/>
          <w:i w:val="false"/>
          <w:color w:val="000000"/>
          <w:sz w:val="28"/>
        </w:rPr>
        <w:t xml:space="preserve"> см</w:t>
      </w:r>
      <w:r>
        <w:rPr>
          <w:rFonts w:ascii="Times New Roman"/>
          <w:b w:val="false"/>
          <w:i w:val="false"/>
          <w:color w:val="000000"/>
          <w:vertAlign w:val="superscript"/>
        </w:rPr>
        <w:t>4</w:t>
      </w:r>
      <w:r>
        <w:rPr>
          <w:rFonts w:ascii="Times New Roman"/>
          <w:b w:val="false"/>
          <w:i w:val="false"/>
          <w:color w:val="000000"/>
          <w:sz w:val="28"/>
        </w:rPr>
        <w:t xml:space="preserve"> до Jф = 1,82 10</w:t>
      </w:r>
      <w:r>
        <w:rPr>
          <w:rFonts w:ascii="Times New Roman"/>
          <w:b w:val="false"/>
          <w:i w:val="false"/>
          <w:color w:val="000000"/>
          <w:vertAlign w:val="superscript"/>
        </w:rPr>
        <w:t>6</w:t>
      </w:r>
      <w:r>
        <w:rPr>
          <w:rFonts w:ascii="Times New Roman"/>
          <w:b w:val="false"/>
          <w:i w:val="false"/>
          <w:color w:val="000000"/>
          <w:sz w:val="28"/>
        </w:rPr>
        <w:t xml:space="preserve"> см</w:t>
      </w:r>
      <w:r>
        <w:rPr>
          <w:rFonts w:ascii="Times New Roman"/>
          <w:b w:val="false"/>
          <w:i w:val="false"/>
          <w:color w:val="000000"/>
          <w:vertAlign w:val="superscript"/>
        </w:rPr>
        <w:t>4</w:t>
      </w:r>
      <w:r>
        <w:rPr>
          <w:rFonts w:ascii="Times New Roman"/>
          <w:b w:val="false"/>
          <w:i w:val="false"/>
          <w:color w:val="000000"/>
          <w:sz w:val="28"/>
        </w:rPr>
        <w:t>, то есть на 10%;</w:t>
      </w:r>
    </w:p>
    <w:bookmarkEnd w:id="340"/>
    <w:bookmarkStart w:name="z360" w:id="341"/>
    <w:p>
      <w:pPr>
        <w:spacing w:after="0"/>
        <w:ind w:left="0"/>
        <w:jc w:val="both"/>
      </w:pPr>
      <w:r>
        <w:rPr>
          <w:rFonts w:ascii="Times New Roman"/>
          <w:b w:val="false"/>
          <w:i w:val="false"/>
          <w:color w:val="000000"/>
          <w:sz w:val="28"/>
        </w:rPr>
        <w:t>
      - высота балки h</w:t>
      </w:r>
      <w:r>
        <w:rPr>
          <w:rFonts w:ascii="Times New Roman"/>
          <w:b w:val="false"/>
          <w:i w:val="false"/>
          <w:color w:val="000000"/>
          <w:vertAlign w:val="subscript"/>
        </w:rPr>
        <w:t>б</w:t>
      </w:r>
      <w:r>
        <w:rPr>
          <w:rFonts w:ascii="Times New Roman"/>
          <w:b w:val="false"/>
          <w:i w:val="false"/>
          <w:color w:val="000000"/>
          <w:vertAlign w:val="subscript"/>
        </w:rPr>
        <w:t xml:space="preserve"> </w:t>
      </w:r>
      <w:r>
        <w:rPr>
          <w:rFonts w:ascii="Times New Roman"/>
          <w:b w:val="false"/>
          <w:i w:val="false"/>
          <w:color w:val="000000"/>
          <w:sz w:val="28"/>
        </w:rPr>
        <w:t>= 1,5 м;</w:t>
      </w:r>
    </w:p>
    <w:bookmarkEnd w:id="341"/>
    <w:bookmarkStart w:name="z361" w:id="342"/>
    <w:p>
      <w:pPr>
        <w:spacing w:after="0"/>
        <w:ind w:left="0"/>
        <w:jc w:val="both"/>
      </w:pPr>
      <w:r>
        <w:rPr>
          <w:rFonts w:ascii="Times New Roman"/>
          <w:b w:val="false"/>
          <w:i w:val="false"/>
          <w:color w:val="000000"/>
          <w:sz w:val="28"/>
        </w:rPr>
        <w:t>
      - положение центра тяжести сжатой зоны х=8 см;</w:t>
      </w:r>
    </w:p>
    <w:bookmarkEnd w:id="342"/>
    <w:bookmarkStart w:name="z362" w:id="343"/>
    <w:p>
      <w:pPr>
        <w:spacing w:after="0"/>
        <w:ind w:left="0"/>
        <w:jc w:val="both"/>
      </w:pPr>
      <w:r>
        <w:rPr>
          <w:rFonts w:ascii="Times New Roman"/>
          <w:b w:val="false"/>
          <w:i w:val="false"/>
          <w:color w:val="000000"/>
          <w:sz w:val="28"/>
        </w:rPr>
        <w:t>
      - модули упругости композита (Е</w:t>
      </w:r>
      <w:r>
        <w:rPr>
          <w:rFonts w:ascii="Times New Roman"/>
          <w:b w:val="false"/>
          <w:i w:val="false"/>
          <w:color w:val="000000"/>
          <w:vertAlign w:val="subscript"/>
        </w:rPr>
        <w:t>k</w:t>
      </w:r>
      <w:r>
        <w:rPr>
          <w:rFonts w:ascii="Times New Roman"/>
          <w:b w:val="false"/>
          <w:i w:val="false"/>
          <w:color w:val="000000"/>
          <w:sz w:val="28"/>
        </w:rPr>
        <w:t>) и бетона (Е</w:t>
      </w:r>
      <w:r>
        <w:rPr>
          <w:rFonts w:ascii="Times New Roman"/>
          <w:b w:val="false"/>
          <w:i w:val="false"/>
          <w:color w:val="000000"/>
          <w:vertAlign w:val="subscript"/>
        </w:rPr>
        <w:t>б</w:t>
      </w:r>
      <w:r>
        <w:rPr>
          <w:rFonts w:ascii="Times New Roman"/>
          <w:b w:val="false"/>
          <w:i w:val="false"/>
          <w:color w:val="000000"/>
          <w:sz w:val="28"/>
        </w:rPr>
        <w:t>) равны соответственно 200000 МПа и 30000 МПа (Е</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Е</w:t>
      </w:r>
      <w:r>
        <w:rPr>
          <w:rFonts w:ascii="Times New Roman"/>
          <w:b w:val="false"/>
          <w:i w:val="false"/>
          <w:color w:val="000000"/>
          <w:vertAlign w:val="subscript"/>
        </w:rPr>
        <w:t>б</w:t>
      </w:r>
      <w:r>
        <w:rPr>
          <w:rFonts w:ascii="Times New Roman"/>
          <w:b w:val="false"/>
          <w:i w:val="false"/>
          <w:color w:val="000000"/>
          <w:sz w:val="28"/>
        </w:rPr>
        <w:t xml:space="preserve">) = (20/3). </w:t>
      </w:r>
    </w:p>
    <w:bookmarkEnd w:id="343"/>
    <w:bookmarkStart w:name="z363" w:id="344"/>
    <w:p>
      <w:pPr>
        <w:spacing w:after="0"/>
        <w:ind w:left="0"/>
        <w:jc w:val="both"/>
      </w:pPr>
      <w:r>
        <w:rPr>
          <w:rFonts w:ascii="Times New Roman"/>
          <w:b w:val="false"/>
          <w:i w:val="false"/>
          <w:color w:val="000000"/>
          <w:sz w:val="28"/>
        </w:rPr>
        <w:t>
      Используя формулу (19) настоящих рекомендаций получим:</w:t>
      </w:r>
    </w:p>
    <w:bookmarkEnd w:id="344"/>
    <w:bookmarkStart w:name="z364"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6845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6845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346"/>
    <w:p>
      <w:pPr>
        <w:spacing w:after="0"/>
        <w:ind w:left="0"/>
        <w:jc w:val="both"/>
      </w:pPr>
      <w:r>
        <w:rPr>
          <w:rFonts w:ascii="Times New Roman"/>
          <w:b w:val="false"/>
          <w:i w:val="false"/>
          <w:color w:val="000000"/>
          <w:sz w:val="28"/>
        </w:rPr>
        <w:t>
      При размерах ленты 300 х 0,1 мм (площадь 0,3 см</w:t>
      </w:r>
      <w:r>
        <w:rPr>
          <w:rFonts w:ascii="Times New Roman"/>
          <w:b w:val="false"/>
          <w:i w:val="false"/>
          <w:color w:val="000000"/>
          <w:vertAlign w:val="superscript"/>
        </w:rPr>
        <w:t>2</w:t>
      </w:r>
      <w:r>
        <w:rPr>
          <w:rFonts w:ascii="Times New Roman"/>
          <w:b w:val="false"/>
          <w:i w:val="false"/>
          <w:color w:val="000000"/>
          <w:sz w:val="28"/>
        </w:rPr>
        <w:t>) потребуется 3 слоя лент. Должны быть применены ленты длиной:</w:t>
      </w:r>
    </w:p>
    <w:bookmarkEnd w:id="346"/>
    <w:bookmarkStart w:name="z366" w:id="347"/>
    <w:p>
      <w:pPr>
        <w:spacing w:after="0"/>
        <w:ind w:left="0"/>
        <w:jc w:val="both"/>
      </w:pPr>
      <w:r>
        <w:rPr>
          <w:rFonts w:ascii="Times New Roman"/>
          <w:b w:val="false"/>
          <w:i w:val="false"/>
          <w:color w:val="000000"/>
          <w:sz w:val="28"/>
        </w:rPr>
        <w:t>
      - 1 слой - 16,3 м (l</w:t>
      </w:r>
      <w:r>
        <w:rPr>
          <w:rFonts w:ascii="Times New Roman"/>
          <w:b w:val="false"/>
          <w:i w:val="false"/>
          <w:color w:val="000000"/>
          <w:vertAlign w:val="subscript"/>
        </w:rPr>
        <w:t>р</w:t>
      </w:r>
      <w:r>
        <w:rPr>
          <w:rFonts w:ascii="Times New Roman"/>
          <w:b w:val="false"/>
          <w:i w:val="false"/>
          <w:color w:val="000000"/>
          <w:sz w:val="28"/>
        </w:rPr>
        <w:t>/2);</w:t>
      </w:r>
    </w:p>
    <w:bookmarkEnd w:id="347"/>
    <w:bookmarkStart w:name="z367" w:id="348"/>
    <w:p>
      <w:pPr>
        <w:spacing w:after="0"/>
        <w:ind w:left="0"/>
        <w:jc w:val="both"/>
      </w:pPr>
      <w:r>
        <w:rPr>
          <w:rFonts w:ascii="Times New Roman"/>
          <w:b w:val="false"/>
          <w:i w:val="false"/>
          <w:color w:val="000000"/>
          <w:sz w:val="28"/>
        </w:rPr>
        <w:t>
      - 2 слой - 21,7 м (2 l</w:t>
      </w:r>
      <w:r>
        <w:rPr>
          <w:rFonts w:ascii="Times New Roman"/>
          <w:b w:val="false"/>
          <w:i w:val="false"/>
          <w:color w:val="000000"/>
          <w:vertAlign w:val="subscript"/>
        </w:rPr>
        <w:t>р</w:t>
      </w:r>
      <w:r>
        <w:rPr>
          <w:rFonts w:ascii="Times New Roman"/>
          <w:b w:val="false"/>
          <w:i w:val="false"/>
          <w:color w:val="000000"/>
          <w:sz w:val="28"/>
        </w:rPr>
        <w:t>/3) ();</w:t>
      </w:r>
    </w:p>
    <w:bookmarkEnd w:id="348"/>
    <w:bookmarkStart w:name="z368" w:id="349"/>
    <w:p>
      <w:pPr>
        <w:spacing w:after="0"/>
        <w:ind w:left="0"/>
        <w:jc w:val="both"/>
      </w:pPr>
      <w:r>
        <w:rPr>
          <w:rFonts w:ascii="Times New Roman"/>
          <w:b w:val="false"/>
          <w:i w:val="false"/>
          <w:color w:val="000000"/>
          <w:sz w:val="28"/>
        </w:rPr>
        <w:t>
      - 3 слой - 32,4 м (соответствует расчетной длине пролетного строения);</w:t>
      </w:r>
    </w:p>
    <w:bookmarkEnd w:id="349"/>
    <w:p>
      <w:pPr>
        <w:spacing w:after="0"/>
        <w:ind w:left="0"/>
        <w:jc w:val="both"/>
      </w:pPr>
      <w:r>
        <w:rPr>
          <w:rFonts w:ascii="Times New Roman"/>
          <w:b/>
          <w:i w:val="false"/>
          <w:color w:val="000000"/>
          <w:sz w:val="28"/>
        </w:rPr>
        <w:t>А.3 Расчет по раскрытию трещин</w:t>
      </w:r>
    </w:p>
    <w:bookmarkStart w:name="z370" w:id="350"/>
    <w:p>
      <w:pPr>
        <w:spacing w:after="0"/>
        <w:ind w:left="0"/>
        <w:jc w:val="both"/>
      </w:pPr>
      <w:r>
        <w:rPr>
          <w:rFonts w:ascii="Times New Roman"/>
          <w:b w:val="false"/>
          <w:i w:val="false"/>
          <w:color w:val="000000"/>
          <w:sz w:val="28"/>
        </w:rPr>
        <w:t>
      Пример дан для усиления балки с арматурой без предварительного напряжения (см. рисунок 4 настоящей рекомендации - по типовому проекту серии 3.503-14, вып. 1, инв. N 710/1, l=15 м). В середине пролета балка усилена двумя холстами на высоту h</w:t>
      </w:r>
      <w:r>
        <w:rPr>
          <w:rFonts w:ascii="Times New Roman"/>
          <w:b w:val="false"/>
          <w:i w:val="false"/>
          <w:color w:val="000000"/>
          <w:vertAlign w:val="subscript"/>
        </w:rPr>
        <w:t>1</w:t>
      </w:r>
      <w:r>
        <w:rPr>
          <w:rFonts w:ascii="Times New Roman"/>
          <w:b w:val="false"/>
          <w:i w:val="false"/>
          <w:color w:val="000000"/>
          <w:sz w:val="28"/>
        </w:rPr>
        <w:t xml:space="preserve"> = 20 см и h</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 xml:space="preserve">= 15 см. </w:t>
      </w:r>
    </w:p>
    <w:bookmarkEnd w:id="350"/>
    <w:bookmarkStart w:name="z371" w:id="351"/>
    <w:p>
      <w:pPr>
        <w:spacing w:after="0"/>
        <w:ind w:left="0"/>
        <w:jc w:val="both"/>
      </w:pPr>
      <w:r>
        <w:rPr>
          <w:rFonts w:ascii="Times New Roman"/>
          <w:b w:val="false"/>
          <w:i w:val="false"/>
          <w:color w:val="000000"/>
          <w:sz w:val="28"/>
        </w:rPr>
        <w:t>
      Цель "примера" - проверить возможность усиления для пропуска транспортного средства, вызывающего усилия в балке, превышающие несущую способность на 10%.</w:t>
      </w:r>
    </w:p>
    <w:bookmarkEnd w:id="351"/>
    <w:bookmarkStart w:name="z372" w:id="352"/>
    <w:p>
      <w:pPr>
        <w:spacing w:after="0"/>
        <w:ind w:left="0"/>
        <w:jc w:val="both"/>
      </w:pPr>
      <w:r>
        <w:rPr>
          <w:rFonts w:ascii="Times New Roman"/>
          <w:b w:val="false"/>
          <w:i w:val="false"/>
          <w:color w:val="000000"/>
          <w:sz w:val="28"/>
        </w:rPr>
        <w:t>
      Радиус армирования определяем по формуле 139 СП РК 3.03-112, принимая коэффициенты:</w:t>
      </w:r>
    </w:p>
    <w:bookmarkEnd w:id="352"/>
    <w:bookmarkStart w:name="z373"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762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7620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74" w:id="354"/>
    <w:p>
      <w:pPr>
        <w:spacing w:after="0"/>
        <w:ind w:left="0"/>
        <w:jc w:val="both"/>
      </w:pPr>
      <w:r>
        <w:rPr>
          <w:rFonts w:ascii="Times New Roman"/>
          <w:b w:val="false"/>
          <w:i w:val="false"/>
          <w:color w:val="000000"/>
          <w:sz w:val="28"/>
        </w:rPr>
        <w:t xml:space="preserve">
      - n - число арматурных элементов, увеличенное на количество плоскостей лент усиления </w:t>
      </w:r>
      <w:r>
        <w:rPr>
          <w:rFonts w:ascii="Times New Roman"/>
          <w:b w:val="false"/>
          <w:i w:val="false"/>
          <w:color w:val="000000"/>
          <w:sz w:val="28"/>
        </w:rPr>
        <w:t>D</w:t>
      </w:r>
      <w:r>
        <w:rPr>
          <w:rFonts w:ascii="Times New Roman"/>
          <w:b w:val="false"/>
          <w:i w:val="false"/>
          <w:color w:val="000000"/>
          <w:sz w:val="28"/>
        </w:rPr>
        <w:t xml:space="preserve">n (для конструкции по рисунку 4 настоящих рекомендаций </w:t>
      </w:r>
      <w:r>
        <w:rPr>
          <w:rFonts w:ascii="Times New Roman"/>
          <w:b w:val="false"/>
          <w:i w:val="false"/>
          <w:color w:val="000000"/>
          <w:sz w:val="28"/>
        </w:rPr>
        <w:t>D</w:t>
      </w:r>
      <w:r>
        <w:rPr>
          <w:rFonts w:ascii="Times New Roman"/>
          <w:b w:val="false"/>
          <w:i w:val="false"/>
          <w:color w:val="000000"/>
          <w:sz w:val="28"/>
        </w:rPr>
        <w:t>n =6 - две плоскости снизу и по две плоскости с каждой стороны ребра);</w:t>
      </w:r>
    </w:p>
    <w:bookmarkEnd w:id="354"/>
    <w:bookmarkStart w:name="z375" w:id="355"/>
    <w:p>
      <w:pPr>
        <w:spacing w:after="0"/>
        <w:ind w:left="0"/>
        <w:jc w:val="both"/>
      </w:pPr>
      <w:r>
        <w:rPr>
          <w:rFonts w:ascii="Times New Roman"/>
          <w:b w:val="false"/>
          <w:i w:val="false"/>
          <w:color w:val="000000"/>
          <w:sz w:val="28"/>
        </w:rPr>
        <w:t>
      - d - диаметр стержней армирования с эквивалентной площадью волокон (сечение одной плоскости ленты приводится к стержню диаметром 28 мм, примененных в балке).</w:t>
      </w:r>
    </w:p>
    <w:bookmarkEnd w:id="355"/>
    <w:bookmarkStart w:name="z376" w:id="356"/>
    <w:p>
      <w:pPr>
        <w:spacing w:after="0"/>
        <w:ind w:left="0"/>
        <w:jc w:val="both"/>
      </w:pPr>
      <w:r>
        <w:rPr>
          <w:rFonts w:ascii="Times New Roman"/>
          <w:b w:val="false"/>
          <w:i w:val="false"/>
          <w:color w:val="000000"/>
          <w:sz w:val="28"/>
        </w:rPr>
        <w:t>
      В рассматриваемом примере эквивалентные площади определяются по плоскостям лент усиления - две боковые плоскости высотой 0,2 м; две боковые плоскости высотой 0,15 м; две нижние плоскости шириной 0,16 м (ширина стенки по низу):</w:t>
      </w:r>
    </w:p>
    <w:bookmarkEnd w:id="356"/>
    <w:bookmarkStart w:name="z377"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62357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62357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58"/>
    <w:p>
      <w:pPr>
        <w:spacing w:after="0"/>
        <w:ind w:left="0"/>
        <w:jc w:val="both"/>
      </w:pPr>
      <w:r>
        <w:rPr>
          <w:rFonts w:ascii="Times New Roman"/>
          <w:b w:val="false"/>
          <w:i w:val="false"/>
          <w:color w:val="000000"/>
          <w:sz w:val="28"/>
        </w:rPr>
        <w:t>
      Эквивалентные диаметры:</w:t>
      </w:r>
    </w:p>
    <w:bookmarkEnd w:id="358"/>
    <w:bookmarkStart w:name="z379"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941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80" w:id="360"/>
    <w:p>
      <w:pPr>
        <w:spacing w:after="0"/>
        <w:ind w:left="0"/>
        <w:jc w:val="both"/>
      </w:pPr>
      <w:r>
        <w:rPr>
          <w:rFonts w:ascii="Times New Roman"/>
          <w:b w:val="false"/>
          <w:i w:val="false"/>
          <w:color w:val="000000"/>
          <w:sz w:val="28"/>
        </w:rPr>
        <w:t>
      Количество эквивалентных диаметров - 2 на каждый диаметр.</w:t>
      </w:r>
    </w:p>
    <w:bookmarkEnd w:id="360"/>
    <w:bookmarkStart w:name="z381" w:id="361"/>
    <w:p>
      <w:pPr>
        <w:spacing w:after="0"/>
        <w:ind w:left="0"/>
        <w:jc w:val="both"/>
      </w:pPr>
      <w:r>
        <w:rPr>
          <w:rFonts w:ascii="Times New Roman"/>
          <w:b w:val="false"/>
          <w:i w:val="false"/>
          <w:color w:val="000000"/>
          <w:sz w:val="28"/>
        </w:rPr>
        <w:t>
      Сумма произведений n (количество стержней) на d (диаметр стержня) равно (см. формулу 139 СП РК 3.03-112):</w:t>
      </w:r>
    </w:p>
    <w:bookmarkEnd w:id="361"/>
    <w:bookmarkStart w:name="z382"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5194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1943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83" w:id="363"/>
    <w:p>
      <w:pPr>
        <w:spacing w:after="0"/>
        <w:ind w:left="0"/>
        <w:jc w:val="both"/>
      </w:pPr>
      <w:r>
        <w:rPr>
          <w:rFonts w:ascii="Times New Roman"/>
          <w:b w:val="false"/>
          <w:i w:val="false"/>
          <w:color w:val="000000"/>
          <w:sz w:val="28"/>
        </w:rPr>
        <w:t>
      что превышает существующее значение</w:t>
      </w:r>
    </w:p>
    <w:bookmarkEnd w:id="363"/>
    <w:bookmarkStart w:name="z384"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4013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013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5" w:id="365"/>
    <w:p>
      <w:pPr>
        <w:spacing w:after="0"/>
        <w:ind w:left="0"/>
        <w:jc w:val="both"/>
      </w:pPr>
      <w:r>
        <w:rPr>
          <w:rFonts w:ascii="Times New Roman"/>
          <w:b w:val="false"/>
          <w:i w:val="false"/>
          <w:color w:val="000000"/>
          <w:sz w:val="28"/>
        </w:rPr>
        <w:t>
      Радиус взаимодействия усиленной конструкции r = 6d = 6·2,8 =16,8 см. Высота балки, равная радиусу взаимодействия и высоте участка расположения арматуры балки, составляет h =50 см.</w:t>
      </w:r>
    </w:p>
    <w:bookmarkEnd w:id="365"/>
    <w:bookmarkStart w:name="z386" w:id="366"/>
    <w:p>
      <w:pPr>
        <w:spacing w:after="0"/>
        <w:ind w:left="0"/>
        <w:jc w:val="both"/>
      </w:pPr>
      <w:r>
        <w:rPr>
          <w:rFonts w:ascii="Times New Roman"/>
          <w:b w:val="false"/>
          <w:i w:val="false"/>
          <w:color w:val="000000"/>
          <w:sz w:val="28"/>
        </w:rPr>
        <w:t>
      Площадь зоны взаимодействия для нормального сечения будет равна:</w:t>
      </w:r>
    </w:p>
    <w:bookmarkEnd w:id="366"/>
    <w:bookmarkStart w:name="z387"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2247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247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368"/>
    <w:p>
      <w:pPr>
        <w:spacing w:after="0"/>
        <w:ind w:left="0"/>
        <w:jc w:val="both"/>
      </w:pPr>
      <w:r>
        <w:rPr>
          <w:rFonts w:ascii="Times New Roman"/>
          <w:b w:val="false"/>
          <w:i w:val="false"/>
          <w:color w:val="000000"/>
          <w:sz w:val="28"/>
        </w:rPr>
        <w:t>
      где (16+18) / 2 - средняя ширина стенки на участке r.</w:t>
      </w:r>
    </w:p>
    <w:bookmarkEnd w:id="368"/>
    <w:bookmarkStart w:name="z389" w:id="369"/>
    <w:p>
      <w:pPr>
        <w:spacing w:after="0"/>
        <w:ind w:left="0"/>
        <w:jc w:val="both"/>
      </w:pPr>
      <w:r>
        <w:rPr>
          <w:rFonts w:ascii="Times New Roman"/>
          <w:b w:val="false"/>
          <w:i w:val="false"/>
          <w:color w:val="000000"/>
          <w:sz w:val="28"/>
        </w:rPr>
        <w:t xml:space="preserve">
      Радиус армирования (формула 139 СП РК 3.03-112) при </w:t>
      </w:r>
    </w:p>
    <w:bookmarkEnd w:id="369"/>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0,85:</w:t>
      </w:r>
      <w:r>
        <w:br/>
      </w:r>
      <w:r>
        <w:rPr>
          <w:rFonts w:ascii="Times New Roman"/>
          <w:b w:val="false"/>
          <w:i w:val="false"/>
          <w:color w:val="000000"/>
          <w:sz w:val="28"/>
        </w:rPr>
        <w:t>
</w:t>
      </w:r>
    </w:p>
    <w:bookmarkStart w:name="z390"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4089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089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1" w:id="371"/>
    <w:p>
      <w:pPr>
        <w:spacing w:after="0"/>
        <w:ind w:left="0"/>
        <w:jc w:val="both"/>
      </w:pPr>
      <w:r>
        <w:rPr>
          <w:rFonts w:ascii="Times New Roman"/>
          <w:b w:val="false"/>
          <w:i w:val="false"/>
          <w:color w:val="000000"/>
          <w:sz w:val="28"/>
        </w:rPr>
        <w:t xml:space="preserve">
      Коэффициент раскрытия трещин </w:t>
      </w:r>
    </w:p>
    <w:bookmarkEnd w:id="371"/>
    <w:p>
      <w:pPr>
        <w:spacing w:after="0"/>
        <w:ind w:left="0"/>
        <w:jc w:val="both"/>
      </w:pPr>
      <w:r>
        <w:drawing>
          <wp:inline distT="0" distB="0" distL="0" distR="0">
            <wp:extent cx="186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866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2" w:id="372"/>
    <w:p>
      <w:pPr>
        <w:spacing w:after="0"/>
        <w:ind w:left="0"/>
        <w:jc w:val="both"/>
      </w:pPr>
      <w:r>
        <w:rPr>
          <w:rFonts w:ascii="Times New Roman"/>
          <w:b w:val="false"/>
          <w:i w:val="false"/>
          <w:color w:val="000000"/>
          <w:sz w:val="28"/>
        </w:rPr>
        <w:t>
      Ширина раскрытия трещин при напряжении в нижнем ряду арматуры от нормативной нагрузки и модуле упругости 210 000 МПа будет равна:</w:t>
      </w:r>
    </w:p>
    <w:bookmarkEnd w:id="372"/>
    <w:bookmarkStart w:name="z393"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2260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606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что меньше допустимой величины </w:t>
      </w:r>
    </w:p>
    <w:p>
      <w:pPr>
        <w:spacing w:after="0"/>
        <w:ind w:left="0"/>
        <w:jc w:val="both"/>
      </w:pPr>
      <w:r>
        <w:drawing>
          <wp:inline distT="0" distB="0" distL="0" distR="0">
            <wp:extent cx="939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9398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94" w:id="374"/>
    <w:p>
      <w:pPr>
        <w:spacing w:after="0"/>
        <w:ind w:left="0"/>
        <w:jc w:val="both"/>
      </w:pPr>
      <w:r>
        <w:rPr>
          <w:rFonts w:ascii="Times New Roman"/>
          <w:b w:val="false"/>
          <w:i w:val="false"/>
          <w:color w:val="000000"/>
          <w:sz w:val="28"/>
        </w:rPr>
        <w:t>
      Требование по раскрытию трещин соответствует нормативным требованиям.</w:t>
      </w:r>
    </w:p>
    <w:bookmarkEnd w:id="374"/>
    <w:bookmarkStart w:name="z395" w:id="375"/>
    <w:p>
      <w:pPr>
        <w:spacing w:after="0"/>
        <w:ind w:left="0"/>
        <w:jc w:val="left"/>
      </w:pPr>
      <w:r>
        <w:rPr>
          <w:rFonts w:ascii="Times New Roman"/>
          <w:b/>
          <w:i w:val="false"/>
          <w:color w:val="000000"/>
        </w:rPr>
        <w:t xml:space="preserve"> Библиография</w:t>
      </w:r>
    </w:p>
    <w:bookmarkEnd w:id="375"/>
    <w:bookmarkStart w:name="z396" w:id="376"/>
    <w:p>
      <w:pPr>
        <w:spacing w:after="0"/>
        <w:ind w:left="0"/>
        <w:jc w:val="both"/>
      </w:pPr>
      <w:r>
        <w:rPr>
          <w:rFonts w:ascii="Times New Roman"/>
          <w:b w:val="false"/>
          <w:i w:val="false"/>
          <w:color w:val="000000"/>
          <w:sz w:val="28"/>
        </w:rPr>
        <w:t>
      [1] ОДН 218.0.032-2003 Временное руководство по определению грузоподъемности мостовых сооружений на автомобильных дорогах. – М.:Росавтодор, 2003.</w:t>
      </w:r>
    </w:p>
    <w:bookmarkEnd w:id="376"/>
    <w:bookmarkStart w:name="z397" w:id="377"/>
    <w:p>
      <w:pPr>
        <w:spacing w:after="0"/>
        <w:ind w:left="0"/>
        <w:jc w:val="both"/>
      </w:pPr>
      <w:r>
        <w:rPr>
          <w:rFonts w:ascii="Times New Roman"/>
          <w:b w:val="false"/>
          <w:i w:val="false"/>
          <w:color w:val="000000"/>
          <w:sz w:val="28"/>
        </w:rPr>
        <w:t>
      [2] Руководство по усилению железобетонных конструкций композитными материалами. – М.:НИИЖБ, 2012.</w:t>
      </w:r>
    </w:p>
    <w:bookmarkEnd w:id="377"/>
    <w:bookmarkStart w:name="z398" w:id="378"/>
    <w:p>
      <w:pPr>
        <w:spacing w:after="0"/>
        <w:ind w:left="0"/>
        <w:jc w:val="both"/>
      </w:pPr>
      <w:r>
        <w:rPr>
          <w:rFonts w:ascii="Times New Roman"/>
          <w:b w:val="false"/>
          <w:i w:val="false"/>
          <w:color w:val="000000"/>
          <w:sz w:val="28"/>
        </w:rPr>
        <w:t>
      [3] ОДМ 218.3.027-2013 Рекомендации по применению тканевых композиционных материалов при ремонте железобетонных конструкций мостовых сооружений – М.:Росавтодор, 2013.</w:t>
      </w:r>
    </w:p>
    <w:bookmarkEnd w:id="378"/>
    <w:bookmarkStart w:name="z399" w:id="379"/>
    <w:p>
      <w:pPr>
        <w:spacing w:after="0"/>
        <w:ind w:left="0"/>
        <w:jc w:val="both"/>
      </w:pPr>
      <w:r>
        <w:rPr>
          <w:rFonts w:ascii="Times New Roman"/>
          <w:b w:val="false"/>
          <w:i w:val="false"/>
          <w:color w:val="000000"/>
          <w:sz w:val="28"/>
        </w:rPr>
        <w:t xml:space="preserve">
      </w:t>
      </w:r>
      <w:r>
        <w:rPr>
          <w:rFonts w:ascii="Times New Roman"/>
          <w:b/>
          <w:i w:val="false"/>
          <w:color w:val="000000"/>
          <w:sz w:val="28"/>
        </w:rPr>
        <w:t>Ключевые слова:</w:t>
      </w:r>
      <w:r>
        <w:rPr>
          <w:rFonts w:ascii="Times New Roman"/>
          <w:b w:val="false"/>
          <w:i w:val="false"/>
          <w:color w:val="000000"/>
          <w:sz w:val="28"/>
        </w:rPr>
        <w:t xml:space="preserve"> Ремонт транспортных сооружений, мостовые сооружения, усиление железобетонной конструкции, восстановление (ремонт) железобетонной конструкции, внешнее армирование (железобетонной конструкции) композитными материалами, система внешнего армирования композитными материалами</w:t>
      </w:r>
    </w:p>
    <w:bookmarkEnd w:id="379"/>
    <w:bookmarkStart w:name="z400" w:id="380"/>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ИСПОЛНИТЕЛИ:</w:t>
      </w:r>
    </w:p>
    <w:bookmarkEnd w:id="380"/>
    <w:tbl>
      <w:tblPr>
        <w:tblW w:w="0" w:type="auto"/>
        <w:tblCellSpacing w:w="0" w:type="auto"/>
        <w:tblBorders>
          <w:top w:val="none"/>
          <w:left w:val="none"/>
          <w:bottom w:val="none"/>
          <w:right w:val="none"/>
          <w:insideH w:val="none"/>
          <w:insideV w:val="none"/>
        </w:tblBorders>
      </w:tblPr>
      <w:tblGrid>
        <w:gridCol w:w="7796"/>
        <w:gridCol w:w="537"/>
        <w:gridCol w:w="3967"/>
      </w:tblGrid>
      <w:tr>
        <w:trPr>
          <w:trHeight w:val="30" w:hRule="atLeast"/>
        </w:trPr>
        <w:tc>
          <w:tcPr>
            <w:tcW w:w="7796" w:type="dxa"/>
            <w:tcBorders/>
            <w:tcMar>
              <w:top w:w="15" w:type="dxa"/>
              <w:left w:w="15" w:type="dxa"/>
              <w:bottom w:w="15" w:type="dxa"/>
              <w:right w:w="15" w:type="dxa"/>
            </w:tcMar>
            <w:vAlign w:val="center"/>
          </w:tcPr>
          <w:bookmarkStart w:name="z401" w:id="381"/>
          <w:p>
            <w:pPr>
              <w:spacing w:after="20"/>
              <w:ind w:left="20"/>
              <w:jc w:val="both"/>
            </w:pPr>
            <w:r>
              <w:rPr>
                <w:rFonts w:ascii="Times New Roman"/>
                <w:b w:val="false"/>
                <w:i w:val="false"/>
                <w:color w:val="000000"/>
                <w:sz w:val="20"/>
              </w:rPr>
              <w:t>
Президент, АО "КаздорНИИ"</w:t>
            </w:r>
            <w:r>
              <w:br/>
            </w:r>
            <w:r>
              <w:rPr>
                <w:rFonts w:ascii="Times New Roman"/>
                <w:b w:val="false"/>
                <w:i w:val="false"/>
                <w:color w:val="000000"/>
                <w:sz w:val="20"/>
              </w:rPr>
              <w:t>
</w:t>
            </w:r>
            <w:r>
              <w:rPr>
                <w:rFonts w:ascii="Times New Roman"/>
                <w:b w:val="false"/>
                <w:i w:val="false"/>
                <w:color w:val="000000"/>
                <w:sz w:val="20"/>
              </w:rPr>
              <w:t>д.т.н., профессор</w:t>
            </w:r>
            <w:r>
              <w:br/>
            </w:r>
            <w:r>
              <w:rPr>
                <w:rFonts w:ascii="Times New Roman"/>
                <w:b w:val="false"/>
                <w:i w:val="false"/>
                <w:color w:val="000000"/>
                <w:sz w:val="20"/>
              </w:rPr>
              <w:t>
 </w:t>
            </w:r>
          </w:p>
          <w:bookmarkEnd w:id="381"/>
        </w:tc>
        <w:tc>
          <w:tcPr>
            <w:tcW w:w="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Телтаев</w:t>
            </w:r>
          </w:p>
        </w:tc>
      </w:tr>
      <w:tr>
        <w:trPr>
          <w:trHeight w:val="30" w:hRule="atLeast"/>
        </w:trPr>
        <w:tc>
          <w:tcPr>
            <w:tcW w:w="7796" w:type="dxa"/>
            <w:tcBorders/>
            <w:tcMar>
              <w:top w:w="15" w:type="dxa"/>
              <w:left w:w="15" w:type="dxa"/>
              <w:bottom w:w="15" w:type="dxa"/>
              <w:right w:w="15" w:type="dxa"/>
            </w:tcMar>
            <w:vAlign w:val="center"/>
          </w:tcPr>
          <w:bookmarkStart w:name="z403" w:id="382"/>
          <w:p>
            <w:pPr>
              <w:spacing w:after="20"/>
              <w:ind w:left="20"/>
              <w:jc w:val="both"/>
            </w:pPr>
            <w:r>
              <w:rPr>
                <w:rFonts w:ascii="Times New Roman"/>
                <w:b w:val="false"/>
                <w:i w:val="false"/>
                <w:color w:val="000000"/>
                <w:sz w:val="20"/>
              </w:rPr>
              <w:t>
Вице-президент</w:t>
            </w:r>
            <w:r>
              <w:br/>
            </w:r>
            <w:r>
              <w:rPr>
                <w:rFonts w:ascii="Times New Roman"/>
                <w:b w:val="false"/>
                <w:i w:val="false"/>
                <w:color w:val="000000"/>
                <w:sz w:val="20"/>
              </w:rPr>
              <w:t>
</w:t>
            </w:r>
            <w:r>
              <w:rPr>
                <w:rFonts w:ascii="Times New Roman"/>
                <w:b w:val="false"/>
                <w:i w:val="false"/>
                <w:color w:val="000000"/>
                <w:sz w:val="20"/>
              </w:rPr>
              <w:t>АО "КаздорНИИ" к.т.н</w:t>
            </w:r>
            <w:r>
              <w:br/>
            </w:r>
            <w:r>
              <w:rPr>
                <w:rFonts w:ascii="Times New Roman"/>
                <w:b w:val="false"/>
                <w:i w:val="false"/>
                <w:color w:val="000000"/>
                <w:sz w:val="20"/>
              </w:rPr>
              <w:t>
 </w:t>
            </w:r>
          </w:p>
          <w:bookmarkEnd w:id="382"/>
        </w:tc>
        <w:tc>
          <w:tcPr>
            <w:tcW w:w="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Айтбаев</w:t>
            </w:r>
          </w:p>
        </w:tc>
      </w:tr>
      <w:tr>
        <w:trPr>
          <w:trHeight w:val="30" w:hRule="atLeast"/>
        </w:trPr>
        <w:tc>
          <w:tcPr>
            <w:tcW w:w="7796" w:type="dxa"/>
            <w:tcBorders/>
            <w:tcMar>
              <w:top w:w="15" w:type="dxa"/>
              <w:left w:w="15" w:type="dxa"/>
              <w:bottom w:w="15" w:type="dxa"/>
              <w:right w:w="15" w:type="dxa"/>
            </w:tcMar>
            <w:vAlign w:val="center"/>
          </w:tcPr>
          <w:bookmarkStart w:name="z405" w:id="383"/>
          <w:p>
            <w:pPr>
              <w:spacing w:after="20"/>
              <w:ind w:left="20"/>
              <w:jc w:val="both"/>
            </w:pPr>
            <w:r>
              <w:rPr>
                <w:rFonts w:ascii="Times New Roman"/>
                <w:b w:val="false"/>
                <w:i w:val="false"/>
                <w:color w:val="000000"/>
                <w:sz w:val="20"/>
              </w:rPr>
              <w:t>
Вице-президент</w:t>
            </w:r>
            <w:r>
              <w:br/>
            </w:r>
            <w:r>
              <w:rPr>
                <w:rFonts w:ascii="Times New Roman"/>
                <w:b w:val="false"/>
                <w:i w:val="false"/>
                <w:color w:val="000000"/>
                <w:sz w:val="20"/>
              </w:rPr>
              <w:t>
</w:t>
            </w:r>
            <w:r>
              <w:rPr>
                <w:rFonts w:ascii="Times New Roman"/>
                <w:b w:val="false"/>
                <w:i w:val="false"/>
                <w:color w:val="000000"/>
                <w:sz w:val="20"/>
              </w:rPr>
              <w:t>АО "КаздорНИИ" к.т.н</w:t>
            </w:r>
            <w:r>
              <w:br/>
            </w:r>
            <w:r>
              <w:rPr>
                <w:rFonts w:ascii="Times New Roman"/>
                <w:b w:val="false"/>
                <w:i w:val="false"/>
                <w:color w:val="000000"/>
                <w:sz w:val="20"/>
              </w:rPr>
              <w:t>
 </w:t>
            </w:r>
          </w:p>
          <w:bookmarkEnd w:id="383"/>
        </w:tc>
        <w:tc>
          <w:tcPr>
            <w:tcW w:w="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Жайсанбаев</w:t>
            </w:r>
          </w:p>
        </w:tc>
      </w:tr>
      <w:tr>
        <w:trPr>
          <w:trHeight w:val="30" w:hRule="atLeast"/>
        </w:trPr>
        <w:tc>
          <w:tcPr>
            <w:tcW w:w="7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Жексенбеков</w:t>
            </w:r>
          </w:p>
        </w:tc>
      </w:tr>
      <w:tr>
        <w:trPr>
          <w:trHeight w:val="30" w:hRule="atLeast"/>
        </w:trPr>
        <w:tc>
          <w:tcPr>
            <w:tcW w:w="7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bookmarkStart w:name="z407" w:id="384"/>
          <w:p>
            <w:pPr>
              <w:spacing w:after="20"/>
              <w:ind w:left="20"/>
              <w:jc w:val="both"/>
            </w:pPr>
            <w:r>
              <w:rPr>
                <w:rFonts w:ascii="Times New Roman"/>
                <w:b w:val="false"/>
                <w:i w:val="false"/>
                <w:color w:val="000000"/>
                <w:sz w:val="20"/>
              </w:rPr>
              <w:t>
 д.т.н.</w:t>
            </w:r>
            <w:r>
              <w:br/>
            </w:r>
            <w:r>
              <w:rPr>
                <w:rFonts w:ascii="Times New Roman"/>
                <w:b w:val="false"/>
                <w:i w:val="false"/>
                <w:color w:val="000000"/>
                <w:sz w:val="20"/>
              </w:rPr>
              <w:t>
 </w:t>
            </w:r>
          </w:p>
          <w:bookmarkEnd w:id="384"/>
        </w:tc>
        <w:tc>
          <w:tcPr>
            <w:tcW w:w="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Шалкаров</w:t>
            </w:r>
          </w:p>
        </w:tc>
      </w:tr>
      <w:tr>
        <w:trPr>
          <w:trHeight w:val="30" w:hRule="atLeast"/>
        </w:trPr>
        <w:tc>
          <w:tcPr>
            <w:tcW w:w="7796" w:type="dxa"/>
            <w:tcBorders/>
            <w:tcMar>
              <w:top w:w="15" w:type="dxa"/>
              <w:left w:w="15" w:type="dxa"/>
              <w:bottom w:w="15" w:type="dxa"/>
              <w:right w:w="15" w:type="dxa"/>
            </w:tcMar>
            <w:vAlign w:val="center"/>
          </w:tcPr>
          <w:p/>
        </w:tc>
        <w:tc>
          <w:tcPr>
            <w:tcW w:w="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А.В. Кострыкина</w:t>
            </w:r>
          </w:p>
        </w:tc>
      </w:tr>
      <w:tr>
        <w:trPr>
          <w:trHeight w:val="30" w:hRule="atLeast"/>
        </w:trPr>
        <w:tc>
          <w:tcPr>
            <w:tcW w:w="77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