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7d9a" w14:textId="7a87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РЕКОМЕНДАЦИИ по аудиту и инспекции безопасности дорожного движения по автомобильным дорогам общего пользования</w:t>
      </w:r>
    </w:p>
    <w:p>
      <w:pPr>
        <w:spacing w:after="0"/>
        <w:ind w:left="0"/>
        <w:jc w:val="both"/>
      </w:pPr>
      <w:r>
        <w:rPr>
          <w:rFonts w:ascii="Times New Roman"/>
          <w:b w:val="false"/>
          <w:i w:val="false"/>
          <w:color w:val="000000"/>
          <w:sz w:val="28"/>
        </w:rPr>
        <w:t>Приказ Председателя Комитета автомобильных дорог Министерства по инвестициям и развитию Республики Казахстан от 26 декабря 2017 года № 185.</w:t>
      </w:r>
    </w:p>
    <w:p>
      <w:pPr>
        <w:spacing w:after="0"/>
        <w:ind w:left="0"/>
        <w:jc w:val="left"/>
      </w:pPr>
      <w:bookmarkStart w:name="z5" w:id="0"/>
      <w:r>
        <w:rPr>
          <w:rFonts w:ascii="Times New Roman"/>
          <w:b/>
          <w:i w:val="false"/>
          <w:color w:val="000000"/>
        </w:rPr>
        <w:t xml:space="preserve"> Предисловие</w:t>
      </w:r>
    </w:p>
    <w:bookmarkEnd w:id="0"/>
    <w:tbl>
      <w:tblPr>
        <w:tblW w:w="0" w:type="auto"/>
        <w:tblCellSpacing w:w="0" w:type="auto"/>
        <w:tblBorders>
          <w:top w:val="none"/>
          <w:left w:val="none"/>
          <w:bottom w:val="none"/>
          <w:right w:val="none"/>
          <w:insideH w:val="none"/>
          <w:insideV w:val="none"/>
        </w:tblBorders>
      </w:tblPr>
      <w:tblGrid>
        <w:gridCol w:w="964"/>
        <w:gridCol w:w="964"/>
        <w:gridCol w:w="10372"/>
      </w:tblGrid>
      <w:tr>
        <w:trPr>
          <w:trHeight w:val="30" w:hRule="atLeast"/>
        </w:trPr>
        <w:tc>
          <w:tcPr>
            <w:tcW w:w="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i w:val="false"/>
                <w:color w:val="000000"/>
                <w:sz w:val="20"/>
              </w:rPr>
              <w:t>1</w:t>
            </w:r>
          </w:p>
        </w:tc>
        <w:tc>
          <w:tcPr>
            <w:tcW w:w="964"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i w:val="false"/>
                <w:color w:val="000000"/>
                <w:sz w:val="20"/>
              </w:rPr>
              <w:t>РАЗРАБОТАНЫ И</w:t>
            </w:r>
            <w:r>
              <w:br/>
            </w:r>
            <w:r>
              <w:rPr>
                <w:rFonts w:ascii="Times New Roman"/>
                <w:b w:val="false"/>
                <w:i w:val="false"/>
                <w:color w:val="000000"/>
                <w:sz w:val="20"/>
              </w:rPr>
              <w:t>
</w:t>
            </w:r>
            <w:r>
              <w:rPr>
                <w:rFonts w:ascii="Times New Roman"/>
                <w:b/>
                <w:i w:val="false"/>
                <w:color w:val="000000"/>
                <w:sz w:val="20"/>
              </w:rPr>
              <w:t>ВНЕСЕНЫ</w:t>
            </w:r>
          </w:p>
          <w:bookmarkEnd w:id="1"/>
        </w:tc>
        <w:tc>
          <w:tcPr>
            <w:tcW w:w="10372"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xml:space="preserve">
Акционерным обществом </w:t>
            </w:r>
            <w:r>
              <w:br/>
            </w:r>
            <w:r>
              <w:rPr>
                <w:rFonts w:ascii="Times New Roman"/>
                <w:b w:val="false"/>
                <w:i w:val="false"/>
                <w:color w:val="000000"/>
                <w:sz w:val="20"/>
              </w:rPr>
              <w:t>
</w:t>
            </w:r>
            <w:r>
              <w:rPr>
                <w:rFonts w:ascii="Times New Roman"/>
                <w:b w:val="false"/>
                <w:i w:val="false"/>
                <w:color w:val="000000"/>
                <w:sz w:val="20"/>
              </w:rPr>
              <w:t xml:space="preserve">" "Казахстанский дорожный </w:t>
            </w:r>
            <w:r>
              <w:br/>
            </w:r>
            <w:r>
              <w:rPr>
                <w:rFonts w:ascii="Times New Roman"/>
                <w:b w:val="false"/>
                <w:i w:val="false"/>
                <w:color w:val="000000"/>
                <w:sz w:val="20"/>
              </w:rPr>
              <w:t>
</w:t>
            </w:r>
            <w:r>
              <w:rPr>
                <w:rFonts w:ascii="Times New Roman"/>
                <w:b w:val="false"/>
                <w:i w:val="false"/>
                <w:color w:val="000000"/>
                <w:sz w:val="20"/>
              </w:rPr>
              <w:t xml:space="preserve">научно-исследовательский </w:t>
            </w:r>
            <w:r>
              <w:br/>
            </w:r>
            <w:r>
              <w:rPr>
                <w:rFonts w:ascii="Times New Roman"/>
                <w:b w:val="false"/>
                <w:i w:val="false"/>
                <w:color w:val="000000"/>
                <w:sz w:val="20"/>
              </w:rPr>
              <w:t>
институт" (АО "КаздорНИИ")</w:t>
            </w:r>
          </w:p>
          <w:bookmarkEnd w:id="2"/>
        </w:tc>
      </w:tr>
      <w:tr>
        <w:trPr>
          <w:trHeight w:val="30" w:hRule="atLeast"/>
        </w:trPr>
        <w:tc>
          <w:tcPr>
            <w:tcW w:w="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64" w:type="dxa"/>
            <w:tcBorders/>
            <w:tcMar>
              <w:top w:w="15" w:type="dxa"/>
              <w:left w:w="15" w:type="dxa"/>
              <w:bottom w:w="15" w:type="dxa"/>
              <w:right w:w="15" w:type="dxa"/>
            </w:tcMar>
            <w:vAlign w:val="center"/>
          </w:tcPr>
          <w:bookmarkStart w:name="z10" w:id="3"/>
          <w:p>
            <w:pPr>
              <w:spacing w:after="20"/>
              <w:ind w:left="20"/>
              <w:jc w:val="both"/>
            </w:pPr>
            <w:r>
              <w:rPr>
                <w:rFonts w:ascii="Times New Roman"/>
                <w:b w:val="false"/>
                <w:i w:val="false"/>
                <w:color w:val="000000"/>
                <w:sz w:val="20"/>
              </w:rPr>
              <w:t>
</w:t>
            </w:r>
            <w:r>
              <w:rPr>
                <w:rFonts w:ascii="Times New Roman"/>
                <w:b/>
                <w:i w:val="false"/>
                <w:color w:val="000000"/>
                <w:sz w:val="20"/>
              </w:rPr>
              <w:t xml:space="preserve">УТВЕРЖДЕНЫ И </w:t>
            </w:r>
            <w:r>
              <w:br/>
            </w:r>
            <w:r>
              <w:rPr>
                <w:rFonts w:ascii="Times New Roman"/>
                <w:b w:val="false"/>
                <w:i w:val="false"/>
                <w:color w:val="000000"/>
                <w:sz w:val="20"/>
              </w:rPr>
              <w:t>
</w:t>
            </w:r>
            <w:r>
              <w:rPr>
                <w:rFonts w:ascii="Times New Roman"/>
                <w:b/>
                <w:i w:val="false"/>
                <w:color w:val="000000"/>
                <w:sz w:val="20"/>
              </w:rPr>
              <w:t>ВВЕДЕНЫ В ДЕЙСТВИЕ</w:t>
            </w:r>
          </w:p>
          <w:bookmarkEnd w:id="3"/>
        </w:tc>
        <w:tc>
          <w:tcPr>
            <w:tcW w:w="10372" w:type="dxa"/>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xml:space="preserve">
Приказом Председателя Комитета автомобильных дорог </w:t>
            </w:r>
            <w:r>
              <w:br/>
            </w:r>
            <w:r>
              <w:rPr>
                <w:rFonts w:ascii="Times New Roman"/>
                <w:b w:val="false"/>
                <w:i w:val="false"/>
                <w:color w:val="000000"/>
                <w:sz w:val="20"/>
              </w:rPr>
              <w:t>
Министерства по инвестициям и развитию Республики Казахстан от "26" декабря 2017 г. № 185</w:t>
            </w:r>
          </w:p>
          <w:bookmarkEnd w:id="4"/>
        </w:tc>
      </w:tr>
      <w:tr>
        <w:trPr>
          <w:trHeight w:val="30" w:hRule="atLeast"/>
        </w:trPr>
        <w:tc>
          <w:tcPr>
            <w:tcW w:w="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СОГЛАСОВАНЫ</w:t>
            </w:r>
          </w:p>
        </w:tc>
        <w:tc>
          <w:tcPr>
            <w:tcW w:w="10372" w:type="dxa"/>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xml:space="preserve">
Акционерным обществом "НК "КазАвтоЖол" </w:t>
            </w:r>
            <w:r>
              <w:br/>
            </w:r>
            <w:r>
              <w:rPr>
                <w:rFonts w:ascii="Times New Roman"/>
                <w:b w:val="false"/>
                <w:i w:val="false"/>
                <w:color w:val="000000"/>
                <w:sz w:val="20"/>
              </w:rPr>
              <w:t>
</w:t>
            </w:r>
            <w:r>
              <w:rPr>
                <w:rFonts w:ascii="Times New Roman"/>
                <w:b w:val="false"/>
                <w:i w:val="false"/>
                <w:color w:val="000000"/>
                <w:sz w:val="20"/>
              </w:rPr>
              <w:t>от "16" ноября 2017 г.</w:t>
            </w:r>
            <w:r>
              <w:br/>
            </w:r>
            <w:r>
              <w:rPr>
                <w:rFonts w:ascii="Times New Roman"/>
                <w:b w:val="false"/>
                <w:i w:val="false"/>
                <w:color w:val="000000"/>
                <w:sz w:val="20"/>
              </w:rPr>
              <w:t>
</w:t>
            </w:r>
            <w:r>
              <w:rPr>
                <w:rFonts w:ascii="Times New Roman"/>
                <w:b w:val="false"/>
                <w:i w:val="false"/>
                <w:color w:val="000000"/>
                <w:sz w:val="20"/>
              </w:rPr>
              <w:t xml:space="preserve">№03/13-2-2878-И </w:t>
            </w:r>
            <w:r>
              <w:br/>
            </w:r>
            <w:r>
              <w:rPr>
                <w:rFonts w:ascii="Times New Roman"/>
                <w:b w:val="false"/>
                <w:i w:val="false"/>
                <w:color w:val="000000"/>
                <w:sz w:val="20"/>
              </w:rPr>
              <w:t>
 </w:t>
            </w:r>
          </w:p>
          <w:bookmarkEnd w:id="5"/>
        </w:tc>
      </w:tr>
      <w:tr>
        <w:trPr>
          <w:trHeight w:val="30" w:hRule="atLeast"/>
        </w:trPr>
        <w:tc>
          <w:tcPr>
            <w:tcW w:w="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ПЕРВОЙ ПРОВЕРКИ</w:t>
            </w:r>
          </w:p>
        </w:tc>
        <w:tc>
          <w:tcPr>
            <w:tcW w:w="10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r>
      <w:tr>
        <w:trPr>
          <w:trHeight w:val="30" w:hRule="atLeast"/>
        </w:trPr>
        <w:tc>
          <w:tcPr>
            <w:tcW w:w="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ПЕРИОДИЧНОСТЬ ПРОВЕРКИ</w:t>
            </w:r>
          </w:p>
        </w:tc>
        <w:tc>
          <w:tcPr>
            <w:tcW w:w="10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ВВЕДЕН ВПЕРВЫЕ</w:t>
            </w:r>
          </w:p>
        </w:tc>
        <w:tc>
          <w:tcPr>
            <w:tcW w:w="103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6"/>
    <w:p>
      <w:pPr>
        <w:spacing w:after="0"/>
        <w:ind w:left="0"/>
        <w:jc w:val="both"/>
      </w:pPr>
      <w:r>
        <w:rPr>
          <w:rFonts w:ascii="Times New Roman"/>
          <w:b w:val="false"/>
          <w:i w:val="false"/>
          <w:color w:val="000000"/>
          <w:sz w:val="28"/>
        </w:rPr>
        <w:t xml:space="preserve">
      </w:t>
      </w:r>
      <w:r>
        <w:rPr>
          <w:rFonts w:ascii="Times New Roman"/>
          <w:b w:val="false"/>
          <w:i/>
          <w:color w:val="000000"/>
          <w:sz w:val="28"/>
        </w:rPr>
        <w:t>Документ доступен к просмотру в информационно-правовой системе нормативно-правовых актов Республики Казахстан "Әділет" и электронной базе данных "InfoZhol" – http://infozhol.kad.org.kz</w:t>
      </w:r>
    </w:p>
    <w:bookmarkEnd w:id="6"/>
    <w:bookmarkStart w:name="z16" w:id="7"/>
    <w:p>
      <w:pPr>
        <w:spacing w:after="0"/>
        <w:ind w:left="0"/>
        <w:jc w:val="both"/>
      </w:pPr>
      <w:r>
        <w:rPr>
          <w:rFonts w:ascii="Times New Roman"/>
          <w:b w:val="false"/>
          <w:i w:val="false"/>
          <w:color w:val="000000"/>
          <w:sz w:val="28"/>
        </w:rPr>
        <w:t>
      Настоящие рекомендации не могут быть полностью или частично воспроизведены, тиражированы и распространены без разрешения Комитета автомобильных дорог Министерства по инвестициям и развитию Республики Казахстан</w:t>
      </w:r>
    </w:p>
    <w:bookmarkEnd w:id="7"/>
    <w:bookmarkStart w:name="z17" w:id="8"/>
    <w:p>
      <w:pPr>
        <w:spacing w:after="0"/>
        <w:ind w:left="0"/>
        <w:jc w:val="both"/>
      </w:pPr>
      <w:r>
        <w:rPr>
          <w:rFonts w:ascii="Times New Roman"/>
          <w:b w:val="false"/>
          <w:i w:val="false"/>
          <w:color w:val="000000"/>
          <w:sz w:val="28"/>
        </w:rPr>
        <w:t xml:space="preserve">
      </w:t>
      </w:r>
      <w:r>
        <w:rPr>
          <w:rFonts w:ascii="Times New Roman"/>
          <w:b/>
          <w:i w:val="false"/>
          <w:color w:val="000000"/>
          <w:sz w:val="28"/>
        </w:rPr>
        <w:t>Содержание</w:t>
      </w:r>
    </w:p>
    <w:bookmarkEnd w:id="8"/>
    <w:p>
      <w:pPr>
        <w:spacing w:after="0"/>
        <w:ind w:left="0"/>
        <w:jc w:val="left"/>
      </w:pP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Область применения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Нормативные ссылки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 Термины, определения и сокращения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 Общие положения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5 Основные этапы проведения аудита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 Программа аудита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 Задачи участников аудита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Требования к аудиту при проектировании автомобильных дорог</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Требования к аудиту при строительстве, реконструкции и капитальном ремонте автомобильных дорог</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10 Требования к аудиту существующих дорог</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11 Требования по проведению аудита мест и участков концентрации дорожно-транспортных происшествий</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12 Требования по проведению аудита отдельных объектов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13 Эксперты аудиторы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14 Листы контроля и их назначение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15 Оформление результатов аудита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16 Использование результатов аудита автомобильных дорог</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17 Оценки степени соответствия показателей технического уровня автомобильных дорог требованиям обеспечения безопасности движения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18 Ранжирование локального участка, дороги или сети по степени риска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19 Допустимые значения средневзвешенного итогового коэффициента аварийности в зависимости от назначения ремонтных мероприятий</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20 Оценка эффективности управления безопасностью дорожной сети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А (обязательное) Заявка на проведение аудита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Б (обязательное) Книга регистрация аудита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В (обязательное) Предписание на проведение аудита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Г (информационное) Лист контроля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Приложение Д (информационное) Схемы типичных видов дорожно - транспортных происшествии согласно базы данных  CARE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Е (обязательное) Форма отчета о результатах аудита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Ж (информационное) Пример расчета итогового коэффициента аварийности автомобильной дороги по итогам аудита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К (информационное) Пример расчета итогового коэффициента аварийности автомобильной дороги по результатам моделирования улучшения уровня безопасности дорожного движения при среднем ремонте (II группа)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Библиография</w:t>
      </w:r>
    </w:p>
    <w:bookmarkEnd w:id="9"/>
    <w:bookmarkStart w:name="z48" w:id="10"/>
    <w:p>
      <w:pPr>
        <w:spacing w:after="0"/>
        <w:ind w:left="0"/>
        <w:jc w:val="both"/>
      </w:pPr>
      <w:r>
        <w:rPr>
          <w:rFonts w:ascii="Times New Roman"/>
          <w:b w:val="false"/>
          <w:i w:val="false"/>
          <w:color w:val="000000"/>
          <w:sz w:val="28"/>
        </w:rPr>
        <w:t xml:space="preserve">
      </w:t>
      </w:r>
      <w:r>
        <w:rPr>
          <w:rFonts w:ascii="Times New Roman"/>
          <w:b/>
          <w:i w:val="false"/>
          <w:color w:val="000000"/>
          <w:sz w:val="28"/>
        </w:rPr>
        <w:t>Введение</w:t>
      </w:r>
    </w:p>
    <w:bookmarkEnd w:id="10"/>
    <w:bookmarkStart w:name="z49" w:id="11"/>
    <w:p>
      <w:pPr>
        <w:spacing w:after="0"/>
        <w:ind w:left="0"/>
        <w:jc w:val="both"/>
      </w:pPr>
      <w:r>
        <w:rPr>
          <w:rFonts w:ascii="Times New Roman"/>
          <w:b w:val="false"/>
          <w:i w:val="false"/>
          <w:color w:val="000000"/>
          <w:sz w:val="28"/>
        </w:rPr>
        <w:t>
      В большинстве стран применяются руководства по проектированию, которые включают в себя реализацию задач безопасности дорожного движения. Несмотря на это, ДТП продолжают происходить на новых дорогах, чему имеется несколько причин. В первую очередь, нормы проектирования зачастую содержат минимальные требования в отношении дорожной безопасности, и сочетание таких элементов способно привести к созданию опасных ситуаций (рисунок 1). Более того, соблюдение норм не всегда представляется возможным по объективным причинам.</w:t>
      </w:r>
    </w:p>
    <w:bookmarkEnd w:id="11"/>
    <w:bookmarkStart w:name="z50" w:id="12"/>
    <w:p>
      <w:pPr>
        <w:spacing w:after="0"/>
        <w:ind w:left="0"/>
        <w:jc w:val="both"/>
      </w:pPr>
      <w:r>
        <w:rPr>
          <w:rFonts w:ascii="Times New Roman"/>
          <w:b w:val="false"/>
          <w:i w:val="false"/>
          <w:color w:val="000000"/>
          <w:sz w:val="28"/>
        </w:rPr>
        <w:t>
      Существует распространенное ошибочное представление, что вина водителя или его ненадлежащие поведение является единственной причиной, приводящей к ДТП. В результате различных исследований была выявлена система, заключающаяся в том, что помимо вины водителя, присутствуют влияние дорожных и окружающих ее условий, а также автотранспортных средств.</w:t>
      </w:r>
    </w:p>
    <w:bookmarkEnd w:id="12"/>
    <w:bookmarkStart w:name="z51"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55880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880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14"/>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 Относительный вклад в происхождение аварий</w:t>
      </w:r>
    </w:p>
    <w:bookmarkEnd w:id="14"/>
    <w:bookmarkStart w:name="z53" w:id="15"/>
    <w:p>
      <w:pPr>
        <w:spacing w:after="0"/>
        <w:ind w:left="0"/>
        <w:jc w:val="both"/>
      </w:pPr>
      <w:r>
        <w:rPr>
          <w:rFonts w:ascii="Times New Roman"/>
          <w:b w:val="false"/>
          <w:i w:val="false"/>
          <w:color w:val="000000"/>
          <w:sz w:val="28"/>
        </w:rPr>
        <w:t>
      В связи с наличием опасных участков и пересечений в проектах новых дорог во многих странах был внедрен инструмент "Аудит безопасности дорожного движения" (далее - аудит), который позволяет более эффективно учитывать человеческий фактор. 20-ти летний мировой опыт применения аудита признал его как одного из самых эффективных инженерных инструментов в области дорожной безопасности. Более того, директива Европейского парламента и Совета 2008/96 урегулировала положение о том, что аудит станет обязательным компонентом в развитии трансъевропейской дорожной сети [5].</w:t>
      </w:r>
    </w:p>
    <w:bookmarkEnd w:id="15"/>
    <w:bookmarkStart w:name="z54" w:id="16"/>
    <w:p>
      <w:pPr>
        <w:spacing w:after="0"/>
        <w:ind w:left="0"/>
        <w:jc w:val="both"/>
      </w:pPr>
      <w:r>
        <w:rPr>
          <w:rFonts w:ascii="Times New Roman"/>
          <w:b w:val="false"/>
          <w:i w:val="false"/>
          <w:color w:val="000000"/>
          <w:sz w:val="28"/>
        </w:rPr>
        <w:t>
      В связи с чем, настоящие Рекомендации создают основу внедрения аудита безопасности дорожного движения и повышения потенциала дорожных органов, проектировщиков, подрядчиков и других заинтересованных сторон в принятии системных мер, направленных на повышение безопасности автомобильных дорог общего пользования Республики Казахстан.</w:t>
      </w:r>
    </w:p>
    <w:bookmarkEnd w:id="16"/>
    <w:bookmarkStart w:name="z55" w:id="17"/>
    <w:p>
      <w:pPr>
        <w:spacing w:after="0"/>
        <w:ind w:left="0"/>
        <w:jc w:val="both"/>
      </w:pPr>
      <w:r>
        <w:rPr>
          <w:rFonts w:ascii="Times New Roman"/>
          <w:b w:val="false"/>
          <w:i w:val="false"/>
          <w:color w:val="000000"/>
          <w:sz w:val="28"/>
        </w:rPr>
        <w:t xml:space="preserve">
      </w:t>
      </w:r>
      <w:r>
        <w:rPr>
          <w:rFonts w:ascii="Times New Roman"/>
          <w:b/>
          <w:i w:val="false"/>
          <w:color w:val="000000"/>
          <w:sz w:val="28"/>
        </w:rPr>
        <w:t>1 Область применения</w:t>
      </w:r>
    </w:p>
    <w:bookmarkEnd w:id="17"/>
    <w:bookmarkStart w:name="z56" w:id="18"/>
    <w:p>
      <w:pPr>
        <w:spacing w:after="0"/>
        <w:ind w:left="0"/>
        <w:jc w:val="both"/>
      </w:pPr>
      <w:r>
        <w:rPr>
          <w:rFonts w:ascii="Times New Roman"/>
          <w:b w:val="false"/>
          <w:i w:val="false"/>
          <w:color w:val="000000"/>
          <w:sz w:val="28"/>
        </w:rPr>
        <w:t>
      Настоящие Рекомендации определяют методологию проведения аудита безопасности дорожного движения по автомобильным дорогам общего пользования в Республике Казахстан и предназначены для применения при проектировании, строительстве и эксплуатации автомобильных дорог.</w:t>
      </w:r>
    </w:p>
    <w:bookmarkEnd w:id="18"/>
    <w:bookmarkStart w:name="z57" w:id="19"/>
    <w:p>
      <w:pPr>
        <w:spacing w:after="0"/>
        <w:ind w:left="0"/>
        <w:jc w:val="both"/>
      </w:pPr>
      <w:r>
        <w:rPr>
          <w:rFonts w:ascii="Times New Roman"/>
          <w:b w:val="false"/>
          <w:i w:val="false"/>
          <w:color w:val="000000"/>
          <w:sz w:val="28"/>
        </w:rPr>
        <w:t xml:space="preserve">
      </w:t>
      </w:r>
      <w:r>
        <w:rPr>
          <w:rFonts w:ascii="Times New Roman"/>
          <w:b/>
          <w:i w:val="false"/>
          <w:color w:val="000000"/>
          <w:sz w:val="28"/>
        </w:rPr>
        <w:t>2 Нормативные ссылки</w:t>
      </w:r>
    </w:p>
    <w:bookmarkEnd w:id="19"/>
    <w:bookmarkStart w:name="z58" w:id="20"/>
    <w:p>
      <w:pPr>
        <w:spacing w:after="0"/>
        <w:ind w:left="0"/>
        <w:jc w:val="both"/>
      </w:pPr>
      <w:r>
        <w:rPr>
          <w:rFonts w:ascii="Times New Roman"/>
          <w:b w:val="false"/>
          <w:i w:val="false"/>
          <w:color w:val="000000"/>
          <w:sz w:val="28"/>
        </w:rPr>
        <w:t>
      Для применения настоящих Рекомендаций необходимы следующие ссылочные нормативные и нормативно-правовые документы:</w:t>
      </w:r>
    </w:p>
    <w:bookmarkEnd w:id="20"/>
    <w:bookmarkStart w:name="z59" w:id="21"/>
    <w:p>
      <w:pPr>
        <w:spacing w:after="0"/>
        <w:ind w:left="0"/>
        <w:jc w:val="both"/>
      </w:pPr>
      <w:r>
        <w:rPr>
          <w:rFonts w:ascii="Times New Roman"/>
          <w:b w:val="false"/>
          <w:i w:val="false"/>
          <w:color w:val="000000"/>
          <w:sz w:val="28"/>
        </w:rPr>
        <w:t>
      СТ РК 1124-2003 Технические средства организации дорожного движения. Разметка дорожная.</w:t>
      </w:r>
    </w:p>
    <w:bookmarkEnd w:id="21"/>
    <w:bookmarkStart w:name="z60" w:id="22"/>
    <w:p>
      <w:pPr>
        <w:spacing w:after="0"/>
        <w:ind w:left="0"/>
        <w:jc w:val="both"/>
      </w:pPr>
      <w:r>
        <w:rPr>
          <w:rFonts w:ascii="Times New Roman"/>
          <w:b w:val="false"/>
          <w:i w:val="false"/>
          <w:color w:val="000000"/>
          <w:sz w:val="28"/>
        </w:rPr>
        <w:t>
      СТ РК 1125-2002 Технические средства организации дорожного движения. Знаки дорожные. Общие технические требования.</w:t>
      </w:r>
    </w:p>
    <w:bookmarkEnd w:id="22"/>
    <w:bookmarkStart w:name="z61" w:id="23"/>
    <w:p>
      <w:pPr>
        <w:spacing w:after="0"/>
        <w:ind w:left="0"/>
        <w:jc w:val="both"/>
      </w:pPr>
      <w:r>
        <w:rPr>
          <w:rFonts w:ascii="Times New Roman"/>
          <w:b w:val="false"/>
          <w:i w:val="false"/>
          <w:color w:val="000000"/>
          <w:sz w:val="28"/>
        </w:rPr>
        <w:t>
      СТ РК 1279-2013 Дороги автомобильные и аэродромы. Методы определения шероховатости дорожного покрытия и коэффициента сцепления колес автомобиля с дорожным покрытием.</w:t>
      </w:r>
    </w:p>
    <w:bookmarkEnd w:id="23"/>
    <w:bookmarkStart w:name="z62" w:id="24"/>
    <w:p>
      <w:pPr>
        <w:spacing w:after="0"/>
        <w:ind w:left="0"/>
        <w:jc w:val="both"/>
      </w:pPr>
      <w:r>
        <w:rPr>
          <w:rFonts w:ascii="Times New Roman"/>
          <w:b w:val="false"/>
          <w:i w:val="false"/>
          <w:color w:val="000000"/>
          <w:sz w:val="28"/>
        </w:rPr>
        <w:t>
      СТ РК 1378-2005 Дороги автомобильные. Учет интенсивности движения.</w:t>
      </w:r>
    </w:p>
    <w:bookmarkEnd w:id="24"/>
    <w:bookmarkStart w:name="z63" w:id="25"/>
    <w:p>
      <w:pPr>
        <w:spacing w:after="0"/>
        <w:ind w:left="0"/>
        <w:jc w:val="both"/>
      </w:pPr>
      <w:r>
        <w:rPr>
          <w:rFonts w:ascii="Times New Roman"/>
          <w:b w:val="false"/>
          <w:i w:val="false"/>
          <w:color w:val="000000"/>
          <w:sz w:val="28"/>
        </w:rPr>
        <w:t>
      СТ РК 1412-2010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bookmarkEnd w:id="25"/>
    <w:bookmarkStart w:name="z64" w:id="26"/>
    <w:p>
      <w:pPr>
        <w:spacing w:after="0"/>
        <w:ind w:left="0"/>
        <w:jc w:val="both"/>
      </w:pPr>
      <w:r>
        <w:rPr>
          <w:rFonts w:ascii="Times New Roman"/>
          <w:b w:val="false"/>
          <w:i w:val="false"/>
          <w:color w:val="000000"/>
          <w:sz w:val="28"/>
        </w:rPr>
        <w:t>
      СТ РК 2068-2010 Дороги автомобильные общего пользования. Элементы обустройства. Общие требования.</w:t>
      </w:r>
    </w:p>
    <w:bookmarkEnd w:id="26"/>
    <w:bookmarkStart w:name="z65" w:id="27"/>
    <w:p>
      <w:pPr>
        <w:spacing w:after="0"/>
        <w:ind w:left="0"/>
        <w:jc w:val="both"/>
      </w:pPr>
      <w:r>
        <w:rPr>
          <w:rFonts w:ascii="Times New Roman"/>
          <w:b w:val="false"/>
          <w:i w:val="false"/>
          <w:color w:val="000000"/>
          <w:sz w:val="28"/>
        </w:rPr>
        <w:t>
      СТ РК 2476-2014 Дороги автомобильные общего пользования. Требования к объектам дорожного сервиса и их услугам.</w:t>
      </w:r>
    </w:p>
    <w:bookmarkEnd w:id="27"/>
    <w:bookmarkStart w:name="z66" w:id="28"/>
    <w:p>
      <w:pPr>
        <w:spacing w:after="0"/>
        <w:ind w:left="0"/>
        <w:jc w:val="both"/>
      </w:pPr>
      <w:r>
        <w:rPr>
          <w:rFonts w:ascii="Times New Roman"/>
          <w:b w:val="false"/>
          <w:i w:val="false"/>
          <w:color w:val="000000"/>
          <w:sz w:val="28"/>
        </w:rPr>
        <w:t>
      СТ РК 2607-2015 Технические средства организации движения в местах производства дорожных работ. Основные параметры. Правила применения.</w:t>
      </w:r>
    </w:p>
    <w:bookmarkEnd w:id="28"/>
    <w:bookmarkStart w:name="z67" w:id="29"/>
    <w:p>
      <w:pPr>
        <w:spacing w:after="0"/>
        <w:ind w:left="0"/>
        <w:jc w:val="both"/>
      </w:pPr>
      <w:r>
        <w:rPr>
          <w:rFonts w:ascii="Times New Roman"/>
          <w:b w:val="false"/>
          <w:i w:val="false"/>
          <w:color w:val="000000"/>
          <w:sz w:val="28"/>
        </w:rPr>
        <w:t>
      СТ РК 2723-2015 Технические средства помощи слепым и слабовидящим людям. Тактильные указатели на пешеходной поверхности.</w:t>
      </w:r>
    </w:p>
    <w:bookmarkEnd w:id="29"/>
    <w:bookmarkStart w:name="z68" w:id="30"/>
    <w:p>
      <w:pPr>
        <w:spacing w:after="0"/>
        <w:ind w:left="0"/>
        <w:jc w:val="both"/>
      </w:pPr>
      <w:r>
        <w:rPr>
          <w:rFonts w:ascii="Times New Roman"/>
          <w:b w:val="false"/>
          <w:i w:val="false"/>
          <w:color w:val="000000"/>
          <w:sz w:val="28"/>
        </w:rPr>
        <w:t>
      ГОСТ 26804-2012 Ограждения дорожные металлические барьерного типа. Технические условия.</w:t>
      </w:r>
    </w:p>
    <w:bookmarkEnd w:id="30"/>
    <w:bookmarkStart w:name="z69" w:id="31"/>
    <w:p>
      <w:pPr>
        <w:spacing w:after="0"/>
        <w:ind w:left="0"/>
        <w:jc w:val="both"/>
      </w:pPr>
      <w:r>
        <w:rPr>
          <w:rFonts w:ascii="Times New Roman"/>
          <w:b w:val="false"/>
          <w:i w:val="false"/>
          <w:color w:val="000000"/>
          <w:sz w:val="28"/>
        </w:rPr>
        <w:t>
      ГОСТ 32759-2014 Дороги автомобильные общего пользования. Дорожные тумбы. Технические требования.</w:t>
      </w:r>
    </w:p>
    <w:bookmarkEnd w:id="31"/>
    <w:bookmarkStart w:name="z70" w:id="32"/>
    <w:p>
      <w:pPr>
        <w:spacing w:after="0"/>
        <w:ind w:left="0"/>
        <w:jc w:val="both"/>
      </w:pPr>
      <w:r>
        <w:rPr>
          <w:rFonts w:ascii="Times New Roman"/>
          <w:b w:val="false"/>
          <w:i w:val="false"/>
          <w:color w:val="000000"/>
          <w:sz w:val="28"/>
        </w:rPr>
        <w:t>
      ГОСТ 32830-2014 Дороги автомобильные общего пользования. Материалы для дорожной разметки. Технические требования.</w:t>
      </w:r>
    </w:p>
    <w:bookmarkEnd w:id="32"/>
    <w:bookmarkStart w:name="z71" w:id="33"/>
    <w:p>
      <w:pPr>
        <w:spacing w:after="0"/>
        <w:ind w:left="0"/>
        <w:jc w:val="both"/>
      </w:pPr>
      <w:r>
        <w:rPr>
          <w:rFonts w:ascii="Times New Roman"/>
          <w:b w:val="false"/>
          <w:i w:val="false"/>
          <w:color w:val="000000"/>
          <w:sz w:val="28"/>
        </w:rPr>
        <w:t>
      ГОСТ 32838-2014 Дороги автомобильные общего пользования. Экраны противоослепляющие. Технические требования.</w:t>
      </w:r>
    </w:p>
    <w:bookmarkEnd w:id="33"/>
    <w:bookmarkStart w:name="z72" w:id="34"/>
    <w:p>
      <w:pPr>
        <w:spacing w:after="0"/>
        <w:ind w:left="0"/>
        <w:jc w:val="both"/>
      </w:pPr>
      <w:r>
        <w:rPr>
          <w:rFonts w:ascii="Times New Roman"/>
          <w:b w:val="false"/>
          <w:i w:val="false"/>
          <w:color w:val="000000"/>
          <w:sz w:val="28"/>
        </w:rPr>
        <w:t>
      ГОСТ 32843-2014 Дороги автомобильные общего пользования. Столбики сигнальные дорожные. Технические требования.</w:t>
      </w:r>
    </w:p>
    <w:bookmarkEnd w:id="34"/>
    <w:bookmarkStart w:name="z73" w:id="35"/>
    <w:p>
      <w:pPr>
        <w:spacing w:after="0"/>
        <w:ind w:left="0"/>
        <w:jc w:val="both"/>
      </w:pPr>
      <w:r>
        <w:rPr>
          <w:rFonts w:ascii="Times New Roman"/>
          <w:b w:val="false"/>
          <w:i w:val="false"/>
          <w:color w:val="000000"/>
          <w:sz w:val="28"/>
        </w:rPr>
        <w:t>
      ГОСТ 32865-2014 Дороги автомобильные общего пользования. Знаки переменной информации. Технические требования.</w:t>
      </w:r>
    </w:p>
    <w:bookmarkEnd w:id="35"/>
    <w:bookmarkStart w:name="z74" w:id="36"/>
    <w:p>
      <w:pPr>
        <w:spacing w:after="0"/>
        <w:ind w:left="0"/>
        <w:jc w:val="both"/>
      </w:pPr>
      <w:r>
        <w:rPr>
          <w:rFonts w:ascii="Times New Roman"/>
          <w:b w:val="false"/>
          <w:i w:val="false"/>
          <w:color w:val="000000"/>
          <w:sz w:val="28"/>
        </w:rPr>
        <w:t>
      ГОСТ 32866-2014 Дороги автомобильные общего пользования. Световозвращатели дорожные. Технические требования.</w:t>
      </w:r>
    </w:p>
    <w:bookmarkEnd w:id="36"/>
    <w:bookmarkStart w:name="z75" w:id="37"/>
    <w:p>
      <w:pPr>
        <w:spacing w:after="0"/>
        <w:ind w:left="0"/>
        <w:jc w:val="both"/>
      </w:pPr>
      <w:r>
        <w:rPr>
          <w:rFonts w:ascii="Times New Roman"/>
          <w:b w:val="false"/>
          <w:i w:val="false"/>
          <w:color w:val="000000"/>
          <w:sz w:val="28"/>
        </w:rPr>
        <w:t>
      ГОСТ 32944-2014 Дороги автомобильные общего пользования. Пешеходные переходы. Классификация.</w:t>
      </w:r>
    </w:p>
    <w:bookmarkEnd w:id="37"/>
    <w:bookmarkStart w:name="z76" w:id="38"/>
    <w:p>
      <w:pPr>
        <w:spacing w:after="0"/>
        <w:ind w:left="0"/>
        <w:jc w:val="both"/>
      </w:pPr>
      <w:r>
        <w:rPr>
          <w:rFonts w:ascii="Times New Roman"/>
          <w:b w:val="false"/>
          <w:i w:val="false"/>
          <w:color w:val="000000"/>
          <w:sz w:val="28"/>
        </w:rPr>
        <w:t>
      ГОСТ 32945-2014 Дороги автомобильные общего пользования. Знаки дорожные. Технические требования.</w:t>
      </w:r>
    </w:p>
    <w:bookmarkEnd w:id="38"/>
    <w:bookmarkStart w:name="z77" w:id="39"/>
    <w:p>
      <w:pPr>
        <w:spacing w:after="0"/>
        <w:ind w:left="0"/>
        <w:jc w:val="both"/>
      </w:pPr>
      <w:r>
        <w:rPr>
          <w:rFonts w:ascii="Times New Roman"/>
          <w:b w:val="false"/>
          <w:i w:val="false"/>
          <w:color w:val="000000"/>
          <w:sz w:val="28"/>
        </w:rPr>
        <w:t>
      ГОСТ 32948-2014 Дороги автомобильные общего пользования. Опоры дорожных знаков. Технические требования.</w:t>
      </w:r>
    </w:p>
    <w:bookmarkEnd w:id="39"/>
    <w:bookmarkStart w:name="z78" w:id="40"/>
    <w:p>
      <w:pPr>
        <w:spacing w:after="0"/>
        <w:ind w:left="0"/>
        <w:jc w:val="both"/>
      </w:pPr>
      <w:r>
        <w:rPr>
          <w:rFonts w:ascii="Times New Roman"/>
          <w:b w:val="false"/>
          <w:i w:val="false"/>
          <w:color w:val="000000"/>
          <w:sz w:val="28"/>
        </w:rPr>
        <w:t>
      ГОСТ 32952-2014 Дороги автомобильные общего пользования. Разметка дорожная. Методы контроля.</w:t>
      </w:r>
    </w:p>
    <w:bookmarkEnd w:id="40"/>
    <w:bookmarkStart w:name="z79" w:id="41"/>
    <w:p>
      <w:pPr>
        <w:spacing w:after="0"/>
        <w:ind w:left="0"/>
        <w:jc w:val="both"/>
      </w:pPr>
      <w:r>
        <w:rPr>
          <w:rFonts w:ascii="Times New Roman"/>
          <w:b w:val="false"/>
          <w:i w:val="false"/>
          <w:color w:val="000000"/>
          <w:sz w:val="28"/>
        </w:rPr>
        <w:t>
      ГОСТ 32953-2014 Дороги автомобильные общего пользования. Разметка дорожная. Технические требования.</w:t>
      </w:r>
    </w:p>
    <w:bookmarkEnd w:id="41"/>
    <w:bookmarkStart w:name="z80" w:id="42"/>
    <w:p>
      <w:pPr>
        <w:spacing w:after="0"/>
        <w:ind w:left="0"/>
        <w:jc w:val="both"/>
      </w:pPr>
      <w:r>
        <w:rPr>
          <w:rFonts w:ascii="Times New Roman"/>
          <w:b w:val="false"/>
          <w:i w:val="false"/>
          <w:color w:val="000000"/>
          <w:sz w:val="28"/>
        </w:rPr>
        <w:t>
      ГОСТ 32957-2014 Дороги автомобильные общего пользования. Экраны акустические. Технические требования.</w:t>
      </w:r>
    </w:p>
    <w:bookmarkEnd w:id="42"/>
    <w:bookmarkStart w:name="z81" w:id="43"/>
    <w:p>
      <w:pPr>
        <w:spacing w:after="0"/>
        <w:ind w:left="0"/>
        <w:jc w:val="both"/>
      </w:pPr>
      <w:r>
        <w:rPr>
          <w:rFonts w:ascii="Times New Roman"/>
          <w:b w:val="false"/>
          <w:i w:val="false"/>
          <w:color w:val="000000"/>
          <w:sz w:val="28"/>
        </w:rPr>
        <w:t>
      ГОСТ 32959-2014 Дороги автомобильные общего пользования. Габариты приближения.</w:t>
      </w:r>
    </w:p>
    <w:bookmarkEnd w:id="43"/>
    <w:bookmarkStart w:name="z82" w:id="44"/>
    <w:p>
      <w:pPr>
        <w:spacing w:after="0"/>
        <w:ind w:left="0"/>
        <w:jc w:val="both"/>
      </w:pPr>
      <w:r>
        <w:rPr>
          <w:rFonts w:ascii="Times New Roman"/>
          <w:b w:val="false"/>
          <w:i w:val="false"/>
          <w:color w:val="000000"/>
          <w:sz w:val="28"/>
        </w:rPr>
        <w:t>
      ГОСТ 33025-2014 Дороги автомобильные общего пользования. Полосы шумовые. Технические условия.</w:t>
      </w:r>
    </w:p>
    <w:bookmarkEnd w:id="44"/>
    <w:bookmarkStart w:name="z83" w:id="45"/>
    <w:p>
      <w:pPr>
        <w:spacing w:after="0"/>
        <w:ind w:left="0"/>
        <w:jc w:val="both"/>
      </w:pPr>
      <w:r>
        <w:rPr>
          <w:rFonts w:ascii="Times New Roman"/>
          <w:b w:val="false"/>
          <w:i w:val="false"/>
          <w:color w:val="000000"/>
          <w:sz w:val="28"/>
        </w:rPr>
        <w:t>
      ГОСТ 33027-2014 Дороги автомобильные общего пользования. Требования к размещению средств наружной рекламы.</w:t>
      </w:r>
    </w:p>
    <w:bookmarkEnd w:id="45"/>
    <w:bookmarkStart w:name="z84" w:id="46"/>
    <w:p>
      <w:pPr>
        <w:spacing w:after="0"/>
        <w:ind w:left="0"/>
        <w:jc w:val="both"/>
      </w:pPr>
      <w:r>
        <w:rPr>
          <w:rFonts w:ascii="Times New Roman"/>
          <w:b w:val="false"/>
          <w:i w:val="false"/>
          <w:color w:val="000000"/>
          <w:sz w:val="28"/>
        </w:rPr>
        <w:t>
      ГОСТ 33127-2014 Дороги автомобильные общего пользования. Ограждения дорожные. Классификация.</w:t>
      </w:r>
    </w:p>
    <w:bookmarkEnd w:id="46"/>
    <w:bookmarkStart w:name="z85" w:id="47"/>
    <w:p>
      <w:pPr>
        <w:spacing w:after="0"/>
        <w:ind w:left="0"/>
        <w:jc w:val="both"/>
      </w:pPr>
      <w:r>
        <w:rPr>
          <w:rFonts w:ascii="Times New Roman"/>
          <w:b w:val="false"/>
          <w:i w:val="false"/>
          <w:color w:val="000000"/>
          <w:sz w:val="28"/>
        </w:rPr>
        <w:t>
      ГОСТ 33144-2014 Дороги автомобильные общего пользования. Дорожные зеркала. Технические требования.</w:t>
      </w:r>
    </w:p>
    <w:bookmarkEnd w:id="47"/>
    <w:bookmarkStart w:name="z86" w:id="48"/>
    <w:p>
      <w:pPr>
        <w:spacing w:after="0"/>
        <w:ind w:left="0"/>
        <w:jc w:val="both"/>
      </w:pPr>
      <w:r>
        <w:rPr>
          <w:rFonts w:ascii="Times New Roman"/>
          <w:b w:val="false"/>
          <w:i w:val="false"/>
          <w:color w:val="000000"/>
          <w:sz w:val="28"/>
        </w:rPr>
        <w:t>
      ГОСТ 33150-2014 Дороги автомобильные общего пользования. Проектирование пешеходных и велосипедных дорожек. Общие требования.</w:t>
      </w:r>
    </w:p>
    <w:bookmarkEnd w:id="48"/>
    <w:bookmarkStart w:name="z87" w:id="49"/>
    <w:p>
      <w:pPr>
        <w:spacing w:after="0"/>
        <w:ind w:left="0"/>
        <w:jc w:val="both"/>
      </w:pPr>
      <w:r>
        <w:rPr>
          <w:rFonts w:ascii="Times New Roman"/>
          <w:b w:val="false"/>
          <w:i w:val="false"/>
          <w:color w:val="000000"/>
          <w:sz w:val="28"/>
        </w:rPr>
        <w:t>
      ГОСТ 33151-2014 Дороги автомобильные общего пользования. Элементы обустройства. Технические требования. Правила применения.</w:t>
      </w:r>
    </w:p>
    <w:bookmarkEnd w:id="49"/>
    <w:bookmarkStart w:name="z88" w:id="50"/>
    <w:p>
      <w:pPr>
        <w:spacing w:after="0"/>
        <w:ind w:left="0"/>
        <w:jc w:val="both"/>
      </w:pPr>
      <w:r>
        <w:rPr>
          <w:rFonts w:ascii="Times New Roman"/>
          <w:b w:val="false"/>
          <w:i w:val="false"/>
          <w:color w:val="000000"/>
          <w:sz w:val="28"/>
        </w:rPr>
        <w:t>
      ГОСТ 33176-2014 Дороги автомобильные общего пользования. Горизонтальная освещенность от искусственного освещения. Технические требования.</w:t>
      </w:r>
    </w:p>
    <w:bookmarkEnd w:id="50"/>
    <w:bookmarkStart w:name="z89" w:id="51"/>
    <w:p>
      <w:pPr>
        <w:spacing w:after="0"/>
        <w:ind w:left="0"/>
        <w:jc w:val="both"/>
      </w:pPr>
      <w:r>
        <w:rPr>
          <w:rFonts w:ascii="Times New Roman"/>
          <w:b w:val="false"/>
          <w:i w:val="false"/>
          <w:color w:val="000000"/>
          <w:sz w:val="28"/>
        </w:rPr>
        <w:t>
      ГОСТ 33385-2015 Дороги автомобильные общего пользования. Дорожные светофоры. Технические требования.</w:t>
      </w:r>
    </w:p>
    <w:bookmarkEnd w:id="51"/>
    <w:bookmarkStart w:name="z90" w:id="52"/>
    <w:p>
      <w:pPr>
        <w:spacing w:after="0"/>
        <w:ind w:left="0"/>
        <w:jc w:val="both"/>
      </w:pPr>
      <w:r>
        <w:rPr>
          <w:rFonts w:ascii="Times New Roman"/>
          <w:b w:val="false"/>
          <w:i w:val="false"/>
          <w:color w:val="000000"/>
          <w:sz w:val="28"/>
        </w:rPr>
        <w:t>
      ГОСТ 33475-2015 Дороги автомобильные общего пользования. Геометрические элементы. Технические требования.</w:t>
      </w:r>
    </w:p>
    <w:bookmarkEnd w:id="52"/>
    <w:bookmarkStart w:name="z91" w:id="53"/>
    <w:p>
      <w:pPr>
        <w:spacing w:after="0"/>
        <w:ind w:left="0"/>
        <w:jc w:val="both"/>
      </w:pPr>
      <w:r>
        <w:rPr>
          <w:rFonts w:ascii="Times New Roman"/>
          <w:b w:val="false"/>
          <w:i w:val="false"/>
          <w:color w:val="000000"/>
          <w:sz w:val="28"/>
        </w:rPr>
        <w:t>
      ГОСТ Р 52398 Классификация автомобильных дорог. Основные параметры и требования.</w:t>
      </w:r>
    </w:p>
    <w:bookmarkEnd w:id="53"/>
    <w:bookmarkStart w:name="z92" w:id="54"/>
    <w:p>
      <w:pPr>
        <w:spacing w:after="0"/>
        <w:ind w:left="0"/>
        <w:jc w:val="both"/>
      </w:pPr>
      <w:r>
        <w:rPr>
          <w:rFonts w:ascii="Times New Roman"/>
          <w:b w:val="false"/>
          <w:i w:val="false"/>
          <w:color w:val="000000"/>
          <w:sz w:val="28"/>
        </w:rPr>
        <w:t>
      СНиП РК 3.03.09-2006* Автомобильные дороги.</w:t>
      </w:r>
    </w:p>
    <w:bookmarkEnd w:id="54"/>
    <w:bookmarkStart w:name="z93" w:id="55"/>
    <w:p>
      <w:pPr>
        <w:spacing w:after="0"/>
        <w:ind w:left="0"/>
        <w:jc w:val="both"/>
      </w:pPr>
      <w:r>
        <w:rPr>
          <w:rFonts w:ascii="Times New Roman"/>
          <w:b w:val="false"/>
          <w:i w:val="false"/>
          <w:color w:val="000000"/>
          <w:sz w:val="28"/>
        </w:rPr>
        <w:t>
      ПР РК 218-04-2014 Инструкция по учету и прогнозированию интенсивности движения транспортного потока на автомобильных дорогах.</w:t>
      </w:r>
    </w:p>
    <w:bookmarkEnd w:id="55"/>
    <w:bookmarkStart w:name="z94" w:id="56"/>
    <w:p>
      <w:pPr>
        <w:spacing w:after="0"/>
        <w:ind w:left="0"/>
        <w:jc w:val="both"/>
      </w:pPr>
      <w:r>
        <w:rPr>
          <w:rFonts w:ascii="Times New Roman"/>
          <w:b w:val="false"/>
          <w:i w:val="false"/>
          <w:color w:val="000000"/>
          <w:sz w:val="28"/>
        </w:rPr>
        <w:t>
      ПР РК 218-20-02 Методические указания разработки проектов инженерных устройств и обстановки пути автодорог.</w:t>
      </w:r>
    </w:p>
    <w:bookmarkEnd w:id="56"/>
    <w:bookmarkStart w:name="z95" w:id="57"/>
    <w:p>
      <w:pPr>
        <w:spacing w:after="0"/>
        <w:ind w:left="0"/>
        <w:jc w:val="both"/>
      </w:pPr>
      <w:r>
        <w:rPr>
          <w:rFonts w:ascii="Times New Roman"/>
          <w:b w:val="false"/>
          <w:i w:val="false"/>
          <w:color w:val="000000"/>
          <w:sz w:val="28"/>
        </w:rPr>
        <w:t>
      Примечание - При пользовании настоящими рекомендациями целесообразно проверить действие ссылочных стандартов по указателю "Нормативные документы по стандартизации", составленному по состоянию на 1 января текущего года, и по соответствующим информационным указателям, опубликованным в текущем году. Если ссылочный документ заменен (изменен), то при пользовании настоящими рекомендациями следует руководствоваться замененным (измененным) стандартом.</w:t>
      </w:r>
    </w:p>
    <w:bookmarkEnd w:id="57"/>
    <w:bookmarkStart w:name="z96" w:id="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Термины, определения и сокращения </w:t>
      </w:r>
    </w:p>
    <w:bookmarkEnd w:id="58"/>
    <w:bookmarkStart w:name="z97" w:id="59"/>
    <w:p>
      <w:pPr>
        <w:spacing w:after="0"/>
        <w:ind w:left="0"/>
        <w:jc w:val="both"/>
      </w:pPr>
      <w:r>
        <w:rPr>
          <w:rFonts w:ascii="Times New Roman"/>
          <w:b w:val="false"/>
          <w:i w:val="false"/>
          <w:color w:val="000000"/>
          <w:sz w:val="28"/>
        </w:rPr>
        <w:t>
      В настоящих Рекомендациях применяют следующие термины с соответствующими определениями:</w:t>
      </w:r>
    </w:p>
    <w:bookmarkEnd w:id="59"/>
    <w:bookmarkStart w:name="z98" w:id="60"/>
    <w:p>
      <w:pPr>
        <w:spacing w:after="0"/>
        <w:ind w:left="0"/>
        <w:jc w:val="both"/>
      </w:pPr>
      <w:r>
        <w:rPr>
          <w:rFonts w:ascii="Times New Roman"/>
          <w:b w:val="false"/>
          <w:i w:val="false"/>
          <w:color w:val="000000"/>
          <w:sz w:val="28"/>
        </w:rPr>
        <w:t xml:space="preserve">
      3.1 </w:t>
      </w:r>
      <w:r>
        <w:rPr>
          <w:rFonts w:ascii="Times New Roman"/>
          <w:b/>
          <w:i w:val="false"/>
          <w:color w:val="000000"/>
          <w:sz w:val="28"/>
        </w:rPr>
        <w:t>Автомобильная дорога</w:t>
      </w:r>
      <w:r>
        <w:rPr>
          <w:rFonts w:ascii="Times New Roman"/>
          <w:b w:val="false"/>
          <w:i w:val="false"/>
          <w:color w:val="000000"/>
          <w:sz w:val="28"/>
        </w:rPr>
        <w:t>: комплекс конструктивных элементов, предназначенных для движения с установленными скоростями, нагрузками и габаритами автомобилей и иных наземных транспортных средств, осуществляющих перевозки пассажиров и (или) грузов, а также участки земель, предоставленные для их размещения .</w:t>
      </w:r>
    </w:p>
    <w:bookmarkEnd w:id="60"/>
    <w:bookmarkStart w:name="z99" w:id="61"/>
    <w:p>
      <w:pPr>
        <w:spacing w:after="0"/>
        <w:ind w:left="0"/>
        <w:jc w:val="both"/>
      </w:pPr>
      <w:r>
        <w:rPr>
          <w:rFonts w:ascii="Times New Roman"/>
          <w:b w:val="false"/>
          <w:i w:val="false"/>
          <w:color w:val="000000"/>
          <w:sz w:val="28"/>
        </w:rPr>
        <w:t xml:space="preserve">
      3.2 </w:t>
      </w:r>
      <w:r>
        <w:rPr>
          <w:rFonts w:ascii="Times New Roman"/>
          <w:b/>
          <w:i w:val="false"/>
          <w:color w:val="000000"/>
          <w:sz w:val="28"/>
        </w:rPr>
        <w:t>Аудит безопасности дорог</w:t>
      </w:r>
      <w:r>
        <w:rPr>
          <w:rFonts w:ascii="Times New Roman"/>
          <w:b w:val="false"/>
          <w:i w:val="false"/>
          <w:color w:val="000000"/>
          <w:sz w:val="28"/>
        </w:rPr>
        <w:t>: Проверка результатов деятельности организаций при проектировании, строительстве и эксплуатации автомобильных дорог на соответствие действующим требованиям нормативно-технических документов по организации и безопасности дорожного движения.</w:t>
      </w:r>
    </w:p>
    <w:bookmarkEnd w:id="61"/>
    <w:bookmarkStart w:name="z100" w:id="62"/>
    <w:p>
      <w:pPr>
        <w:spacing w:after="0"/>
        <w:ind w:left="0"/>
        <w:jc w:val="both"/>
      </w:pPr>
      <w:r>
        <w:rPr>
          <w:rFonts w:ascii="Times New Roman"/>
          <w:b w:val="false"/>
          <w:i w:val="false"/>
          <w:color w:val="000000"/>
          <w:sz w:val="28"/>
        </w:rPr>
        <w:t xml:space="preserve">
      3.3 </w:t>
      </w:r>
      <w:r>
        <w:rPr>
          <w:rFonts w:ascii="Times New Roman"/>
          <w:b/>
          <w:i w:val="false"/>
          <w:color w:val="000000"/>
          <w:sz w:val="28"/>
        </w:rPr>
        <w:t>Дорожно-транспортное происшествие</w:t>
      </w:r>
      <w:r>
        <w:rPr>
          <w:rFonts w:ascii="Times New Roman"/>
          <w:b w:val="false"/>
          <w:i w:val="false"/>
          <w:color w:val="000000"/>
          <w:sz w:val="28"/>
        </w:rPr>
        <w:t>; ДТП: Событие, возникшее в процессе движения по дороге транспортного средства и с его участием, повлекшее причинение вреда здоровью, смерть человека, повреждение транспортных средств, сооружений, грузов либо иной материальный ущерб.</w:t>
      </w:r>
    </w:p>
    <w:bookmarkEnd w:id="62"/>
    <w:bookmarkStart w:name="z101" w:id="63"/>
    <w:p>
      <w:pPr>
        <w:spacing w:after="0"/>
        <w:ind w:left="0"/>
        <w:jc w:val="both"/>
      </w:pPr>
      <w:r>
        <w:rPr>
          <w:rFonts w:ascii="Times New Roman"/>
          <w:b w:val="false"/>
          <w:i w:val="false"/>
          <w:color w:val="000000"/>
          <w:sz w:val="28"/>
        </w:rPr>
        <w:t xml:space="preserve">
      3.4 </w:t>
      </w:r>
      <w:r>
        <w:rPr>
          <w:rFonts w:ascii="Times New Roman"/>
          <w:b/>
          <w:i w:val="false"/>
          <w:color w:val="000000"/>
          <w:sz w:val="28"/>
        </w:rPr>
        <w:t>Оценка воздействия безопасности дорог</w:t>
      </w:r>
      <w:r>
        <w:rPr>
          <w:rFonts w:ascii="Times New Roman"/>
          <w:b w:val="false"/>
          <w:i w:val="false"/>
          <w:color w:val="000000"/>
          <w:sz w:val="28"/>
        </w:rPr>
        <w:t>: Процедура сравнительного анализа воздействия мероприятий по организации и обеспечению безопасности дорожного движения при проектировании, строительстве, реконструкции, ремонте и содержании дорог на безопасность дорожного движения, а также принятия оптимального стратегического решения по повышению их уровня безопасности.</w:t>
      </w:r>
    </w:p>
    <w:bookmarkEnd w:id="63"/>
    <w:bookmarkStart w:name="z102" w:id="64"/>
    <w:p>
      <w:pPr>
        <w:spacing w:after="0"/>
        <w:ind w:left="0"/>
        <w:jc w:val="both"/>
      </w:pPr>
      <w:r>
        <w:rPr>
          <w:rFonts w:ascii="Times New Roman"/>
          <w:b w:val="false"/>
          <w:i w:val="false"/>
          <w:color w:val="000000"/>
          <w:sz w:val="28"/>
        </w:rPr>
        <w:t xml:space="preserve">
      3.5 </w:t>
      </w:r>
      <w:r>
        <w:rPr>
          <w:rFonts w:ascii="Times New Roman"/>
          <w:b/>
          <w:i w:val="false"/>
          <w:color w:val="000000"/>
          <w:sz w:val="28"/>
        </w:rPr>
        <w:t>Управление безопасностью дорожной сети</w:t>
      </w:r>
      <w:r>
        <w:rPr>
          <w:rFonts w:ascii="Times New Roman"/>
          <w:b w:val="false"/>
          <w:i w:val="false"/>
          <w:color w:val="000000"/>
          <w:sz w:val="28"/>
        </w:rPr>
        <w:t>: Мероприятие, проводимые владельцами дорог, по анализу дорожной сети на предмет определения мест и участков концентрации дорожно-транспортных происшествий, их классификации по приоритетности устранения, а также определения объемов финансирования для первоочередных мероприятий по повышению безопасности дорожного движения.</w:t>
      </w:r>
    </w:p>
    <w:bookmarkEnd w:id="64"/>
    <w:bookmarkStart w:name="z103" w:id="65"/>
    <w:p>
      <w:pPr>
        <w:spacing w:after="0"/>
        <w:ind w:left="0"/>
        <w:jc w:val="both"/>
      </w:pPr>
      <w:r>
        <w:rPr>
          <w:rFonts w:ascii="Times New Roman"/>
          <w:b w:val="false"/>
          <w:i w:val="false"/>
          <w:color w:val="000000"/>
          <w:sz w:val="28"/>
        </w:rPr>
        <w:t xml:space="preserve">
      3.6 </w:t>
      </w:r>
      <w:r>
        <w:rPr>
          <w:rFonts w:ascii="Times New Roman"/>
          <w:b/>
          <w:i w:val="false"/>
          <w:color w:val="000000"/>
          <w:sz w:val="28"/>
        </w:rPr>
        <w:t>Дорожная деятельность</w:t>
      </w:r>
      <w:r>
        <w:rPr>
          <w:rFonts w:ascii="Times New Roman"/>
          <w:b w:val="false"/>
          <w:i w:val="false"/>
          <w:color w:val="000000"/>
          <w:sz w:val="28"/>
        </w:rPr>
        <w:t>: Деятельность по проектированию, строительству, реконструкции и ремонту, содержанию и использованию автомобильных дорог и сооружений на них, а также по организации платного движения.</w:t>
      </w:r>
    </w:p>
    <w:bookmarkEnd w:id="65"/>
    <w:bookmarkStart w:name="z104" w:id="66"/>
    <w:p>
      <w:pPr>
        <w:spacing w:after="0"/>
        <w:ind w:left="0"/>
        <w:jc w:val="both"/>
      </w:pPr>
      <w:r>
        <w:rPr>
          <w:rFonts w:ascii="Times New Roman"/>
          <w:b w:val="false"/>
          <w:i w:val="false"/>
          <w:color w:val="000000"/>
          <w:sz w:val="28"/>
        </w:rPr>
        <w:t xml:space="preserve">
      3.7 </w:t>
      </w:r>
      <w:r>
        <w:rPr>
          <w:rFonts w:ascii="Times New Roman"/>
          <w:b/>
          <w:i w:val="false"/>
          <w:color w:val="000000"/>
          <w:sz w:val="28"/>
        </w:rPr>
        <w:t>Пользователи автомобильными дорогами</w:t>
      </w:r>
      <w:r>
        <w:rPr>
          <w:rFonts w:ascii="Times New Roman"/>
          <w:b w:val="false"/>
          <w:i w:val="false"/>
          <w:color w:val="000000"/>
          <w:sz w:val="28"/>
        </w:rPr>
        <w:t>: Физические и юридические лица, являющиеся участниками дорожного движения или осуществляющие иную деятельность в пределах полосы отвода автомобильных дорог и придорожной полосы.</w:t>
      </w:r>
    </w:p>
    <w:bookmarkEnd w:id="66"/>
    <w:bookmarkStart w:name="z105" w:id="67"/>
    <w:p>
      <w:pPr>
        <w:spacing w:after="0"/>
        <w:ind w:left="0"/>
        <w:jc w:val="both"/>
      </w:pPr>
      <w:r>
        <w:rPr>
          <w:rFonts w:ascii="Times New Roman"/>
          <w:b w:val="false"/>
          <w:i w:val="false"/>
          <w:color w:val="000000"/>
          <w:sz w:val="28"/>
        </w:rPr>
        <w:t xml:space="preserve">
      3.8 </w:t>
      </w:r>
      <w:r>
        <w:rPr>
          <w:rFonts w:ascii="Times New Roman"/>
          <w:b/>
          <w:i w:val="false"/>
          <w:color w:val="000000"/>
          <w:sz w:val="28"/>
        </w:rPr>
        <w:t>Программа аудита</w:t>
      </w:r>
      <w:r>
        <w:rPr>
          <w:rFonts w:ascii="Times New Roman"/>
          <w:b w:val="false"/>
          <w:i w:val="false"/>
          <w:color w:val="000000"/>
          <w:sz w:val="28"/>
        </w:rPr>
        <w:t xml:space="preserve">: Совокупность методов и приемов аудита, оформленная документально в установленной форме. Включает в себя перечень аудиторских процедур, применяемых в конкретной аудиторской проверке, а также их характер, сроки, объем и конкретных исполнителей. </w:t>
      </w:r>
    </w:p>
    <w:bookmarkEnd w:id="67"/>
    <w:bookmarkStart w:name="z106" w:id="68"/>
    <w:p>
      <w:pPr>
        <w:spacing w:after="0"/>
        <w:ind w:left="0"/>
        <w:jc w:val="both"/>
      </w:pPr>
      <w:r>
        <w:rPr>
          <w:rFonts w:ascii="Times New Roman"/>
          <w:b w:val="false"/>
          <w:i w:val="false"/>
          <w:color w:val="000000"/>
          <w:sz w:val="28"/>
        </w:rPr>
        <w:t xml:space="preserve">
      3.9 </w:t>
      </w:r>
      <w:r>
        <w:rPr>
          <w:rFonts w:ascii="Times New Roman"/>
          <w:b/>
          <w:i w:val="false"/>
          <w:color w:val="000000"/>
          <w:sz w:val="28"/>
        </w:rPr>
        <w:t>Организация дорожного движения</w:t>
      </w:r>
      <w:r>
        <w:rPr>
          <w:rFonts w:ascii="Times New Roman"/>
          <w:b w:val="false"/>
          <w:i w:val="false"/>
          <w:color w:val="000000"/>
          <w:sz w:val="28"/>
        </w:rPr>
        <w:t>: Комплекс организационно-правовых, организационно-технических мероприятий и распорядительных действий по управлению движением на дорогах.</w:t>
      </w:r>
    </w:p>
    <w:bookmarkEnd w:id="68"/>
    <w:bookmarkStart w:name="z107" w:id="69"/>
    <w:p>
      <w:pPr>
        <w:spacing w:after="0"/>
        <w:ind w:left="0"/>
        <w:jc w:val="both"/>
      </w:pPr>
      <w:r>
        <w:rPr>
          <w:rFonts w:ascii="Times New Roman"/>
          <w:b w:val="false"/>
          <w:i w:val="false"/>
          <w:color w:val="000000"/>
          <w:sz w:val="28"/>
        </w:rPr>
        <w:t xml:space="preserve">
      3.10 </w:t>
      </w:r>
      <w:r>
        <w:rPr>
          <w:rFonts w:ascii="Times New Roman"/>
          <w:b/>
          <w:i w:val="false"/>
          <w:color w:val="000000"/>
          <w:sz w:val="28"/>
        </w:rPr>
        <w:t>Технические средства организации дорожного движения</w:t>
      </w:r>
      <w:r>
        <w:rPr>
          <w:rFonts w:ascii="Times New Roman"/>
          <w:b w:val="false"/>
          <w:i w:val="false"/>
          <w:color w:val="000000"/>
          <w:sz w:val="28"/>
        </w:rPr>
        <w:t>: комплекс устройств, сооружений и изображений, применяемых на дорогах для обеспечения безопасности дорожного движения и повышения пропускной способности дороги .</w:t>
      </w:r>
    </w:p>
    <w:bookmarkEnd w:id="69"/>
    <w:bookmarkStart w:name="z108" w:id="70"/>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Общие положения</w:t>
      </w:r>
    </w:p>
    <w:bookmarkEnd w:id="70"/>
    <w:bookmarkStart w:name="z109" w:id="71"/>
    <w:p>
      <w:pPr>
        <w:spacing w:after="0"/>
        <w:ind w:left="0"/>
        <w:jc w:val="both"/>
      </w:pPr>
      <w:r>
        <w:rPr>
          <w:rFonts w:ascii="Times New Roman"/>
          <w:b w:val="false"/>
          <w:i w:val="false"/>
          <w:color w:val="000000"/>
          <w:sz w:val="28"/>
        </w:rPr>
        <w:t>
      4.1 Настоящие методические рекомендации (далее – Рекомендации) содержит рекомендации по подготовке, проведению и оформлению результатов аудита, процессов обеспечения безопасности дорожного движения (далее – аудита) на автомобильных дорогах общего пользования.</w:t>
      </w:r>
    </w:p>
    <w:bookmarkEnd w:id="71"/>
    <w:bookmarkStart w:name="z110" w:id="72"/>
    <w:p>
      <w:pPr>
        <w:spacing w:after="0"/>
        <w:ind w:left="0"/>
        <w:jc w:val="both"/>
      </w:pPr>
      <w:r>
        <w:rPr>
          <w:rFonts w:ascii="Times New Roman"/>
          <w:b w:val="false"/>
          <w:i w:val="false"/>
          <w:color w:val="000000"/>
          <w:sz w:val="28"/>
        </w:rPr>
        <w:t>
      4.2 Настоящие Рекомендации предназначены для дорожных организаций, осуществляющих аудит проектов строительства, реконструкции и капитального ремонта и автомобильных дорог, находящихся в эксплуатации.</w:t>
      </w:r>
    </w:p>
    <w:bookmarkEnd w:id="72"/>
    <w:bookmarkStart w:name="z111" w:id="73"/>
    <w:p>
      <w:pPr>
        <w:spacing w:after="0"/>
        <w:ind w:left="0"/>
        <w:jc w:val="both"/>
      </w:pPr>
      <w:r>
        <w:rPr>
          <w:rFonts w:ascii="Times New Roman"/>
          <w:b w:val="false"/>
          <w:i w:val="false"/>
          <w:color w:val="000000"/>
          <w:sz w:val="28"/>
        </w:rPr>
        <w:t>
      4.3 Целью проведения аудита является установление соответствия проектных решений автомобильной дороги и деятельности проектных и дорожных организаций по организации и безопасности дорожного движения требованиям нормативных документов, а также ранжирование локальных участков автомобильных дорог, дорожной сети по уровню безопасности дорожного движения.</w:t>
      </w:r>
    </w:p>
    <w:bookmarkEnd w:id="73"/>
    <w:bookmarkStart w:name="z112" w:id="74"/>
    <w:p>
      <w:pPr>
        <w:spacing w:after="0"/>
        <w:ind w:left="0"/>
        <w:jc w:val="both"/>
      </w:pPr>
      <w:r>
        <w:rPr>
          <w:rFonts w:ascii="Times New Roman"/>
          <w:b w:val="false"/>
          <w:i w:val="false"/>
          <w:color w:val="000000"/>
          <w:sz w:val="28"/>
        </w:rPr>
        <w:t>
      4.4 Объектами аудита являются:</w:t>
      </w:r>
    </w:p>
    <w:bookmarkEnd w:id="74"/>
    <w:bookmarkStart w:name="z113" w:id="75"/>
    <w:p>
      <w:pPr>
        <w:spacing w:after="0"/>
        <w:ind w:left="0"/>
        <w:jc w:val="both"/>
      </w:pPr>
      <w:r>
        <w:rPr>
          <w:rFonts w:ascii="Times New Roman"/>
          <w:b w:val="false"/>
          <w:i w:val="false"/>
          <w:color w:val="000000"/>
          <w:sz w:val="28"/>
        </w:rPr>
        <w:t>
      - проектная документация на линейные объекты капитального строительства;</w:t>
      </w:r>
    </w:p>
    <w:bookmarkEnd w:id="75"/>
    <w:bookmarkStart w:name="z114" w:id="76"/>
    <w:p>
      <w:pPr>
        <w:spacing w:after="0"/>
        <w:ind w:left="0"/>
        <w:jc w:val="both"/>
      </w:pPr>
      <w:r>
        <w:rPr>
          <w:rFonts w:ascii="Times New Roman"/>
          <w:b w:val="false"/>
          <w:i w:val="false"/>
          <w:color w:val="000000"/>
          <w:sz w:val="28"/>
        </w:rPr>
        <w:t>
      - техническая документация на линейные объекты среднего ремонта;</w:t>
      </w:r>
    </w:p>
    <w:bookmarkEnd w:id="76"/>
    <w:bookmarkStart w:name="z115" w:id="77"/>
    <w:p>
      <w:pPr>
        <w:spacing w:after="0"/>
        <w:ind w:left="0"/>
        <w:jc w:val="both"/>
      </w:pPr>
      <w:r>
        <w:rPr>
          <w:rFonts w:ascii="Times New Roman"/>
          <w:b w:val="false"/>
          <w:i w:val="false"/>
          <w:color w:val="000000"/>
          <w:sz w:val="28"/>
        </w:rPr>
        <w:t>
      - характеристики дорожных условий автомобильных дорог;</w:t>
      </w:r>
    </w:p>
    <w:bookmarkEnd w:id="77"/>
    <w:bookmarkStart w:name="z116" w:id="78"/>
    <w:p>
      <w:pPr>
        <w:spacing w:after="0"/>
        <w:ind w:left="0"/>
        <w:jc w:val="both"/>
      </w:pPr>
      <w:r>
        <w:rPr>
          <w:rFonts w:ascii="Times New Roman"/>
          <w:b w:val="false"/>
          <w:i w:val="false"/>
          <w:color w:val="000000"/>
          <w:sz w:val="28"/>
        </w:rPr>
        <w:t>
      - параметры и состояние технических средств организации дорожного движения;</w:t>
      </w:r>
    </w:p>
    <w:bookmarkEnd w:id="78"/>
    <w:bookmarkStart w:name="z117" w:id="79"/>
    <w:p>
      <w:pPr>
        <w:spacing w:after="0"/>
        <w:ind w:left="0"/>
        <w:jc w:val="both"/>
      </w:pPr>
      <w:r>
        <w:rPr>
          <w:rFonts w:ascii="Times New Roman"/>
          <w:b w:val="false"/>
          <w:i w:val="false"/>
          <w:color w:val="000000"/>
          <w:sz w:val="28"/>
        </w:rPr>
        <w:t>
      - схемы и методы организации дорожного движения;</w:t>
      </w:r>
    </w:p>
    <w:bookmarkEnd w:id="79"/>
    <w:bookmarkStart w:name="z118" w:id="80"/>
    <w:p>
      <w:pPr>
        <w:spacing w:after="0"/>
        <w:ind w:left="0"/>
        <w:jc w:val="both"/>
      </w:pPr>
      <w:r>
        <w:rPr>
          <w:rFonts w:ascii="Times New Roman"/>
          <w:b w:val="false"/>
          <w:i w:val="false"/>
          <w:color w:val="000000"/>
          <w:sz w:val="28"/>
        </w:rPr>
        <w:t>
      - участки концентрации ДТП.</w:t>
      </w:r>
    </w:p>
    <w:bookmarkEnd w:id="80"/>
    <w:bookmarkStart w:name="z119" w:id="81"/>
    <w:p>
      <w:pPr>
        <w:spacing w:after="0"/>
        <w:ind w:left="0"/>
        <w:jc w:val="both"/>
      </w:pPr>
      <w:r>
        <w:rPr>
          <w:rFonts w:ascii="Times New Roman"/>
          <w:b w:val="false"/>
          <w:i w:val="false"/>
          <w:color w:val="000000"/>
          <w:sz w:val="28"/>
        </w:rPr>
        <w:t>
      4.5 Заказчиком аудита могут быть:</w:t>
      </w:r>
    </w:p>
    <w:bookmarkEnd w:id="81"/>
    <w:bookmarkStart w:name="z120" w:id="82"/>
    <w:p>
      <w:pPr>
        <w:spacing w:after="0"/>
        <w:ind w:left="0"/>
        <w:jc w:val="both"/>
      </w:pPr>
      <w:r>
        <w:rPr>
          <w:rFonts w:ascii="Times New Roman"/>
          <w:b w:val="false"/>
          <w:i w:val="false"/>
          <w:color w:val="000000"/>
          <w:sz w:val="28"/>
        </w:rPr>
        <w:t>
      - для дорог республиканского значения – дорожный орган и уполномоченный орган по безопасности дорожного движения, а также Национальный оператор по автомобильным дорогам;</w:t>
      </w:r>
    </w:p>
    <w:bookmarkEnd w:id="82"/>
    <w:bookmarkStart w:name="z121" w:id="83"/>
    <w:p>
      <w:pPr>
        <w:spacing w:after="0"/>
        <w:ind w:left="0"/>
        <w:jc w:val="both"/>
      </w:pPr>
      <w:r>
        <w:rPr>
          <w:rFonts w:ascii="Times New Roman"/>
          <w:b w:val="false"/>
          <w:i w:val="false"/>
          <w:color w:val="000000"/>
          <w:sz w:val="28"/>
        </w:rPr>
        <w:t>
      - для дорог областного и районного значения – местный исполнительный орган.</w:t>
      </w:r>
    </w:p>
    <w:bookmarkEnd w:id="83"/>
    <w:bookmarkStart w:name="z122" w:id="84"/>
    <w:p>
      <w:pPr>
        <w:spacing w:after="0"/>
        <w:ind w:left="0"/>
        <w:jc w:val="both"/>
      </w:pPr>
      <w:r>
        <w:rPr>
          <w:rFonts w:ascii="Times New Roman"/>
          <w:b w:val="false"/>
          <w:i w:val="false"/>
          <w:color w:val="000000"/>
          <w:sz w:val="28"/>
        </w:rPr>
        <w:t>
      4.6 Вопросы, решаемые в ходе аудита, определяются Заказчиком.</w:t>
      </w:r>
    </w:p>
    <w:bookmarkEnd w:id="84"/>
    <w:bookmarkStart w:name="z123" w:id="85"/>
    <w:p>
      <w:pPr>
        <w:spacing w:after="0"/>
        <w:ind w:left="0"/>
        <w:jc w:val="both"/>
      </w:pPr>
      <w:r>
        <w:rPr>
          <w:rFonts w:ascii="Times New Roman"/>
          <w:b w:val="false"/>
          <w:i w:val="false"/>
          <w:color w:val="000000"/>
          <w:sz w:val="28"/>
        </w:rPr>
        <w:t xml:space="preserve">
      4.7 Порядок, сроки и объем проведения аудитов, а также правила оформления и хранения материалов их проведения определяются соответственным нормативным правовым актом и/или нормативно-техническим документом. </w:t>
      </w:r>
    </w:p>
    <w:bookmarkEnd w:id="85"/>
    <w:bookmarkStart w:name="z124" w:id="86"/>
    <w:p>
      <w:pPr>
        <w:spacing w:after="0"/>
        <w:ind w:left="0"/>
        <w:jc w:val="both"/>
      </w:pPr>
      <w:r>
        <w:rPr>
          <w:rFonts w:ascii="Times New Roman"/>
          <w:b w:val="false"/>
          <w:i w:val="false"/>
          <w:color w:val="000000"/>
          <w:sz w:val="28"/>
        </w:rPr>
        <w:t>
      4.8 Ресурсы, выделенные для аудита, должны быть достаточны для назначенного объема работ.</w:t>
      </w:r>
    </w:p>
    <w:bookmarkEnd w:id="86"/>
    <w:bookmarkStart w:name="z125" w:id="87"/>
    <w:p>
      <w:pPr>
        <w:spacing w:after="0"/>
        <w:ind w:left="0"/>
        <w:jc w:val="both"/>
      </w:pPr>
      <w:r>
        <w:rPr>
          <w:rFonts w:ascii="Times New Roman"/>
          <w:b w:val="false"/>
          <w:i w:val="false"/>
          <w:color w:val="000000"/>
          <w:sz w:val="28"/>
        </w:rPr>
        <w:t>
      4.9 Виды аудита в зависимости от стадии жизненного цикла автомобильной дороги:</w:t>
      </w:r>
    </w:p>
    <w:bookmarkEnd w:id="87"/>
    <w:bookmarkStart w:name="z126" w:id="88"/>
    <w:p>
      <w:pPr>
        <w:spacing w:after="0"/>
        <w:ind w:left="0"/>
        <w:jc w:val="both"/>
      </w:pPr>
      <w:r>
        <w:rPr>
          <w:rFonts w:ascii="Times New Roman"/>
          <w:b w:val="false"/>
          <w:i w:val="false"/>
          <w:color w:val="000000"/>
          <w:sz w:val="28"/>
        </w:rPr>
        <w:t>
      - проектирование: проектная на стадии технико-экономического обоснования или рабочая документация;</w:t>
      </w:r>
    </w:p>
    <w:bookmarkEnd w:id="88"/>
    <w:bookmarkStart w:name="z127" w:id="89"/>
    <w:p>
      <w:pPr>
        <w:spacing w:after="0"/>
        <w:ind w:left="0"/>
        <w:jc w:val="both"/>
      </w:pPr>
      <w:r>
        <w:rPr>
          <w:rFonts w:ascii="Times New Roman"/>
          <w:b w:val="false"/>
          <w:i w:val="false"/>
          <w:color w:val="000000"/>
          <w:sz w:val="28"/>
        </w:rPr>
        <w:t>
      - строительство, реконструкция, капитальный и средний ремонт: аудит автомобильной дороги перед вводом ее в эксплуатацию или приемки выполненных работ для среднего ремонта;</w:t>
      </w:r>
    </w:p>
    <w:bookmarkEnd w:id="89"/>
    <w:bookmarkStart w:name="z128" w:id="90"/>
    <w:p>
      <w:pPr>
        <w:spacing w:after="0"/>
        <w:ind w:left="0"/>
        <w:jc w:val="both"/>
      </w:pPr>
      <w:r>
        <w:rPr>
          <w:rFonts w:ascii="Times New Roman"/>
          <w:b w:val="false"/>
          <w:i w:val="false"/>
          <w:color w:val="000000"/>
          <w:sz w:val="28"/>
        </w:rPr>
        <w:t>
      - эксплуатация: аудит дорожных условий, аудит организации дорожного движения, аудит технических средств организации дорожного движения, аудит мест концентрации ДТП.</w:t>
      </w:r>
    </w:p>
    <w:bookmarkEnd w:id="90"/>
    <w:bookmarkStart w:name="z129" w:id="91"/>
    <w:p>
      <w:pPr>
        <w:spacing w:after="0"/>
        <w:ind w:left="0"/>
        <w:jc w:val="both"/>
      </w:pPr>
      <w:r>
        <w:rPr>
          <w:rFonts w:ascii="Times New Roman"/>
          <w:b w:val="false"/>
          <w:i w:val="false"/>
          <w:color w:val="000000"/>
          <w:sz w:val="28"/>
        </w:rPr>
        <w:t>
      4.9.1 Основанием для проведения аудита на автомобильных дорогах общего пользования являются:</w:t>
      </w:r>
    </w:p>
    <w:bookmarkEnd w:id="91"/>
    <w:bookmarkStart w:name="z130" w:id="92"/>
    <w:p>
      <w:pPr>
        <w:spacing w:after="0"/>
        <w:ind w:left="0"/>
        <w:jc w:val="both"/>
      </w:pPr>
      <w:r>
        <w:rPr>
          <w:rFonts w:ascii="Times New Roman"/>
          <w:b w:val="false"/>
          <w:i w:val="false"/>
          <w:color w:val="000000"/>
          <w:sz w:val="28"/>
        </w:rPr>
        <w:t>
      - поступления обоснованных жалоб и предложений от юридических или физических лиц, в которых содержится информация о нарушениях требований обеспечения безопасности дорожного движения со стороны дорожных организаций или общественности;</w:t>
      </w:r>
    </w:p>
    <w:bookmarkEnd w:id="92"/>
    <w:bookmarkStart w:name="z131" w:id="93"/>
    <w:p>
      <w:pPr>
        <w:spacing w:after="0"/>
        <w:ind w:left="0"/>
        <w:jc w:val="both"/>
      </w:pPr>
      <w:r>
        <w:rPr>
          <w:rFonts w:ascii="Times New Roman"/>
          <w:b w:val="false"/>
          <w:i w:val="false"/>
          <w:color w:val="000000"/>
          <w:sz w:val="28"/>
        </w:rPr>
        <w:t>
      - существенные изменения в организации дорожного движения и т.п.;</w:t>
      </w:r>
    </w:p>
    <w:bookmarkEnd w:id="93"/>
    <w:bookmarkStart w:name="z132" w:id="94"/>
    <w:p>
      <w:pPr>
        <w:spacing w:after="0"/>
        <w:ind w:left="0"/>
        <w:jc w:val="both"/>
      </w:pPr>
      <w:r>
        <w:rPr>
          <w:rFonts w:ascii="Times New Roman"/>
          <w:b w:val="false"/>
          <w:i w:val="false"/>
          <w:color w:val="000000"/>
          <w:sz w:val="28"/>
        </w:rPr>
        <w:t>
      - договорные обязательства между Заказчиком и подрядчиком как отдельной формы услуг по аудиту, так и в составе работ на проектирование, технический надзор, а также диагностику и паспортизацию автомобильных дорог.</w:t>
      </w:r>
    </w:p>
    <w:bookmarkEnd w:id="94"/>
    <w:bookmarkStart w:name="z133" w:id="95"/>
    <w:p>
      <w:pPr>
        <w:spacing w:after="0"/>
        <w:ind w:left="0"/>
        <w:jc w:val="both"/>
      </w:pPr>
      <w:r>
        <w:rPr>
          <w:rFonts w:ascii="Times New Roman"/>
          <w:b w:val="false"/>
          <w:i w:val="false"/>
          <w:color w:val="000000"/>
          <w:sz w:val="28"/>
        </w:rPr>
        <w:t>
      4.10 При проведении аудита безопасности дорожного движения рекомендуется использовать нормативно-технические документы для оценки условий движения на автомобильных дорогах и разработки мероприятий по повышению безопасности движения.</w:t>
      </w:r>
    </w:p>
    <w:bookmarkEnd w:id="95"/>
    <w:bookmarkStart w:name="z134" w:id="96"/>
    <w:p>
      <w:pPr>
        <w:spacing w:after="0"/>
        <w:ind w:left="0"/>
        <w:jc w:val="both"/>
      </w:pPr>
      <w:r>
        <w:rPr>
          <w:rFonts w:ascii="Times New Roman"/>
          <w:b w:val="false"/>
          <w:i w:val="false"/>
          <w:color w:val="000000"/>
          <w:sz w:val="28"/>
        </w:rPr>
        <w:t>
      4.11 Периодичность проведения внешнего планового аудита при эксплуатации автомобильных дорог республиканского значения 3 года.</w:t>
      </w:r>
    </w:p>
    <w:bookmarkEnd w:id="96"/>
    <w:bookmarkStart w:name="z135" w:id="97"/>
    <w:p>
      <w:pPr>
        <w:spacing w:after="0"/>
        <w:ind w:left="0"/>
        <w:jc w:val="both"/>
      </w:pPr>
      <w:r>
        <w:rPr>
          <w:rFonts w:ascii="Times New Roman"/>
          <w:b w:val="false"/>
          <w:i w:val="false"/>
          <w:color w:val="000000"/>
          <w:sz w:val="28"/>
        </w:rPr>
        <w:t>
      4.12 Во время аудитов должен соблюдаться принцип: аудитор отвечает только за достижение целей аудита. Аудитор может рекомендовать, как устранить несоответствие, но не отвечает за устранение выявленных недостатков.</w:t>
      </w:r>
    </w:p>
    <w:bookmarkEnd w:id="97"/>
    <w:bookmarkStart w:name="z136" w:id="98"/>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Основные этапы проведения аудита</w:t>
      </w:r>
    </w:p>
    <w:bookmarkEnd w:id="98"/>
    <w:bookmarkStart w:name="z137" w:id="99"/>
    <w:p>
      <w:pPr>
        <w:spacing w:after="0"/>
        <w:ind w:left="0"/>
        <w:jc w:val="both"/>
      </w:pPr>
      <w:r>
        <w:rPr>
          <w:rFonts w:ascii="Times New Roman"/>
          <w:b w:val="false"/>
          <w:i w:val="false"/>
          <w:color w:val="000000"/>
          <w:sz w:val="28"/>
        </w:rPr>
        <w:t>
      5.1 Любой процесс аудиторской проверки определяется как совокупность организационных, методических и технических приемов, осуществляемых с помощью определенных процедур.</w:t>
      </w:r>
    </w:p>
    <w:bookmarkEnd w:id="99"/>
    <w:bookmarkStart w:name="z138" w:id="100"/>
    <w:p>
      <w:pPr>
        <w:spacing w:after="0"/>
        <w:ind w:left="0"/>
        <w:jc w:val="both"/>
      </w:pPr>
      <w:r>
        <w:rPr>
          <w:rFonts w:ascii="Times New Roman"/>
          <w:b w:val="false"/>
          <w:i w:val="false"/>
          <w:color w:val="000000"/>
          <w:sz w:val="28"/>
        </w:rPr>
        <w:t>
      5.2 Стадиями реализации аудита являются:</w:t>
      </w:r>
    </w:p>
    <w:bookmarkEnd w:id="100"/>
    <w:bookmarkStart w:name="z139" w:id="101"/>
    <w:p>
      <w:pPr>
        <w:spacing w:after="0"/>
        <w:ind w:left="0"/>
        <w:jc w:val="both"/>
      </w:pPr>
      <w:r>
        <w:rPr>
          <w:rFonts w:ascii="Times New Roman"/>
          <w:b w:val="false"/>
          <w:i w:val="false"/>
          <w:color w:val="000000"/>
          <w:sz w:val="28"/>
        </w:rPr>
        <w:t>
      - организационная;</w:t>
      </w:r>
    </w:p>
    <w:bookmarkEnd w:id="101"/>
    <w:bookmarkStart w:name="z140" w:id="102"/>
    <w:p>
      <w:pPr>
        <w:spacing w:after="0"/>
        <w:ind w:left="0"/>
        <w:jc w:val="both"/>
      </w:pPr>
      <w:r>
        <w:rPr>
          <w:rFonts w:ascii="Times New Roman"/>
          <w:b w:val="false"/>
          <w:i w:val="false"/>
          <w:color w:val="000000"/>
          <w:sz w:val="28"/>
        </w:rPr>
        <w:t>
      - исследовательская;</w:t>
      </w:r>
    </w:p>
    <w:bookmarkEnd w:id="102"/>
    <w:bookmarkStart w:name="z141" w:id="103"/>
    <w:p>
      <w:pPr>
        <w:spacing w:after="0"/>
        <w:ind w:left="0"/>
        <w:jc w:val="both"/>
      </w:pPr>
      <w:r>
        <w:rPr>
          <w:rFonts w:ascii="Times New Roman"/>
          <w:b w:val="false"/>
          <w:i w:val="false"/>
          <w:color w:val="000000"/>
          <w:sz w:val="28"/>
        </w:rPr>
        <w:t>
      - составление отчета аудитора.</w:t>
      </w:r>
    </w:p>
    <w:bookmarkEnd w:id="103"/>
    <w:bookmarkStart w:name="z142" w:id="104"/>
    <w:p>
      <w:pPr>
        <w:spacing w:after="0"/>
        <w:ind w:left="0"/>
        <w:jc w:val="both"/>
      </w:pPr>
      <w:r>
        <w:rPr>
          <w:rFonts w:ascii="Times New Roman"/>
          <w:b w:val="false"/>
          <w:i w:val="false"/>
          <w:color w:val="000000"/>
          <w:sz w:val="28"/>
        </w:rPr>
        <w:t>
      5.3 Типовая схема проведения аудита приведена на рисунке 2. Глубина и объем аудита зависит от области применения, сложности конкретного аудита и предполагаемого использования заключений по результатам аудита.</w:t>
      </w:r>
    </w:p>
    <w:bookmarkEnd w:id="104"/>
    <w:bookmarkStart w:name="z143" w:id="105"/>
    <w:p>
      <w:pPr>
        <w:spacing w:after="0"/>
        <w:ind w:left="0"/>
        <w:jc w:val="both"/>
      </w:pPr>
      <w:r>
        <w:rPr>
          <w:rFonts w:ascii="Times New Roman"/>
          <w:b w:val="false"/>
          <w:i w:val="false"/>
          <w:color w:val="000000"/>
          <w:sz w:val="28"/>
        </w:rPr>
        <w:t>
      5.4 Объекты аудита и объемы работ определяются техническим заданием, который готовит заказчик аудита (владелец автомобильной дороги).</w:t>
      </w:r>
    </w:p>
    <w:bookmarkEnd w:id="105"/>
    <w:bookmarkStart w:name="z144" w:id="106"/>
    <w:p>
      <w:pPr>
        <w:spacing w:after="0"/>
        <w:ind w:left="0"/>
        <w:jc w:val="both"/>
      </w:pPr>
      <w:r>
        <w:rPr>
          <w:rFonts w:ascii="Times New Roman"/>
          <w:b w:val="false"/>
          <w:i w:val="false"/>
          <w:color w:val="000000"/>
          <w:sz w:val="28"/>
        </w:rPr>
        <w:t>
      5.5 Аудит автомобильной дороги, участка или сети назначается Заказчиком в зависимости от стадии жизненного цикла автомобильной дороги. Для чего эксплуатирующей дорогу организацией, проектировщиком подается управляющей дорогой или владельцу дороги (далее – Заказчик) заявка на аудит по утвержденной форме согласно приложению А.</w:t>
      </w:r>
    </w:p>
    <w:bookmarkEnd w:id="106"/>
    <w:bookmarkStart w:name="z145" w:id="107"/>
    <w:p>
      <w:pPr>
        <w:spacing w:after="0"/>
        <w:ind w:left="0"/>
        <w:jc w:val="both"/>
      </w:pPr>
      <w:r>
        <w:rPr>
          <w:rFonts w:ascii="Times New Roman"/>
          <w:b w:val="false"/>
          <w:i w:val="false"/>
          <w:color w:val="000000"/>
          <w:sz w:val="28"/>
        </w:rPr>
        <w:t>
      5.6 Заказчик в свою очередь регистрирует данную заявку в книге регистрации аудита (приложение Б), которая имеет открытый доступ и проводит мероприятия по организации аудита, включая подготовку технического задания, определения источников и механизма финансирования, а также определения соответствующих экспертов.</w:t>
      </w:r>
    </w:p>
    <w:bookmarkEnd w:id="107"/>
    <w:bookmarkStart w:name="z146" w:id="108"/>
    <w:p>
      <w:pPr>
        <w:spacing w:after="0"/>
        <w:ind w:left="0"/>
        <w:jc w:val="both"/>
      </w:pPr>
      <w:r>
        <w:rPr>
          <w:rFonts w:ascii="Times New Roman"/>
          <w:b w:val="false"/>
          <w:i w:val="false"/>
          <w:color w:val="000000"/>
          <w:sz w:val="28"/>
        </w:rPr>
        <w:t>
      5.7 Эксперт(ы) по аудиту выполняют предварительный анализ статистики ДТП и других документов, осуществляют подготовку к аудиту и сам аудит, по результатам которого подготавливают заключительный отчет.</w:t>
      </w:r>
    </w:p>
    <w:bookmarkEnd w:id="108"/>
    <w:bookmarkStart w:name="z147" w:id="109"/>
    <w:p>
      <w:pPr>
        <w:spacing w:after="0"/>
        <w:ind w:left="0"/>
        <w:jc w:val="both"/>
      </w:pPr>
      <w:r>
        <w:rPr>
          <w:rFonts w:ascii="Times New Roman"/>
          <w:b w:val="false"/>
          <w:i w:val="false"/>
          <w:color w:val="000000"/>
          <w:sz w:val="28"/>
        </w:rPr>
        <w:t>
      5.8 Должностные лица дорожных организаций представляют экспертам запрашиваемые документы и материалы в соответствии с программой аудита.</w:t>
      </w:r>
    </w:p>
    <w:bookmarkEnd w:id="109"/>
    <w:bookmarkStart w:name="z148" w:id="110"/>
    <w:p>
      <w:pPr>
        <w:spacing w:after="0"/>
        <w:ind w:left="0"/>
        <w:jc w:val="both"/>
      </w:pPr>
      <w:r>
        <w:rPr>
          <w:rFonts w:ascii="Times New Roman"/>
          <w:b w:val="false"/>
          <w:i w:val="false"/>
          <w:color w:val="000000"/>
          <w:sz w:val="28"/>
        </w:rPr>
        <w:t>
      5.9 Заказчик аудита утверждает заключительный отчет и регистрирует его в книге регистрации аудита, передает его эксплуатирующей дорогу организации и/или проектировщику и/или управляющему дорой для принятия действий, а также размещает его в открытом доступе и соответствующей базе данных.</w:t>
      </w:r>
    </w:p>
    <w:bookmarkEnd w:id="110"/>
    <w:bookmarkStart w:name="z149"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935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35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 w:id="11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 Типовая схема проведения аудита</w:t>
      </w:r>
    </w:p>
    <w:bookmarkEnd w:id="112"/>
    <w:bookmarkStart w:name="z151" w:id="113"/>
    <w:p>
      <w:pPr>
        <w:spacing w:after="0"/>
        <w:ind w:left="0"/>
        <w:jc w:val="both"/>
      </w:pPr>
      <w:r>
        <w:rPr>
          <w:rFonts w:ascii="Times New Roman"/>
          <w:b w:val="false"/>
          <w:i w:val="false"/>
          <w:color w:val="000000"/>
          <w:sz w:val="28"/>
        </w:rPr>
        <w:t>
      5.10 В течение установленного отчҰтного периода проводится соответствующий мониторинг эффективности исполнения рекомендаций аудита.</w:t>
      </w:r>
    </w:p>
    <w:bookmarkEnd w:id="113"/>
    <w:bookmarkStart w:name="z152" w:id="1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Программа аудита</w:t>
      </w:r>
    </w:p>
    <w:bookmarkEnd w:id="114"/>
    <w:bookmarkStart w:name="z153" w:id="115"/>
    <w:p>
      <w:pPr>
        <w:spacing w:after="0"/>
        <w:ind w:left="0"/>
        <w:jc w:val="both"/>
      </w:pPr>
      <w:r>
        <w:rPr>
          <w:rFonts w:ascii="Times New Roman"/>
          <w:b w:val="false"/>
          <w:i w:val="false"/>
          <w:color w:val="000000"/>
          <w:sz w:val="28"/>
        </w:rPr>
        <w:t>
      6.1 Программа аудита определяет характер, временные рамки (сроки) и объем запланированных аудиторских процедур, необходимых для выполнения общего плана аудиторской проверки.</w:t>
      </w:r>
    </w:p>
    <w:bookmarkEnd w:id="115"/>
    <w:bookmarkStart w:name="z154" w:id="116"/>
    <w:p>
      <w:pPr>
        <w:spacing w:after="0"/>
        <w:ind w:left="0"/>
        <w:jc w:val="both"/>
      </w:pPr>
      <w:r>
        <w:rPr>
          <w:rFonts w:ascii="Times New Roman"/>
          <w:b w:val="false"/>
          <w:i w:val="false"/>
          <w:color w:val="000000"/>
          <w:sz w:val="28"/>
        </w:rPr>
        <w:t>
      6.2 Программа аудита разрабатывается на основании технического задания заказчика.</w:t>
      </w:r>
    </w:p>
    <w:bookmarkEnd w:id="116"/>
    <w:bookmarkStart w:name="z155" w:id="117"/>
    <w:p>
      <w:pPr>
        <w:spacing w:after="0"/>
        <w:ind w:left="0"/>
        <w:jc w:val="both"/>
      </w:pPr>
      <w:r>
        <w:rPr>
          <w:rFonts w:ascii="Times New Roman"/>
          <w:b w:val="false"/>
          <w:i w:val="false"/>
          <w:color w:val="000000"/>
          <w:sz w:val="28"/>
        </w:rPr>
        <w:t>
      6.3 Разработке программы аудита должна предшествовать аналитическая подготовительная работа, в процессе которой рекомендуется:</w:t>
      </w:r>
    </w:p>
    <w:bookmarkEnd w:id="117"/>
    <w:bookmarkStart w:name="z156" w:id="118"/>
    <w:p>
      <w:pPr>
        <w:spacing w:after="0"/>
        <w:ind w:left="0"/>
        <w:jc w:val="both"/>
      </w:pPr>
      <w:r>
        <w:rPr>
          <w:rFonts w:ascii="Times New Roman"/>
          <w:b w:val="false"/>
          <w:i w:val="false"/>
          <w:color w:val="000000"/>
          <w:sz w:val="28"/>
        </w:rPr>
        <w:t>
      - изучить результаты последнего аудита, если он проводился, в целях ознакомления с характером установленных ранее несоответствий и замечаний;</w:t>
      </w:r>
    </w:p>
    <w:bookmarkEnd w:id="118"/>
    <w:bookmarkStart w:name="z157" w:id="119"/>
    <w:p>
      <w:pPr>
        <w:spacing w:after="0"/>
        <w:ind w:left="0"/>
        <w:jc w:val="both"/>
      </w:pPr>
      <w:r>
        <w:rPr>
          <w:rFonts w:ascii="Times New Roman"/>
          <w:b w:val="false"/>
          <w:i w:val="false"/>
          <w:color w:val="000000"/>
          <w:sz w:val="28"/>
        </w:rPr>
        <w:t>
      - проанализировать информацию о состоянии аварийности на аудируемой дороге (рост или снижение общего количества ДТП, количество ДТП по причине неудовлетворительных дорожных условий и т. д.);</w:t>
      </w:r>
    </w:p>
    <w:bookmarkEnd w:id="119"/>
    <w:bookmarkStart w:name="z158" w:id="120"/>
    <w:p>
      <w:pPr>
        <w:spacing w:after="0"/>
        <w:ind w:left="0"/>
        <w:jc w:val="both"/>
      </w:pPr>
      <w:r>
        <w:rPr>
          <w:rFonts w:ascii="Times New Roman"/>
          <w:b w:val="false"/>
          <w:i w:val="false"/>
          <w:color w:val="000000"/>
          <w:sz w:val="28"/>
        </w:rPr>
        <w:t>
      - установить перечень и адреса мероприятий на автомобильной дороге за последние 2-3 года.</w:t>
      </w:r>
    </w:p>
    <w:bookmarkEnd w:id="120"/>
    <w:bookmarkStart w:name="z159" w:id="121"/>
    <w:p>
      <w:pPr>
        <w:spacing w:after="0"/>
        <w:ind w:left="0"/>
        <w:jc w:val="both"/>
      </w:pPr>
      <w:r>
        <w:rPr>
          <w:rFonts w:ascii="Times New Roman"/>
          <w:b w:val="false"/>
          <w:i w:val="false"/>
          <w:color w:val="000000"/>
          <w:sz w:val="28"/>
        </w:rPr>
        <w:t>
      Программа аудита в общем виде должна содержать:</w:t>
      </w:r>
    </w:p>
    <w:bookmarkEnd w:id="121"/>
    <w:bookmarkStart w:name="z160" w:id="122"/>
    <w:p>
      <w:pPr>
        <w:spacing w:after="0"/>
        <w:ind w:left="0"/>
        <w:jc w:val="both"/>
      </w:pPr>
      <w:r>
        <w:rPr>
          <w:rFonts w:ascii="Times New Roman"/>
          <w:b w:val="false"/>
          <w:i w:val="false"/>
          <w:color w:val="000000"/>
          <w:sz w:val="28"/>
        </w:rPr>
        <w:t>
      - наименование дороги, дорожной организации, в чем управлении находится дорога, владельца дороги;</w:t>
      </w:r>
    </w:p>
    <w:bookmarkEnd w:id="122"/>
    <w:bookmarkStart w:name="z161" w:id="123"/>
    <w:p>
      <w:pPr>
        <w:spacing w:after="0"/>
        <w:ind w:left="0"/>
        <w:jc w:val="both"/>
      </w:pPr>
      <w:r>
        <w:rPr>
          <w:rFonts w:ascii="Times New Roman"/>
          <w:b w:val="false"/>
          <w:i w:val="false"/>
          <w:color w:val="000000"/>
          <w:sz w:val="28"/>
        </w:rPr>
        <w:t>
      - краткая характеристика основных технических параметров дороги;</w:t>
      </w:r>
    </w:p>
    <w:bookmarkEnd w:id="123"/>
    <w:bookmarkStart w:name="z162" w:id="124"/>
    <w:p>
      <w:pPr>
        <w:spacing w:after="0"/>
        <w:ind w:left="0"/>
        <w:jc w:val="both"/>
      </w:pPr>
      <w:r>
        <w:rPr>
          <w:rFonts w:ascii="Times New Roman"/>
          <w:b w:val="false"/>
          <w:i w:val="false"/>
          <w:color w:val="000000"/>
          <w:sz w:val="28"/>
        </w:rPr>
        <w:t>
      - основание для проведения аудита;</w:t>
      </w:r>
    </w:p>
    <w:bookmarkEnd w:id="124"/>
    <w:bookmarkStart w:name="z163" w:id="125"/>
    <w:p>
      <w:pPr>
        <w:spacing w:after="0"/>
        <w:ind w:left="0"/>
        <w:jc w:val="both"/>
      </w:pPr>
      <w:r>
        <w:rPr>
          <w:rFonts w:ascii="Times New Roman"/>
          <w:b w:val="false"/>
          <w:i w:val="false"/>
          <w:color w:val="000000"/>
          <w:sz w:val="28"/>
        </w:rPr>
        <w:t>
      - сроки проведения аудита;</w:t>
      </w:r>
    </w:p>
    <w:bookmarkEnd w:id="125"/>
    <w:bookmarkStart w:name="z164" w:id="126"/>
    <w:p>
      <w:pPr>
        <w:spacing w:after="0"/>
        <w:ind w:left="0"/>
        <w:jc w:val="both"/>
      </w:pPr>
      <w:r>
        <w:rPr>
          <w:rFonts w:ascii="Times New Roman"/>
          <w:b w:val="false"/>
          <w:i w:val="false"/>
          <w:color w:val="000000"/>
          <w:sz w:val="28"/>
        </w:rPr>
        <w:t>
      - Ф.И.О., должностных лиц, которые будут проводить аудит;</w:t>
      </w:r>
    </w:p>
    <w:bookmarkEnd w:id="126"/>
    <w:bookmarkStart w:name="z165" w:id="127"/>
    <w:p>
      <w:pPr>
        <w:spacing w:after="0"/>
        <w:ind w:left="0"/>
        <w:jc w:val="both"/>
      </w:pPr>
      <w:r>
        <w:rPr>
          <w:rFonts w:ascii="Times New Roman"/>
          <w:b w:val="false"/>
          <w:i w:val="false"/>
          <w:color w:val="000000"/>
          <w:sz w:val="28"/>
        </w:rPr>
        <w:t>
      - объекты аудита;</w:t>
      </w:r>
    </w:p>
    <w:bookmarkEnd w:id="127"/>
    <w:bookmarkStart w:name="z166" w:id="128"/>
    <w:p>
      <w:pPr>
        <w:spacing w:after="0"/>
        <w:ind w:left="0"/>
        <w:jc w:val="both"/>
      </w:pPr>
      <w:r>
        <w:rPr>
          <w:rFonts w:ascii="Times New Roman"/>
          <w:b w:val="false"/>
          <w:i w:val="false"/>
          <w:color w:val="000000"/>
          <w:sz w:val="28"/>
        </w:rPr>
        <w:t>
      - этапы работ по проверке объектов аудита.</w:t>
      </w:r>
    </w:p>
    <w:bookmarkEnd w:id="128"/>
    <w:bookmarkStart w:name="z167" w:id="129"/>
    <w:p>
      <w:pPr>
        <w:spacing w:after="0"/>
        <w:ind w:left="0"/>
        <w:jc w:val="both"/>
      </w:pPr>
      <w:r>
        <w:rPr>
          <w:rFonts w:ascii="Times New Roman"/>
          <w:b w:val="false"/>
          <w:i w:val="false"/>
          <w:color w:val="000000"/>
          <w:sz w:val="28"/>
        </w:rPr>
        <w:t>
      6.4 Программа аудита может включать как полный аудит, так и выборочный, в зависимости от размера, характера деятельности и сложности автомобильной дороги.</w:t>
      </w:r>
    </w:p>
    <w:bookmarkEnd w:id="129"/>
    <w:bookmarkStart w:name="z168" w:id="130"/>
    <w:p>
      <w:pPr>
        <w:spacing w:after="0"/>
        <w:ind w:left="0"/>
        <w:jc w:val="both"/>
      </w:pPr>
      <w:r>
        <w:rPr>
          <w:rFonts w:ascii="Times New Roman"/>
          <w:b w:val="false"/>
          <w:i w:val="false"/>
          <w:color w:val="000000"/>
          <w:sz w:val="28"/>
        </w:rPr>
        <w:t>
      6.5 Программа аудита необходима для планирования и организации работ, а также обеспечения ресурсами при проведении аудита.</w:t>
      </w:r>
    </w:p>
    <w:bookmarkEnd w:id="130"/>
    <w:bookmarkStart w:name="z169" w:id="131"/>
    <w:p>
      <w:pPr>
        <w:spacing w:after="0"/>
        <w:ind w:left="0"/>
        <w:jc w:val="both"/>
      </w:pPr>
      <w:r>
        <w:rPr>
          <w:rFonts w:ascii="Times New Roman"/>
          <w:b w:val="false"/>
          <w:i w:val="false"/>
          <w:color w:val="000000"/>
          <w:sz w:val="28"/>
        </w:rPr>
        <w:t>
      6.6 Основными целями аудита безопасности дорожного движения являются:</w:t>
      </w:r>
    </w:p>
    <w:bookmarkEnd w:id="131"/>
    <w:bookmarkStart w:name="z170" w:id="132"/>
    <w:p>
      <w:pPr>
        <w:spacing w:after="0"/>
        <w:ind w:left="0"/>
        <w:jc w:val="both"/>
      </w:pPr>
      <w:r>
        <w:rPr>
          <w:rFonts w:ascii="Times New Roman"/>
          <w:b w:val="false"/>
          <w:i w:val="false"/>
          <w:color w:val="000000"/>
          <w:sz w:val="28"/>
        </w:rPr>
        <w:t>
      - снижение числа дорожно-транспортных происшествий и тяжести их последствий;</w:t>
      </w:r>
    </w:p>
    <w:bookmarkEnd w:id="132"/>
    <w:bookmarkStart w:name="z171" w:id="133"/>
    <w:p>
      <w:pPr>
        <w:spacing w:after="0"/>
        <w:ind w:left="0"/>
        <w:jc w:val="both"/>
      </w:pPr>
      <w:r>
        <w:rPr>
          <w:rFonts w:ascii="Times New Roman"/>
          <w:b w:val="false"/>
          <w:i w:val="false"/>
          <w:color w:val="000000"/>
          <w:sz w:val="28"/>
        </w:rPr>
        <w:t>
      - повышение транспортно-эксплуатационных характеристик дороги;</w:t>
      </w:r>
    </w:p>
    <w:bookmarkEnd w:id="133"/>
    <w:bookmarkStart w:name="z172" w:id="134"/>
    <w:p>
      <w:pPr>
        <w:spacing w:after="0"/>
        <w:ind w:left="0"/>
        <w:jc w:val="both"/>
      </w:pPr>
      <w:r>
        <w:rPr>
          <w:rFonts w:ascii="Times New Roman"/>
          <w:b w:val="false"/>
          <w:i w:val="false"/>
          <w:color w:val="000000"/>
          <w:sz w:val="28"/>
        </w:rPr>
        <w:t>
      - устранение мест концентрации дорожно-транспортных происшествий;</w:t>
      </w:r>
    </w:p>
    <w:bookmarkEnd w:id="134"/>
    <w:bookmarkStart w:name="z173" w:id="135"/>
    <w:p>
      <w:pPr>
        <w:spacing w:after="0"/>
        <w:ind w:left="0"/>
        <w:jc w:val="both"/>
      </w:pPr>
      <w:r>
        <w:rPr>
          <w:rFonts w:ascii="Times New Roman"/>
          <w:b w:val="false"/>
          <w:i w:val="false"/>
          <w:color w:val="000000"/>
          <w:sz w:val="28"/>
        </w:rPr>
        <w:t>
      - приведение элементов обустройства в соответствие с нормативными требованиями;</w:t>
      </w:r>
    </w:p>
    <w:bookmarkEnd w:id="135"/>
    <w:bookmarkStart w:name="z174" w:id="136"/>
    <w:p>
      <w:pPr>
        <w:spacing w:after="0"/>
        <w:ind w:left="0"/>
        <w:jc w:val="both"/>
      </w:pPr>
      <w:r>
        <w:rPr>
          <w:rFonts w:ascii="Times New Roman"/>
          <w:b w:val="false"/>
          <w:i w:val="false"/>
          <w:color w:val="000000"/>
          <w:sz w:val="28"/>
        </w:rPr>
        <w:t>
      - предложения по реализации мероприятий по устранению или смягчению влияния дорожных условий на риск совершения ДТП.</w:t>
      </w:r>
    </w:p>
    <w:bookmarkEnd w:id="136"/>
    <w:bookmarkStart w:name="z175" w:id="137"/>
    <w:p>
      <w:pPr>
        <w:spacing w:after="0"/>
        <w:ind w:left="0"/>
        <w:jc w:val="both"/>
      </w:pPr>
      <w:r>
        <w:rPr>
          <w:rFonts w:ascii="Times New Roman"/>
          <w:b w:val="false"/>
          <w:i w:val="false"/>
          <w:color w:val="000000"/>
          <w:sz w:val="28"/>
        </w:rPr>
        <w:t>
      6.7 Эти цели должны основываться на:</w:t>
      </w:r>
    </w:p>
    <w:bookmarkEnd w:id="137"/>
    <w:bookmarkStart w:name="z176" w:id="138"/>
    <w:p>
      <w:pPr>
        <w:spacing w:after="0"/>
        <w:ind w:left="0"/>
        <w:jc w:val="both"/>
      </w:pPr>
      <w:r>
        <w:rPr>
          <w:rFonts w:ascii="Times New Roman"/>
          <w:b w:val="false"/>
          <w:i w:val="false"/>
          <w:color w:val="000000"/>
          <w:sz w:val="28"/>
        </w:rPr>
        <w:t>
      1) выбранных приоритетах в организации и безопасности дорожного движения;</w:t>
      </w:r>
    </w:p>
    <w:bookmarkEnd w:id="138"/>
    <w:bookmarkStart w:name="z177" w:id="139"/>
    <w:p>
      <w:pPr>
        <w:spacing w:after="0"/>
        <w:ind w:left="0"/>
        <w:jc w:val="both"/>
      </w:pPr>
      <w:r>
        <w:rPr>
          <w:rFonts w:ascii="Times New Roman"/>
          <w:b w:val="false"/>
          <w:i w:val="false"/>
          <w:color w:val="000000"/>
          <w:sz w:val="28"/>
        </w:rPr>
        <w:t>
      2) эффективности использования ресурсов;</w:t>
      </w:r>
    </w:p>
    <w:bookmarkEnd w:id="139"/>
    <w:bookmarkStart w:name="z178" w:id="140"/>
    <w:p>
      <w:pPr>
        <w:spacing w:after="0"/>
        <w:ind w:left="0"/>
        <w:jc w:val="both"/>
      </w:pPr>
      <w:r>
        <w:rPr>
          <w:rFonts w:ascii="Times New Roman"/>
          <w:b w:val="false"/>
          <w:i w:val="false"/>
          <w:color w:val="000000"/>
          <w:sz w:val="28"/>
        </w:rPr>
        <w:t>
      3) соблюдении законодательных, нормативных и контрактных требований.</w:t>
      </w:r>
    </w:p>
    <w:bookmarkEnd w:id="140"/>
    <w:bookmarkStart w:name="z179" w:id="141"/>
    <w:p>
      <w:pPr>
        <w:spacing w:after="0"/>
        <w:ind w:left="0"/>
        <w:jc w:val="both"/>
      </w:pPr>
      <w:r>
        <w:rPr>
          <w:rFonts w:ascii="Times New Roman"/>
          <w:b w:val="false"/>
          <w:i w:val="false"/>
          <w:color w:val="000000"/>
          <w:sz w:val="28"/>
        </w:rPr>
        <w:t>
      6.8 Объем программы аудита определяется следующими факторами:</w:t>
      </w:r>
    </w:p>
    <w:bookmarkEnd w:id="141"/>
    <w:bookmarkStart w:name="z180" w:id="142"/>
    <w:p>
      <w:pPr>
        <w:spacing w:after="0"/>
        <w:ind w:left="0"/>
        <w:jc w:val="both"/>
      </w:pPr>
      <w:r>
        <w:rPr>
          <w:rFonts w:ascii="Times New Roman"/>
          <w:b w:val="false"/>
          <w:i w:val="false"/>
          <w:color w:val="000000"/>
          <w:sz w:val="28"/>
        </w:rPr>
        <w:t>
      1) размером, характером и сложностью проводимого обследования;</w:t>
      </w:r>
    </w:p>
    <w:bookmarkEnd w:id="142"/>
    <w:bookmarkStart w:name="z181" w:id="143"/>
    <w:p>
      <w:pPr>
        <w:spacing w:after="0"/>
        <w:ind w:left="0"/>
        <w:jc w:val="both"/>
      </w:pPr>
      <w:r>
        <w:rPr>
          <w:rFonts w:ascii="Times New Roman"/>
          <w:b w:val="false"/>
          <w:i w:val="false"/>
          <w:color w:val="000000"/>
          <w:sz w:val="28"/>
        </w:rPr>
        <w:t>
      2) областью распространения, целями и продолжительностью каждого запланированного аудита;</w:t>
      </w:r>
    </w:p>
    <w:bookmarkEnd w:id="143"/>
    <w:bookmarkStart w:name="z182" w:id="144"/>
    <w:p>
      <w:pPr>
        <w:spacing w:after="0"/>
        <w:ind w:left="0"/>
        <w:jc w:val="both"/>
      </w:pPr>
      <w:r>
        <w:rPr>
          <w:rFonts w:ascii="Times New Roman"/>
          <w:b w:val="false"/>
          <w:i w:val="false"/>
          <w:color w:val="000000"/>
          <w:sz w:val="28"/>
        </w:rPr>
        <w:t>
      3) частотой проведения аудитов;</w:t>
      </w:r>
    </w:p>
    <w:bookmarkEnd w:id="144"/>
    <w:bookmarkStart w:name="z183" w:id="145"/>
    <w:p>
      <w:pPr>
        <w:spacing w:after="0"/>
        <w:ind w:left="0"/>
        <w:jc w:val="both"/>
      </w:pPr>
      <w:r>
        <w:rPr>
          <w:rFonts w:ascii="Times New Roman"/>
          <w:b w:val="false"/>
          <w:i w:val="false"/>
          <w:color w:val="000000"/>
          <w:sz w:val="28"/>
        </w:rPr>
        <w:t>
      4) количеством, важностью, сложностью проверяемых процессов;</w:t>
      </w:r>
    </w:p>
    <w:bookmarkEnd w:id="145"/>
    <w:bookmarkStart w:name="z184" w:id="146"/>
    <w:p>
      <w:pPr>
        <w:spacing w:after="0"/>
        <w:ind w:left="0"/>
        <w:jc w:val="both"/>
      </w:pPr>
      <w:r>
        <w:rPr>
          <w:rFonts w:ascii="Times New Roman"/>
          <w:b w:val="false"/>
          <w:i w:val="false"/>
          <w:color w:val="000000"/>
          <w:sz w:val="28"/>
        </w:rPr>
        <w:t>
      5) рекомендациями стандартов, законодательных, нормативных и контрактных требований, а также других критериев аудита;</w:t>
      </w:r>
    </w:p>
    <w:bookmarkEnd w:id="146"/>
    <w:bookmarkStart w:name="z185" w:id="147"/>
    <w:p>
      <w:pPr>
        <w:spacing w:after="0"/>
        <w:ind w:left="0"/>
        <w:jc w:val="both"/>
      </w:pPr>
      <w:r>
        <w:rPr>
          <w:rFonts w:ascii="Times New Roman"/>
          <w:b w:val="false"/>
          <w:i w:val="false"/>
          <w:color w:val="000000"/>
          <w:sz w:val="28"/>
        </w:rPr>
        <w:t>
      6) результатами предыдущих аудитов или анализа предыдущих программ аудитов.</w:t>
      </w:r>
    </w:p>
    <w:bookmarkEnd w:id="147"/>
    <w:bookmarkStart w:name="z186" w:id="148"/>
    <w:p>
      <w:pPr>
        <w:spacing w:after="0"/>
        <w:ind w:left="0"/>
        <w:jc w:val="both"/>
      </w:pPr>
      <w:r>
        <w:rPr>
          <w:rFonts w:ascii="Times New Roman"/>
          <w:b w:val="false"/>
          <w:i w:val="false"/>
          <w:color w:val="000000"/>
          <w:sz w:val="28"/>
        </w:rPr>
        <w:t>
      6.9 При определении необходимых данных для программы аудита необходимо учитывать следующее:</w:t>
      </w:r>
    </w:p>
    <w:bookmarkEnd w:id="148"/>
    <w:bookmarkStart w:name="z187" w:id="149"/>
    <w:p>
      <w:pPr>
        <w:spacing w:after="0"/>
        <w:ind w:left="0"/>
        <w:jc w:val="both"/>
      </w:pPr>
      <w:r>
        <w:rPr>
          <w:rFonts w:ascii="Times New Roman"/>
          <w:b w:val="false"/>
          <w:i w:val="false"/>
          <w:color w:val="000000"/>
          <w:sz w:val="28"/>
        </w:rPr>
        <w:t>
      1) собираемые сведения (показатели) для проведения аудита;</w:t>
      </w:r>
    </w:p>
    <w:bookmarkEnd w:id="149"/>
    <w:bookmarkStart w:name="z188" w:id="150"/>
    <w:p>
      <w:pPr>
        <w:spacing w:after="0"/>
        <w:ind w:left="0"/>
        <w:jc w:val="both"/>
      </w:pPr>
      <w:r>
        <w:rPr>
          <w:rFonts w:ascii="Times New Roman"/>
          <w:b w:val="false"/>
          <w:i w:val="false"/>
          <w:color w:val="000000"/>
          <w:sz w:val="28"/>
        </w:rPr>
        <w:t>
      2) методы аудита;</w:t>
      </w:r>
    </w:p>
    <w:bookmarkEnd w:id="150"/>
    <w:bookmarkStart w:name="z189" w:id="151"/>
    <w:p>
      <w:pPr>
        <w:spacing w:after="0"/>
        <w:ind w:left="0"/>
        <w:jc w:val="both"/>
      </w:pPr>
      <w:r>
        <w:rPr>
          <w:rFonts w:ascii="Times New Roman"/>
          <w:b w:val="false"/>
          <w:i w:val="false"/>
          <w:color w:val="000000"/>
          <w:sz w:val="28"/>
        </w:rPr>
        <w:t>
      3) наличие экспертов, обладающих компетентностью, достаточной для достижения целей конкретной программы аудитов;</w:t>
      </w:r>
    </w:p>
    <w:bookmarkEnd w:id="151"/>
    <w:bookmarkStart w:name="z190" w:id="152"/>
    <w:p>
      <w:pPr>
        <w:spacing w:after="0"/>
        <w:ind w:left="0"/>
        <w:jc w:val="both"/>
      </w:pPr>
      <w:r>
        <w:rPr>
          <w:rFonts w:ascii="Times New Roman"/>
          <w:b w:val="false"/>
          <w:i w:val="false"/>
          <w:color w:val="000000"/>
          <w:sz w:val="28"/>
        </w:rPr>
        <w:t>
      4) объем программы аудита;</w:t>
      </w:r>
    </w:p>
    <w:bookmarkEnd w:id="152"/>
    <w:bookmarkStart w:name="z191" w:id="153"/>
    <w:p>
      <w:pPr>
        <w:spacing w:after="0"/>
        <w:ind w:left="0"/>
        <w:jc w:val="both"/>
      </w:pPr>
      <w:r>
        <w:rPr>
          <w:rFonts w:ascii="Times New Roman"/>
          <w:b w:val="false"/>
          <w:i w:val="false"/>
          <w:color w:val="000000"/>
          <w:sz w:val="28"/>
        </w:rPr>
        <w:t>
      5) время для проведения обследования;</w:t>
      </w:r>
    </w:p>
    <w:bookmarkEnd w:id="153"/>
    <w:bookmarkStart w:name="z192" w:id="154"/>
    <w:p>
      <w:pPr>
        <w:spacing w:after="0"/>
        <w:ind w:left="0"/>
        <w:jc w:val="both"/>
      </w:pPr>
      <w:r>
        <w:rPr>
          <w:rFonts w:ascii="Times New Roman"/>
          <w:b w:val="false"/>
          <w:i w:val="false"/>
          <w:color w:val="000000"/>
          <w:sz w:val="28"/>
        </w:rPr>
        <w:t>
      6) уже имеющиеся данные в отраслевых базах дорожных данных.</w:t>
      </w:r>
    </w:p>
    <w:bookmarkEnd w:id="154"/>
    <w:bookmarkStart w:name="z193" w:id="155"/>
    <w:p>
      <w:pPr>
        <w:spacing w:after="0"/>
        <w:ind w:left="0"/>
        <w:jc w:val="both"/>
      </w:pPr>
      <w:r>
        <w:rPr>
          <w:rFonts w:ascii="Times New Roman"/>
          <w:b w:val="false"/>
          <w:i w:val="false"/>
          <w:color w:val="000000"/>
          <w:sz w:val="28"/>
        </w:rPr>
        <w:t>
      6.10 Сбор информации по оцениваемым параметрам аудита на стадии строительства и эксплуатации осуществляться передвижными лабораториями.</w:t>
      </w:r>
    </w:p>
    <w:bookmarkEnd w:id="155"/>
    <w:bookmarkStart w:name="z194" w:id="156"/>
    <w:p>
      <w:pPr>
        <w:spacing w:after="0"/>
        <w:ind w:left="0"/>
        <w:jc w:val="both"/>
      </w:pPr>
      <w:r>
        <w:rPr>
          <w:rFonts w:ascii="Times New Roman"/>
          <w:b w:val="false"/>
          <w:i w:val="false"/>
          <w:color w:val="000000"/>
          <w:sz w:val="28"/>
        </w:rPr>
        <w:t>
      6.11 Интервалы измерений эксплуатационных параметров в процессе аудита на стадии строительства и эксплуатации (см. таблицу 1)</w:t>
      </w:r>
    </w:p>
    <w:bookmarkEnd w:id="156"/>
    <w:bookmarkStart w:name="z195" w:id="157"/>
    <w:p>
      <w:pPr>
        <w:spacing w:after="0"/>
        <w:ind w:left="0"/>
        <w:jc w:val="left"/>
      </w:pPr>
      <w:r>
        <w:rPr>
          <w:rFonts w:ascii="Times New Roman"/>
          <w:b/>
          <w:i w:val="false"/>
          <w:color w:val="000000"/>
        </w:rPr>
        <w:t xml:space="preserve"> Таблица 1 – Интервалы измерений эксплуатационных </w:t>
      </w:r>
    </w:p>
    <w:bookmarkEnd w:id="157"/>
    <w:bookmarkStart w:name="z196" w:id="158"/>
    <w:p>
      <w:pPr>
        <w:spacing w:after="0"/>
        <w:ind w:left="0"/>
        <w:jc w:val="left"/>
      </w:pPr>
      <w:r>
        <w:rPr>
          <w:rFonts w:ascii="Times New Roman"/>
          <w:b/>
          <w:i w:val="false"/>
          <w:color w:val="000000"/>
        </w:rPr>
        <w:t xml:space="preserve"> параметров передвижными лабораториями</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2"/>
        <w:gridCol w:w="4093"/>
        <w:gridCol w:w="3245"/>
      </w:tblGrid>
      <w:tr>
        <w:trPr>
          <w:trHeight w:val="30" w:hRule="atLeast"/>
        </w:trPr>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параметры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9"/>
          <w:p>
            <w:pPr>
              <w:spacing w:after="20"/>
              <w:ind w:left="20"/>
              <w:jc w:val="both"/>
            </w:pPr>
            <w:r>
              <w:rPr>
                <w:rFonts w:ascii="Times New Roman"/>
                <w:b w:val="false"/>
                <w:i w:val="false"/>
                <w:color w:val="000000"/>
                <w:sz w:val="20"/>
              </w:rPr>
              <w:t>
Интервалы измерений эксплуатационных</w:t>
            </w:r>
            <w:r>
              <w:br/>
            </w:r>
            <w:r>
              <w:rPr>
                <w:rFonts w:ascii="Times New Roman"/>
                <w:b w:val="false"/>
                <w:i w:val="false"/>
                <w:color w:val="000000"/>
                <w:sz w:val="20"/>
              </w:rPr>
              <w:t>
параметров, не более, м</w:t>
            </w:r>
          </w:p>
          <w:bookmarkEnd w:id="159"/>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0"/>
          <w:p>
            <w:pPr>
              <w:spacing w:after="20"/>
              <w:ind w:left="20"/>
              <w:jc w:val="both"/>
            </w:pPr>
            <w:r>
              <w:rPr>
                <w:rFonts w:ascii="Times New Roman"/>
                <w:b w:val="false"/>
                <w:i w:val="false"/>
                <w:color w:val="000000"/>
                <w:sz w:val="20"/>
              </w:rPr>
              <w:t>
Эксплуатация</w:t>
            </w:r>
            <w:r>
              <w:br/>
            </w:r>
            <w:r>
              <w:rPr>
                <w:rFonts w:ascii="Times New Roman"/>
                <w:b w:val="false"/>
                <w:i w:val="false"/>
                <w:color w:val="000000"/>
                <w:sz w:val="20"/>
              </w:rPr>
              <w:t>
(сетевой уровень)</w:t>
            </w:r>
          </w:p>
          <w:bookmarkEnd w:id="160"/>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1"/>
          <w:p>
            <w:pPr>
              <w:spacing w:after="20"/>
              <w:ind w:left="20"/>
              <w:jc w:val="both"/>
            </w:pPr>
            <w:r>
              <w:rPr>
                <w:rFonts w:ascii="Times New Roman"/>
                <w:b w:val="false"/>
                <w:i w:val="false"/>
                <w:color w:val="000000"/>
                <w:sz w:val="20"/>
              </w:rPr>
              <w:t>
Строительство</w:t>
            </w:r>
            <w:r>
              <w:br/>
            </w:r>
            <w:r>
              <w:rPr>
                <w:rFonts w:ascii="Times New Roman"/>
                <w:b w:val="false"/>
                <w:i w:val="false"/>
                <w:color w:val="000000"/>
                <w:sz w:val="20"/>
              </w:rPr>
              <w:t>
(проектный уровень)</w:t>
            </w:r>
          </w:p>
          <w:bookmarkEnd w:id="161"/>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Ровность покрытия</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колеса автомобиля с покрытием</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Геометрические параметры автомобильной дороги и мест дислокации средств организации дорожного движения</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00" w:id="162"/>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Задачи участников аудита</w:t>
      </w:r>
    </w:p>
    <w:bookmarkEnd w:id="162"/>
    <w:bookmarkStart w:name="z201" w:id="1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 </w:t>
      </w:r>
      <w:r>
        <w:rPr>
          <w:rFonts w:ascii="Times New Roman"/>
          <w:b/>
          <w:i w:val="false"/>
          <w:color w:val="000000"/>
          <w:sz w:val="28"/>
        </w:rPr>
        <w:t>Заказчик аудита</w:t>
      </w:r>
    </w:p>
    <w:bookmarkEnd w:id="163"/>
    <w:bookmarkStart w:name="z202" w:id="164"/>
    <w:p>
      <w:pPr>
        <w:spacing w:after="0"/>
        <w:ind w:left="0"/>
        <w:jc w:val="both"/>
      </w:pPr>
      <w:r>
        <w:rPr>
          <w:rFonts w:ascii="Times New Roman"/>
          <w:b w:val="false"/>
          <w:i w:val="false"/>
          <w:color w:val="000000"/>
          <w:sz w:val="28"/>
        </w:rPr>
        <w:t>
      7.1.1 В процессе аудита заказчику рекомендуется осуществлять координации действий всех участников проекта и контроль за его проведением.</w:t>
      </w:r>
    </w:p>
    <w:bookmarkEnd w:id="164"/>
    <w:bookmarkStart w:name="z203" w:id="165"/>
    <w:p>
      <w:pPr>
        <w:spacing w:after="0"/>
        <w:ind w:left="0"/>
        <w:jc w:val="both"/>
      </w:pPr>
      <w:r>
        <w:rPr>
          <w:rFonts w:ascii="Times New Roman"/>
          <w:b w:val="false"/>
          <w:i w:val="false"/>
          <w:color w:val="000000"/>
          <w:sz w:val="28"/>
        </w:rPr>
        <w:t>
      7.1.2 Заказчик аудита направляет в дорожную организацию, письмо-циркуляр о сроках аудита, экспертах, необходимости выделения представителя организации.</w:t>
      </w:r>
    </w:p>
    <w:bookmarkEnd w:id="165"/>
    <w:bookmarkStart w:name="z204" w:id="166"/>
    <w:p>
      <w:pPr>
        <w:spacing w:after="0"/>
        <w:ind w:left="0"/>
        <w:jc w:val="both"/>
      </w:pPr>
      <w:r>
        <w:rPr>
          <w:rFonts w:ascii="Times New Roman"/>
          <w:b w:val="false"/>
          <w:i w:val="false"/>
          <w:color w:val="000000"/>
          <w:sz w:val="28"/>
        </w:rPr>
        <w:t>
      7.1.3 2 Заказчик аудита выдает предписание на аудит согласно установленной формы (Приложение В).</w:t>
      </w:r>
    </w:p>
    <w:bookmarkEnd w:id="166"/>
    <w:bookmarkStart w:name="z205" w:id="1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7.2 </w:t>
      </w:r>
      <w:r>
        <w:rPr>
          <w:rFonts w:ascii="Times New Roman"/>
          <w:b/>
          <w:i w:val="false"/>
          <w:color w:val="000000"/>
          <w:sz w:val="28"/>
        </w:rPr>
        <w:t>Эксперты по аудиту</w:t>
      </w:r>
    </w:p>
    <w:bookmarkEnd w:id="167"/>
    <w:bookmarkStart w:name="z206" w:id="168"/>
    <w:p>
      <w:pPr>
        <w:spacing w:after="0"/>
        <w:ind w:left="0"/>
        <w:jc w:val="both"/>
      </w:pPr>
      <w:r>
        <w:rPr>
          <w:rFonts w:ascii="Times New Roman"/>
          <w:b w:val="false"/>
          <w:i w:val="false"/>
          <w:color w:val="000000"/>
          <w:sz w:val="28"/>
        </w:rPr>
        <w:t>
      7.2.1 При подготовке к внешнему аудиту организация - аудитор обязана:</w:t>
      </w:r>
    </w:p>
    <w:bookmarkEnd w:id="168"/>
    <w:bookmarkStart w:name="z207" w:id="169"/>
    <w:p>
      <w:pPr>
        <w:spacing w:after="0"/>
        <w:ind w:left="0"/>
        <w:jc w:val="both"/>
      </w:pPr>
      <w:r>
        <w:rPr>
          <w:rFonts w:ascii="Times New Roman"/>
          <w:b w:val="false"/>
          <w:i w:val="false"/>
          <w:color w:val="000000"/>
          <w:sz w:val="28"/>
        </w:rPr>
        <w:t>
      - подготовить программу аудита;</w:t>
      </w:r>
    </w:p>
    <w:bookmarkEnd w:id="169"/>
    <w:bookmarkStart w:name="z208" w:id="170"/>
    <w:p>
      <w:pPr>
        <w:spacing w:after="0"/>
        <w:ind w:left="0"/>
        <w:jc w:val="both"/>
      </w:pPr>
      <w:r>
        <w:rPr>
          <w:rFonts w:ascii="Times New Roman"/>
          <w:b w:val="false"/>
          <w:i w:val="false"/>
          <w:color w:val="000000"/>
          <w:sz w:val="28"/>
        </w:rPr>
        <w:t>
      - осуществить подборку необходимых для проведения аудита материалов, и документации;</w:t>
      </w:r>
    </w:p>
    <w:bookmarkEnd w:id="170"/>
    <w:bookmarkStart w:name="z209" w:id="171"/>
    <w:p>
      <w:pPr>
        <w:spacing w:after="0"/>
        <w:ind w:left="0"/>
        <w:jc w:val="both"/>
      </w:pPr>
      <w:r>
        <w:rPr>
          <w:rFonts w:ascii="Times New Roman"/>
          <w:b w:val="false"/>
          <w:i w:val="false"/>
          <w:color w:val="000000"/>
          <w:sz w:val="28"/>
        </w:rPr>
        <w:t>
      - провести подготовку приборов и инструментов, необходимых для сбора информации о дорожных условиях, транспортно-эксплуатационных характеристиках автомобильной дороги, состоянии технических средств организации дорожного движения, методах организации дорожного движения и наличия мест концентрации ДТП.</w:t>
      </w:r>
    </w:p>
    <w:bookmarkEnd w:id="171"/>
    <w:bookmarkStart w:name="z210" w:id="172"/>
    <w:p>
      <w:pPr>
        <w:spacing w:after="0"/>
        <w:ind w:left="0"/>
        <w:jc w:val="both"/>
      </w:pPr>
      <w:r>
        <w:rPr>
          <w:rFonts w:ascii="Times New Roman"/>
          <w:b w:val="false"/>
          <w:i w:val="false"/>
          <w:color w:val="000000"/>
          <w:sz w:val="28"/>
        </w:rPr>
        <w:t>
      7.2.2 При проведении аудита эксперты обязаны:</w:t>
      </w:r>
    </w:p>
    <w:bookmarkEnd w:id="172"/>
    <w:bookmarkStart w:name="z211" w:id="173"/>
    <w:p>
      <w:pPr>
        <w:spacing w:after="0"/>
        <w:ind w:left="0"/>
        <w:jc w:val="both"/>
      </w:pPr>
      <w:r>
        <w:rPr>
          <w:rFonts w:ascii="Times New Roman"/>
          <w:b w:val="false"/>
          <w:i w:val="false"/>
          <w:color w:val="000000"/>
          <w:sz w:val="28"/>
        </w:rPr>
        <w:t>
      - зарегистрироваться в журнале учета аудита;</w:t>
      </w:r>
    </w:p>
    <w:bookmarkEnd w:id="173"/>
    <w:bookmarkStart w:name="z212" w:id="174"/>
    <w:p>
      <w:pPr>
        <w:spacing w:after="0"/>
        <w:ind w:left="0"/>
        <w:jc w:val="both"/>
      </w:pPr>
      <w:r>
        <w:rPr>
          <w:rFonts w:ascii="Times New Roman"/>
          <w:b w:val="false"/>
          <w:i w:val="false"/>
          <w:color w:val="000000"/>
          <w:sz w:val="28"/>
        </w:rPr>
        <w:t>
      - провести предварительное совещание с руководителем дорожной организации (уполномоченным представителем);</w:t>
      </w:r>
    </w:p>
    <w:bookmarkEnd w:id="174"/>
    <w:bookmarkStart w:name="z213" w:id="175"/>
    <w:p>
      <w:pPr>
        <w:spacing w:after="0"/>
        <w:ind w:left="0"/>
        <w:jc w:val="both"/>
      </w:pPr>
      <w:r>
        <w:rPr>
          <w:rFonts w:ascii="Times New Roman"/>
          <w:b w:val="false"/>
          <w:i w:val="false"/>
          <w:color w:val="000000"/>
          <w:sz w:val="28"/>
        </w:rPr>
        <w:t>
      - провести аудит в строгом соответствии с программой аудита;</w:t>
      </w:r>
    </w:p>
    <w:bookmarkEnd w:id="175"/>
    <w:bookmarkStart w:name="z214" w:id="176"/>
    <w:p>
      <w:pPr>
        <w:spacing w:after="0"/>
        <w:ind w:left="0"/>
        <w:jc w:val="both"/>
      </w:pPr>
      <w:r>
        <w:rPr>
          <w:rFonts w:ascii="Times New Roman"/>
          <w:b w:val="false"/>
          <w:i w:val="false"/>
          <w:color w:val="000000"/>
          <w:sz w:val="28"/>
        </w:rPr>
        <w:t>
      - зафиксировать результаты аудита на бумажном и электронном носителях;</w:t>
      </w:r>
    </w:p>
    <w:bookmarkEnd w:id="176"/>
    <w:bookmarkStart w:name="z215" w:id="177"/>
    <w:p>
      <w:pPr>
        <w:spacing w:after="0"/>
        <w:ind w:left="0"/>
        <w:jc w:val="both"/>
      </w:pPr>
      <w:r>
        <w:rPr>
          <w:rFonts w:ascii="Times New Roman"/>
          <w:b w:val="false"/>
          <w:i w:val="false"/>
          <w:color w:val="000000"/>
          <w:sz w:val="28"/>
        </w:rPr>
        <w:t>
      - обеспечить сохранность и возврат полученных в процессе аудита документов;</w:t>
      </w:r>
    </w:p>
    <w:bookmarkEnd w:id="177"/>
    <w:bookmarkStart w:name="z216" w:id="178"/>
    <w:p>
      <w:pPr>
        <w:spacing w:after="0"/>
        <w:ind w:left="0"/>
        <w:jc w:val="both"/>
      </w:pPr>
      <w:r>
        <w:rPr>
          <w:rFonts w:ascii="Times New Roman"/>
          <w:b w:val="false"/>
          <w:i w:val="false"/>
          <w:color w:val="000000"/>
          <w:sz w:val="28"/>
        </w:rPr>
        <w:t>
      - не разглашать полученные в ходе аудита сведения, относящиеся к коммерческой или иной, охраняемой законом информации.</w:t>
      </w:r>
    </w:p>
    <w:bookmarkEnd w:id="178"/>
    <w:bookmarkStart w:name="z217" w:id="179"/>
    <w:p>
      <w:pPr>
        <w:spacing w:after="0"/>
        <w:ind w:left="0"/>
        <w:jc w:val="both"/>
      </w:pPr>
      <w:r>
        <w:rPr>
          <w:rFonts w:ascii="Times New Roman"/>
          <w:b w:val="false"/>
          <w:i w:val="false"/>
          <w:color w:val="000000"/>
          <w:sz w:val="28"/>
        </w:rPr>
        <w:t>
      7.2.3 Эксперты несут ответственность за проведение аудита, а также за достоверность и объективность результатов аудита в рамках предоставленных полномочий в соответствии с планом-графиком и программой его проведения.</w:t>
      </w:r>
    </w:p>
    <w:bookmarkEnd w:id="179"/>
    <w:bookmarkStart w:name="z218" w:id="1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7.3 </w:t>
      </w:r>
      <w:r>
        <w:rPr>
          <w:rFonts w:ascii="Times New Roman"/>
          <w:b/>
          <w:i w:val="false"/>
          <w:color w:val="000000"/>
          <w:sz w:val="28"/>
        </w:rPr>
        <w:t>Дорожная организация</w:t>
      </w:r>
    </w:p>
    <w:bookmarkEnd w:id="180"/>
    <w:bookmarkStart w:name="z219" w:id="181"/>
    <w:p>
      <w:pPr>
        <w:spacing w:after="0"/>
        <w:ind w:left="0"/>
        <w:jc w:val="both"/>
      </w:pPr>
      <w:r>
        <w:rPr>
          <w:rFonts w:ascii="Times New Roman"/>
          <w:b w:val="false"/>
          <w:i w:val="false"/>
          <w:color w:val="000000"/>
          <w:sz w:val="28"/>
        </w:rPr>
        <w:t>
      7.3.1 При проведении аудита рекомендуется, чтобы представитель дорожной организации участвовал в обследовании автомобильной дороги, в оценке условий дорожного движения и планировании мероприятий по организации и безопасности дорожного движения.</w:t>
      </w:r>
    </w:p>
    <w:bookmarkEnd w:id="181"/>
    <w:bookmarkStart w:name="z220" w:id="182"/>
    <w:p>
      <w:pPr>
        <w:spacing w:after="0"/>
        <w:ind w:left="0"/>
        <w:jc w:val="both"/>
      </w:pPr>
      <w:r>
        <w:rPr>
          <w:rFonts w:ascii="Times New Roman"/>
          <w:b w:val="false"/>
          <w:i w:val="false"/>
          <w:color w:val="000000"/>
          <w:sz w:val="28"/>
        </w:rPr>
        <w:t>
      7.3.2 Должностные лица дорожной организации обязаны предоставлять аудиторам запрашиваемые документы и материалы в соответствии с программой аудита.</w:t>
      </w:r>
    </w:p>
    <w:bookmarkEnd w:id="182"/>
    <w:bookmarkStart w:name="z221" w:id="183"/>
    <w:p>
      <w:pPr>
        <w:spacing w:after="0"/>
        <w:ind w:left="0"/>
        <w:jc w:val="both"/>
      </w:pPr>
      <w:r>
        <w:rPr>
          <w:rFonts w:ascii="Times New Roman"/>
          <w:b w:val="false"/>
          <w:i w:val="false"/>
          <w:color w:val="000000"/>
          <w:sz w:val="28"/>
        </w:rPr>
        <w:t>
      7.3.3 При проведении аудита дорожная организация вправе:</w:t>
      </w:r>
    </w:p>
    <w:bookmarkEnd w:id="183"/>
    <w:bookmarkStart w:name="z222" w:id="184"/>
    <w:p>
      <w:pPr>
        <w:spacing w:after="0"/>
        <w:ind w:left="0"/>
        <w:jc w:val="both"/>
      </w:pPr>
      <w:r>
        <w:rPr>
          <w:rFonts w:ascii="Times New Roman"/>
          <w:b w:val="false"/>
          <w:i w:val="false"/>
          <w:color w:val="000000"/>
          <w:sz w:val="28"/>
        </w:rPr>
        <w:t>
      - получать от экспертов аудиторов информацию, на которых основываются выводы аудита;</w:t>
      </w:r>
    </w:p>
    <w:bookmarkEnd w:id="184"/>
    <w:bookmarkStart w:name="z223" w:id="185"/>
    <w:p>
      <w:pPr>
        <w:spacing w:after="0"/>
        <w:ind w:left="0"/>
        <w:jc w:val="both"/>
      </w:pPr>
      <w:r>
        <w:rPr>
          <w:rFonts w:ascii="Times New Roman"/>
          <w:b w:val="false"/>
          <w:i w:val="false"/>
          <w:color w:val="000000"/>
          <w:sz w:val="28"/>
        </w:rPr>
        <w:t>
      - получить заключение по аудиту в срок.</w:t>
      </w:r>
    </w:p>
    <w:bookmarkEnd w:id="185"/>
    <w:bookmarkStart w:name="z224" w:id="186"/>
    <w:p>
      <w:pPr>
        <w:spacing w:after="0"/>
        <w:ind w:left="0"/>
        <w:jc w:val="both"/>
      </w:pPr>
      <w:r>
        <w:rPr>
          <w:rFonts w:ascii="Times New Roman"/>
          <w:b w:val="false"/>
          <w:i w:val="false"/>
          <w:color w:val="000000"/>
          <w:sz w:val="28"/>
        </w:rPr>
        <w:t>
      7.3.4 При проведении аудита дорожная организация обязано:</w:t>
      </w:r>
    </w:p>
    <w:bookmarkEnd w:id="186"/>
    <w:bookmarkStart w:name="z225" w:id="187"/>
    <w:p>
      <w:pPr>
        <w:spacing w:after="0"/>
        <w:ind w:left="0"/>
        <w:jc w:val="both"/>
      </w:pPr>
      <w:r>
        <w:rPr>
          <w:rFonts w:ascii="Times New Roman"/>
          <w:b w:val="false"/>
          <w:i w:val="false"/>
          <w:color w:val="000000"/>
          <w:sz w:val="28"/>
        </w:rPr>
        <w:t>
      - создавать экспертам аудиторам условия для своевременного и полного проведения аудита, предоставлять им информацию и документацию, необходимую для осуществления аудита, давать по письменному запросу исчерпывающие разъяснения и подтверждения в устной и письменной формах, а также запрашивать необходимые для проведения аудита сведения у третьих лиц;</w:t>
      </w:r>
    </w:p>
    <w:bookmarkEnd w:id="187"/>
    <w:bookmarkStart w:name="z226" w:id="188"/>
    <w:p>
      <w:pPr>
        <w:spacing w:after="0"/>
        <w:ind w:left="0"/>
        <w:jc w:val="both"/>
      </w:pPr>
      <w:r>
        <w:rPr>
          <w:rFonts w:ascii="Times New Roman"/>
          <w:b w:val="false"/>
          <w:i w:val="false"/>
          <w:color w:val="000000"/>
          <w:sz w:val="28"/>
        </w:rPr>
        <w:t>
      - не предпринимать каких бы то ни было действий в целях ограничения круга вопросов, подлежащих выяснению при проведении аудита;</w:t>
      </w:r>
    </w:p>
    <w:bookmarkEnd w:id="188"/>
    <w:bookmarkStart w:name="z227" w:id="189"/>
    <w:p>
      <w:pPr>
        <w:spacing w:after="0"/>
        <w:ind w:left="0"/>
        <w:jc w:val="both"/>
      </w:pPr>
      <w:r>
        <w:rPr>
          <w:rFonts w:ascii="Times New Roman"/>
          <w:b w:val="false"/>
          <w:i w:val="false"/>
          <w:color w:val="000000"/>
          <w:sz w:val="28"/>
        </w:rPr>
        <w:t>
      - оперативно принимать действия для устранения выявленных экспертами ходе аудита нарушения соблюдений норм обеспечения безопасности дорожного движения.</w:t>
      </w:r>
    </w:p>
    <w:bookmarkEnd w:id="189"/>
    <w:bookmarkStart w:name="z228" w:id="190"/>
    <w:p>
      <w:pPr>
        <w:spacing w:after="0"/>
        <w:ind w:left="0"/>
        <w:jc w:val="both"/>
      </w:pPr>
      <w:r>
        <w:rPr>
          <w:rFonts w:ascii="Times New Roman"/>
          <w:b w:val="false"/>
          <w:i w:val="false"/>
          <w:color w:val="000000"/>
          <w:sz w:val="28"/>
        </w:rPr>
        <w:t>
      7.3.5 При аудите проектной и технической документации эксперт(ы) готовят отчет, в котором определятся проблемные стороны принятых в проекте решений по организации и безопасности движения на рассматриваемой автомобильной дороге. Результаты аудита обсуждаются на научно-техническом совете для проектной документации на строительство и реконструкцию и рабочей группе для рабочей документации на капитальный ремонт и технической для среднего ремонта.</w:t>
      </w:r>
    </w:p>
    <w:bookmarkEnd w:id="190"/>
    <w:bookmarkStart w:name="z229" w:id="191"/>
    <w:p>
      <w:pPr>
        <w:spacing w:after="0"/>
        <w:ind w:left="0"/>
        <w:jc w:val="both"/>
      </w:pPr>
      <w:r>
        <w:rPr>
          <w:rFonts w:ascii="Times New Roman"/>
          <w:b w:val="false"/>
          <w:i w:val="false"/>
          <w:color w:val="000000"/>
          <w:sz w:val="28"/>
        </w:rPr>
        <w:t>
      7.3.6 Проектировщики и сметчики выполняет оценку финансовых возможностей по принятию предложений по результатам аудита.</w:t>
      </w:r>
    </w:p>
    <w:bookmarkEnd w:id="191"/>
    <w:bookmarkStart w:name="z230" w:id="1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i w:val="false"/>
          <w:color w:val="000000"/>
          <w:sz w:val="28"/>
        </w:rPr>
        <w:t>Требования к аудиту при проектировании автомобильных дорог</w:t>
      </w:r>
    </w:p>
    <w:bookmarkEnd w:id="192"/>
    <w:bookmarkStart w:name="z231" w:id="193"/>
    <w:p>
      <w:pPr>
        <w:spacing w:after="0"/>
        <w:ind w:left="0"/>
        <w:jc w:val="both"/>
      </w:pPr>
      <w:r>
        <w:rPr>
          <w:rFonts w:ascii="Times New Roman"/>
          <w:b w:val="false"/>
          <w:i w:val="false"/>
          <w:color w:val="000000"/>
          <w:sz w:val="28"/>
        </w:rPr>
        <w:t>
      8.1 На любой стадии аудита проектных работ требуется решение следующих задач:</w:t>
      </w:r>
    </w:p>
    <w:bookmarkEnd w:id="193"/>
    <w:bookmarkStart w:name="z232" w:id="194"/>
    <w:p>
      <w:pPr>
        <w:spacing w:after="0"/>
        <w:ind w:left="0"/>
        <w:jc w:val="both"/>
      </w:pPr>
      <w:r>
        <w:rPr>
          <w:rFonts w:ascii="Times New Roman"/>
          <w:b w:val="false"/>
          <w:i w:val="false"/>
          <w:color w:val="000000"/>
          <w:sz w:val="28"/>
        </w:rPr>
        <w:t>
      - сведение к минимуму вероятности возникновения ДТП на стадии эксплуатации объекта;</w:t>
      </w:r>
    </w:p>
    <w:bookmarkEnd w:id="194"/>
    <w:bookmarkStart w:name="z233" w:id="195"/>
    <w:p>
      <w:pPr>
        <w:spacing w:after="0"/>
        <w:ind w:left="0"/>
        <w:jc w:val="both"/>
      </w:pPr>
      <w:r>
        <w:rPr>
          <w:rFonts w:ascii="Times New Roman"/>
          <w:b w:val="false"/>
          <w:i w:val="false"/>
          <w:color w:val="000000"/>
          <w:sz w:val="28"/>
        </w:rPr>
        <w:t>
      - применение результативных решений для сведения к минимуму последствий вероятных ДТП на тех участках дороги, где невозможно исключить риск полностью;</w:t>
      </w:r>
    </w:p>
    <w:bookmarkEnd w:id="195"/>
    <w:bookmarkStart w:name="z234" w:id="196"/>
    <w:p>
      <w:pPr>
        <w:spacing w:after="0"/>
        <w:ind w:left="0"/>
        <w:jc w:val="both"/>
      </w:pPr>
      <w:r>
        <w:rPr>
          <w:rFonts w:ascii="Times New Roman"/>
          <w:b w:val="false"/>
          <w:i w:val="false"/>
          <w:color w:val="000000"/>
          <w:sz w:val="28"/>
        </w:rPr>
        <w:t>
      - сокращение задержек движения транспортных потоков;</w:t>
      </w:r>
    </w:p>
    <w:bookmarkEnd w:id="196"/>
    <w:bookmarkStart w:name="z235" w:id="197"/>
    <w:p>
      <w:pPr>
        <w:spacing w:after="0"/>
        <w:ind w:left="0"/>
        <w:jc w:val="both"/>
      </w:pPr>
      <w:r>
        <w:rPr>
          <w:rFonts w:ascii="Times New Roman"/>
          <w:b w:val="false"/>
          <w:i w:val="false"/>
          <w:color w:val="000000"/>
          <w:sz w:val="28"/>
        </w:rPr>
        <w:t>
      - снижение затрат на последующих этапах технологического развития дорожного проекта за счет выявления и исключения дефектов на предыдущих этапах;</w:t>
      </w:r>
    </w:p>
    <w:bookmarkEnd w:id="197"/>
    <w:bookmarkStart w:name="z236" w:id="198"/>
    <w:p>
      <w:pPr>
        <w:spacing w:after="0"/>
        <w:ind w:left="0"/>
        <w:jc w:val="both"/>
      </w:pPr>
      <w:r>
        <w:rPr>
          <w:rFonts w:ascii="Times New Roman"/>
          <w:b w:val="false"/>
          <w:i w:val="false"/>
          <w:color w:val="000000"/>
          <w:sz w:val="28"/>
        </w:rPr>
        <w:t>
      - ранжирование проекта по уровню безопасности дорожного движения.</w:t>
      </w:r>
    </w:p>
    <w:bookmarkEnd w:id="198"/>
    <w:bookmarkStart w:name="z237" w:id="199"/>
    <w:p>
      <w:pPr>
        <w:spacing w:after="0"/>
        <w:ind w:left="0"/>
        <w:jc w:val="both"/>
      </w:pPr>
      <w:r>
        <w:rPr>
          <w:rFonts w:ascii="Times New Roman"/>
          <w:b w:val="false"/>
          <w:i w:val="false"/>
          <w:color w:val="000000"/>
          <w:sz w:val="28"/>
        </w:rPr>
        <w:t>
      8.2 Объектами аудита при проектировании автомобильных дорог являются:</w:t>
      </w:r>
    </w:p>
    <w:bookmarkEnd w:id="199"/>
    <w:bookmarkStart w:name="z238" w:id="200"/>
    <w:p>
      <w:pPr>
        <w:spacing w:after="0"/>
        <w:ind w:left="0"/>
        <w:jc w:val="both"/>
      </w:pPr>
      <w:r>
        <w:rPr>
          <w:rFonts w:ascii="Times New Roman"/>
          <w:b w:val="false"/>
          <w:i w:val="false"/>
          <w:color w:val="000000"/>
          <w:sz w:val="28"/>
        </w:rPr>
        <w:t>
      - геометрические элементы дороги;</w:t>
      </w:r>
    </w:p>
    <w:bookmarkEnd w:id="200"/>
    <w:bookmarkStart w:name="z239" w:id="201"/>
    <w:p>
      <w:pPr>
        <w:spacing w:after="0"/>
        <w:ind w:left="0"/>
        <w:jc w:val="both"/>
      </w:pPr>
      <w:r>
        <w:rPr>
          <w:rFonts w:ascii="Times New Roman"/>
          <w:b w:val="false"/>
          <w:i w:val="false"/>
          <w:color w:val="000000"/>
          <w:sz w:val="28"/>
        </w:rPr>
        <w:t>
      - расчетные скорости на смежных участках;</w:t>
      </w:r>
    </w:p>
    <w:bookmarkEnd w:id="201"/>
    <w:bookmarkStart w:name="z240" w:id="202"/>
    <w:p>
      <w:pPr>
        <w:spacing w:after="0"/>
        <w:ind w:left="0"/>
        <w:jc w:val="both"/>
      </w:pPr>
      <w:r>
        <w:rPr>
          <w:rFonts w:ascii="Times New Roman"/>
          <w:b w:val="false"/>
          <w:i w:val="false"/>
          <w:color w:val="000000"/>
          <w:sz w:val="28"/>
        </w:rPr>
        <w:t>
      - характеристики сочетания элементов плана и продольного профиля дороги;</w:t>
      </w:r>
    </w:p>
    <w:bookmarkEnd w:id="202"/>
    <w:bookmarkStart w:name="z241" w:id="203"/>
    <w:p>
      <w:pPr>
        <w:spacing w:after="0"/>
        <w:ind w:left="0"/>
        <w:jc w:val="both"/>
      </w:pPr>
      <w:r>
        <w:rPr>
          <w:rFonts w:ascii="Times New Roman"/>
          <w:b w:val="false"/>
          <w:i w:val="false"/>
          <w:color w:val="000000"/>
          <w:sz w:val="28"/>
        </w:rPr>
        <w:t>
      - пересечения и примыкания;</w:t>
      </w:r>
    </w:p>
    <w:bookmarkEnd w:id="203"/>
    <w:bookmarkStart w:name="z242" w:id="204"/>
    <w:p>
      <w:pPr>
        <w:spacing w:after="0"/>
        <w:ind w:left="0"/>
        <w:jc w:val="both"/>
      </w:pPr>
      <w:r>
        <w:rPr>
          <w:rFonts w:ascii="Times New Roman"/>
          <w:b w:val="false"/>
          <w:i w:val="false"/>
          <w:color w:val="000000"/>
          <w:sz w:val="28"/>
        </w:rPr>
        <w:t>
      - искусственные сооружения;</w:t>
      </w:r>
    </w:p>
    <w:bookmarkEnd w:id="204"/>
    <w:bookmarkStart w:name="z243" w:id="205"/>
    <w:p>
      <w:pPr>
        <w:spacing w:after="0"/>
        <w:ind w:left="0"/>
        <w:jc w:val="both"/>
      </w:pPr>
      <w:r>
        <w:rPr>
          <w:rFonts w:ascii="Times New Roman"/>
          <w:b w:val="false"/>
          <w:i w:val="false"/>
          <w:color w:val="000000"/>
          <w:sz w:val="28"/>
        </w:rPr>
        <w:t>
      - технические средства организации дорожного движения;</w:t>
      </w:r>
    </w:p>
    <w:bookmarkEnd w:id="205"/>
    <w:bookmarkStart w:name="z244" w:id="206"/>
    <w:p>
      <w:pPr>
        <w:spacing w:after="0"/>
        <w:ind w:left="0"/>
        <w:jc w:val="both"/>
      </w:pPr>
      <w:r>
        <w:rPr>
          <w:rFonts w:ascii="Times New Roman"/>
          <w:b w:val="false"/>
          <w:i w:val="false"/>
          <w:color w:val="000000"/>
          <w:sz w:val="28"/>
        </w:rPr>
        <w:t>
      - элементы обустройства дороги.</w:t>
      </w:r>
    </w:p>
    <w:bookmarkEnd w:id="206"/>
    <w:bookmarkStart w:name="z245" w:id="207"/>
    <w:p>
      <w:pPr>
        <w:spacing w:after="0"/>
        <w:ind w:left="0"/>
        <w:jc w:val="both"/>
      </w:pPr>
      <w:r>
        <w:rPr>
          <w:rFonts w:ascii="Times New Roman"/>
          <w:b w:val="false"/>
          <w:i w:val="false"/>
          <w:color w:val="000000"/>
          <w:sz w:val="28"/>
        </w:rPr>
        <w:t>
      8.3 При проведении аудита рекомендуется уделять внимание тому, чтобы проект автомобильной дороги содержал инженерные решения, обеспечивающие безопасный и бесперебойный пропуск транспортных средств и грузов, которые по своим габаритным размерам, весовым и иным параметрам удовлетворяют требованиям соответствующих технических регламентов, если иное не предусмотрено техническим заданием на проектирование.</w:t>
      </w:r>
    </w:p>
    <w:bookmarkEnd w:id="207"/>
    <w:bookmarkStart w:name="z246" w:id="208"/>
    <w:p>
      <w:pPr>
        <w:spacing w:after="0"/>
        <w:ind w:left="0"/>
        <w:jc w:val="both"/>
      </w:pPr>
      <w:r>
        <w:rPr>
          <w:rFonts w:ascii="Times New Roman"/>
          <w:b w:val="false"/>
          <w:i w:val="false"/>
          <w:color w:val="000000"/>
          <w:sz w:val="28"/>
        </w:rPr>
        <w:t>
      8.4 При аудите рабочего проекта рекомендуется оценивать соответствие нормативным требованиям местоположение и обустройство:</w:t>
      </w:r>
    </w:p>
    <w:bookmarkEnd w:id="208"/>
    <w:bookmarkStart w:name="z247" w:id="209"/>
    <w:p>
      <w:pPr>
        <w:spacing w:after="0"/>
        <w:ind w:left="0"/>
        <w:jc w:val="both"/>
      </w:pPr>
      <w:r>
        <w:rPr>
          <w:rFonts w:ascii="Times New Roman"/>
          <w:b w:val="false"/>
          <w:i w:val="false"/>
          <w:color w:val="000000"/>
          <w:sz w:val="28"/>
        </w:rPr>
        <w:t>
      - пешеходных переходов в разных уровнях;</w:t>
      </w:r>
    </w:p>
    <w:bookmarkEnd w:id="209"/>
    <w:bookmarkStart w:name="z248" w:id="210"/>
    <w:p>
      <w:pPr>
        <w:spacing w:after="0"/>
        <w:ind w:left="0"/>
        <w:jc w:val="both"/>
      </w:pPr>
      <w:r>
        <w:rPr>
          <w:rFonts w:ascii="Times New Roman"/>
          <w:b w:val="false"/>
          <w:i w:val="false"/>
          <w:color w:val="000000"/>
          <w:sz w:val="28"/>
        </w:rPr>
        <w:t>
      - наружного освещения;</w:t>
      </w:r>
    </w:p>
    <w:bookmarkEnd w:id="210"/>
    <w:bookmarkStart w:name="z249" w:id="211"/>
    <w:p>
      <w:pPr>
        <w:spacing w:after="0"/>
        <w:ind w:left="0"/>
        <w:jc w:val="both"/>
      </w:pPr>
      <w:r>
        <w:rPr>
          <w:rFonts w:ascii="Times New Roman"/>
          <w:b w:val="false"/>
          <w:i w:val="false"/>
          <w:color w:val="000000"/>
          <w:sz w:val="28"/>
        </w:rPr>
        <w:t>
      - автобусных остановок;</w:t>
      </w:r>
    </w:p>
    <w:bookmarkEnd w:id="211"/>
    <w:bookmarkStart w:name="z250" w:id="212"/>
    <w:p>
      <w:pPr>
        <w:spacing w:after="0"/>
        <w:ind w:left="0"/>
        <w:jc w:val="both"/>
      </w:pPr>
      <w:r>
        <w:rPr>
          <w:rFonts w:ascii="Times New Roman"/>
          <w:b w:val="false"/>
          <w:i w:val="false"/>
          <w:color w:val="000000"/>
          <w:sz w:val="28"/>
        </w:rPr>
        <w:t>
      - пешеходных дорожек и тротуаров;</w:t>
      </w:r>
    </w:p>
    <w:bookmarkEnd w:id="212"/>
    <w:bookmarkStart w:name="z251" w:id="213"/>
    <w:p>
      <w:pPr>
        <w:spacing w:after="0"/>
        <w:ind w:left="0"/>
        <w:jc w:val="both"/>
      </w:pPr>
      <w:r>
        <w:rPr>
          <w:rFonts w:ascii="Times New Roman"/>
          <w:b w:val="false"/>
          <w:i w:val="false"/>
          <w:color w:val="000000"/>
          <w:sz w:val="28"/>
        </w:rPr>
        <w:t>
      - велосипедных дорожек;</w:t>
      </w:r>
    </w:p>
    <w:bookmarkEnd w:id="213"/>
    <w:bookmarkStart w:name="z252" w:id="214"/>
    <w:p>
      <w:pPr>
        <w:spacing w:after="0"/>
        <w:ind w:left="0"/>
        <w:jc w:val="both"/>
      </w:pPr>
      <w:r>
        <w:rPr>
          <w:rFonts w:ascii="Times New Roman"/>
          <w:b w:val="false"/>
          <w:i w:val="false"/>
          <w:color w:val="000000"/>
          <w:sz w:val="28"/>
        </w:rPr>
        <w:t>
      - железнодорожных переездов;</w:t>
      </w:r>
    </w:p>
    <w:bookmarkEnd w:id="214"/>
    <w:bookmarkStart w:name="z253" w:id="215"/>
    <w:p>
      <w:pPr>
        <w:spacing w:after="0"/>
        <w:ind w:left="0"/>
        <w:jc w:val="both"/>
      </w:pPr>
      <w:r>
        <w:rPr>
          <w:rFonts w:ascii="Times New Roman"/>
          <w:b w:val="false"/>
          <w:i w:val="false"/>
          <w:color w:val="000000"/>
          <w:sz w:val="28"/>
        </w:rPr>
        <w:t>
      - искусственных сооружении;</w:t>
      </w:r>
    </w:p>
    <w:bookmarkEnd w:id="215"/>
    <w:bookmarkStart w:name="z254" w:id="216"/>
    <w:p>
      <w:pPr>
        <w:spacing w:after="0"/>
        <w:ind w:left="0"/>
        <w:jc w:val="both"/>
      </w:pPr>
      <w:r>
        <w:rPr>
          <w:rFonts w:ascii="Times New Roman"/>
          <w:b w:val="false"/>
          <w:i w:val="false"/>
          <w:color w:val="000000"/>
          <w:sz w:val="28"/>
        </w:rPr>
        <w:t>
      - площадок отдыха;</w:t>
      </w:r>
    </w:p>
    <w:bookmarkEnd w:id="216"/>
    <w:bookmarkStart w:name="z255" w:id="217"/>
    <w:p>
      <w:pPr>
        <w:spacing w:after="0"/>
        <w:ind w:left="0"/>
        <w:jc w:val="both"/>
      </w:pPr>
      <w:r>
        <w:rPr>
          <w:rFonts w:ascii="Times New Roman"/>
          <w:b w:val="false"/>
          <w:i w:val="false"/>
          <w:color w:val="000000"/>
          <w:sz w:val="28"/>
        </w:rPr>
        <w:t>
      - объектов дорожного сервиса;</w:t>
      </w:r>
    </w:p>
    <w:bookmarkEnd w:id="217"/>
    <w:bookmarkStart w:name="z256" w:id="218"/>
    <w:p>
      <w:pPr>
        <w:spacing w:after="0"/>
        <w:ind w:left="0"/>
        <w:jc w:val="both"/>
      </w:pPr>
      <w:r>
        <w:rPr>
          <w:rFonts w:ascii="Times New Roman"/>
          <w:b w:val="false"/>
          <w:i w:val="false"/>
          <w:color w:val="000000"/>
          <w:sz w:val="28"/>
        </w:rPr>
        <w:t>
      - объектов дорожной службы.</w:t>
      </w:r>
    </w:p>
    <w:bookmarkEnd w:id="218"/>
    <w:bookmarkStart w:name="z257" w:id="219"/>
    <w:p>
      <w:pPr>
        <w:spacing w:after="0"/>
        <w:ind w:left="0"/>
        <w:jc w:val="both"/>
      </w:pPr>
      <w:r>
        <w:rPr>
          <w:rFonts w:ascii="Times New Roman"/>
          <w:b w:val="false"/>
          <w:i w:val="false"/>
          <w:color w:val="000000"/>
          <w:sz w:val="28"/>
        </w:rPr>
        <w:t>
      8.5 На стадии рабочего проекта при аудите следует обратить особое внимание на обеспечении расстояния видимости. Расчетное расстояние видимости в проектах должно быть обеспечено в местах пересечений и примыканий с существующей дорогой, железнодорожных переездов, пешеходных переходов, остановок маршрутного транспорта, на кривых в плане и профиле.</w:t>
      </w:r>
    </w:p>
    <w:bookmarkEnd w:id="219"/>
    <w:bookmarkStart w:name="z258" w:id="220"/>
    <w:p>
      <w:pPr>
        <w:spacing w:after="0"/>
        <w:ind w:left="0"/>
        <w:jc w:val="both"/>
      </w:pPr>
      <w:r>
        <w:rPr>
          <w:rFonts w:ascii="Times New Roman"/>
          <w:b w:val="false"/>
          <w:i w:val="false"/>
          <w:color w:val="000000"/>
          <w:sz w:val="28"/>
        </w:rPr>
        <w:t>
      8.6 В проекте должны быть заложены такие параметры, чтобы на всем протяжении расстояние видимости гарантировало возможность совершения водителем безопасного маневра, исключающего дорожно-транспортное происшествие, при возникновении на дороге неординарной ситуации.</w:t>
      </w:r>
    </w:p>
    <w:bookmarkEnd w:id="220"/>
    <w:bookmarkStart w:name="z259" w:id="221"/>
    <w:p>
      <w:pPr>
        <w:spacing w:after="0"/>
        <w:ind w:left="0"/>
        <w:jc w:val="both"/>
      </w:pPr>
      <w:r>
        <w:rPr>
          <w:rFonts w:ascii="Times New Roman"/>
          <w:b w:val="false"/>
          <w:i w:val="false"/>
          <w:color w:val="000000"/>
          <w:sz w:val="28"/>
        </w:rPr>
        <w:t>
      8.7 При аудите проектных работ рекомендуется особое внимание уделять проектам организации дорожного движения и комплексным схемам организации дорожного движения, основной целью которых является обеспечение безопасного пропуска транспортных и пешеходных потоков.</w:t>
      </w:r>
    </w:p>
    <w:bookmarkEnd w:id="221"/>
    <w:bookmarkStart w:name="z260" w:id="222"/>
    <w:p>
      <w:pPr>
        <w:spacing w:after="0"/>
        <w:ind w:left="0"/>
        <w:jc w:val="both"/>
      </w:pPr>
      <w:r>
        <w:rPr>
          <w:rFonts w:ascii="Times New Roman"/>
          <w:b w:val="false"/>
          <w:i w:val="false"/>
          <w:color w:val="000000"/>
          <w:sz w:val="28"/>
        </w:rPr>
        <w:t>
      8.8 Аудит проектов организации дорожного движения рекомендуется проводить при их разработке на стадиях:</w:t>
      </w:r>
    </w:p>
    <w:bookmarkEnd w:id="222"/>
    <w:bookmarkStart w:name="z261" w:id="223"/>
    <w:p>
      <w:pPr>
        <w:spacing w:after="0"/>
        <w:ind w:left="0"/>
        <w:jc w:val="both"/>
      </w:pPr>
      <w:r>
        <w:rPr>
          <w:rFonts w:ascii="Times New Roman"/>
          <w:b w:val="false"/>
          <w:i w:val="false"/>
          <w:color w:val="000000"/>
          <w:sz w:val="28"/>
        </w:rPr>
        <w:t>
      - строительства и эксплуатации новых автомобильных дорог;</w:t>
      </w:r>
    </w:p>
    <w:bookmarkEnd w:id="223"/>
    <w:bookmarkStart w:name="z262" w:id="224"/>
    <w:p>
      <w:pPr>
        <w:spacing w:after="0"/>
        <w:ind w:left="0"/>
        <w:jc w:val="both"/>
      </w:pPr>
      <w:r>
        <w:rPr>
          <w:rFonts w:ascii="Times New Roman"/>
          <w:b w:val="false"/>
          <w:i w:val="false"/>
          <w:color w:val="000000"/>
          <w:sz w:val="28"/>
        </w:rPr>
        <w:t>
      - реконструкции и последующей эксплуатации существующих автомобильных дорог;</w:t>
      </w:r>
    </w:p>
    <w:bookmarkEnd w:id="224"/>
    <w:bookmarkStart w:name="z263" w:id="225"/>
    <w:p>
      <w:pPr>
        <w:spacing w:after="0"/>
        <w:ind w:left="0"/>
        <w:jc w:val="both"/>
      </w:pPr>
      <w:r>
        <w:rPr>
          <w:rFonts w:ascii="Times New Roman"/>
          <w:b w:val="false"/>
          <w:i w:val="false"/>
          <w:color w:val="000000"/>
          <w:sz w:val="28"/>
        </w:rPr>
        <w:t>
      - проведения строительных, ремонтных или геодезических работ на существующих проезжих частях дорог;</w:t>
      </w:r>
    </w:p>
    <w:bookmarkEnd w:id="225"/>
    <w:bookmarkStart w:name="z264" w:id="226"/>
    <w:p>
      <w:pPr>
        <w:spacing w:after="0"/>
        <w:ind w:left="0"/>
        <w:jc w:val="both"/>
      </w:pPr>
      <w:r>
        <w:rPr>
          <w:rFonts w:ascii="Times New Roman"/>
          <w:b w:val="false"/>
          <w:i w:val="false"/>
          <w:color w:val="000000"/>
          <w:sz w:val="28"/>
        </w:rPr>
        <w:t>
      - размещения строительных площадок при сносе, возведении и реконструкции объектов различного назначения;</w:t>
      </w:r>
    </w:p>
    <w:bookmarkEnd w:id="226"/>
    <w:bookmarkStart w:name="z265" w:id="227"/>
    <w:p>
      <w:pPr>
        <w:spacing w:after="0"/>
        <w:ind w:left="0"/>
        <w:jc w:val="both"/>
      </w:pPr>
      <w:r>
        <w:rPr>
          <w:rFonts w:ascii="Times New Roman"/>
          <w:b w:val="false"/>
          <w:i w:val="false"/>
          <w:color w:val="000000"/>
          <w:sz w:val="28"/>
        </w:rPr>
        <w:t>
      - при диагностике и паспортизации автомобильных дорог.</w:t>
      </w:r>
    </w:p>
    <w:bookmarkEnd w:id="227"/>
    <w:bookmarkStart w:name="z266" w:id="228"/>
    <w:p>
      <w:pPr>
        <w:spacing w:after="0"/>
        <w:ind w:left="0"/>
        <w:jc w:val="both"/>
      </w:pPr>
      <w:r>
        <w:rPr>
          <w:rFonts w:ascii="Times New Roman"/>
          <w:b w:val="false"/>
          <w:i w:val="false"/>
          <w:color w:val="000000"/>
          <w:sz w:val="28"/>
        </w:rPr>
        <w:t>
      8.9 При аудите проектов организации дорожного движения и комплексных схем организации дорожного движения рассматриваются методы организации дорожного движения на автомобильной дороге или отдельных ее участках для повышения пропускной способности и безопасности движения транспортных средств и пешеходов, а также правильность установки технических средств организации дорожного движения.</w:t>
      </w:r>
    </w:p>
    <w:bookmarkEnd w:id="228"/>
    <w:bookmarkStart w:name="z267" w:id="229"/>
    <w:p>
      <w:pPr>
        <w:spacing w:after="0"/>
        <w:ind w:left="0"/>
        <w:jc w:val="both"/>
      </w:pPr>
      <w:r>
        <w:rPr>
          <w:rFonts w:ascii="Times New Roman"/>
          <w:b w:val="false"/>
          <w:i w:val="false"/>
          <w:color w:val="000000"/>
          <w:sz w:val="28"/>
        </w:rPr>
        <w:t>
      8.10. Анализируются соответствие требованиям действующих нормативных документов в направлении решения следующих задач:</w:t>
      </w:r>
    </w:p>
    <w:bookmarkEnd w:id="229"/>
    <w:bookmarkStart w:name="z268" w:id="230"/>
    <w:p>
      <w:pPr>
        <w:spacing w:after="0"/>
        <w:ind w:left="0"/>
        <w:jc w:val="both"/>
      </w:pPr>
      <w:r>
        <w:rPr>
          <w:rFonts w:ascii="Times New Roman"/>
          <w:b w:val="false"/>
          <w:i w:val="false"/>
          <w:color w:val="000000"/>
          <w:sz w:val="28"/>
        </w:rPr>
        <w:t>
      - обеспечение безопасности участников движения;</w:t>
      </w:r>
    </w:p>
    <w:bookmarkEnd w:id="230"/>
    <w:bookmarkStart w:name="z269" w:id="231"/>
    <w:p>
      <w:pPr>
        <w:spacing w:after="0"/>
        <w:ind w:left="0"/>
        <w:jc w:val="both"/>
      </w:pPr>
      <w:r>
        <w:rPr>
          <w:rFonts w:ascii="Times New Roman"/>
          <w:b w:val="false"/>
          <w:i w:val="false"/>
          <w:color w:val="000000"/>
          <w:sz w:val="28"/>
        </w:rPr>
        <w:t>
      - введение необходимых режимов движения в соответствии с категорией дороги, ее конструктивными элементами, искусственными сооружениями и другими факторами;</w:t>
      </w:r>
    </w:p>
    <w:bookmarkEnd w:id="231"/>
    <w:bookmarkStart w:name="z270" w:id="232"/>
    <w:p>
      <w:pPr>
        <w:spacing w:after="0"/>
        <w:ind w:left="0"/>
        <w:jc w:val="both"/>
      </w:pPr>
      <w:r>
        <w:rPr>
          <w:rFonts w:ascii="Times New Roman"/>
          <w:b w:val="false"/>
          <w:i w:val="false"/>
          <w:color w:val="000000"/>
          <w:sz w:val="28"/>
        </w:rPr>
        <w:t>
      - своевременное информирование участников движения о дорожных условиях, расположении населенных пунктов, маршрутах проезда транзитных автомобилей через крупные населенные пункты;</w:t>
      </w:r>
    </w:p>
    <w:bookmarkEnd w:id="232"/>
    <w:bookmarkStart w:name="z271" w:id="233"/>
    <w:p>
      <w:pPr>
        <w:spacing w:after="0"/>
        <w:ind w:left="0"/>
        <w:jc w:val="both"/>
      </w:pPr>
      <w:r>
        <w:rPr>
          <w:rFonts w:ascii="Times New Roman"/>
          <w:b w:val="false"/>
          <w:i w:val="false"/>
          <w:color w:val="000000"/>
          <w:sz w:val="28"/>
        </w:rPr>
        <w:t>
      - обеспечение правильного использования водителями транспортных средств ширины проезжей части дороги и т.д.</w:t>
      </w:r>
    </w:p>
    <w:bookmarkEnd w:id="233"/>
    <w:bookmarkStart w:name="z272" w:id="234"/>
    <w:p>
      <w:pPr>
        <w:spacing w:after="0"/>
        <w:ind w:left="0"/>
        <w:jc w:val="both"/>
      </w:pPr>
      <w:r>
        <w:rPr>
          <w:rFonts w:ascii="Times New Roman"/>
          <w:b w:val="false"/>
          <w:i w:val="false"/>
          <w:color w:val="000000"/>
          <w:sz w:val="28"/>
        </w:rPr>
        <w:t>
      8.11 Аудит технических средств организации дорожного движения и элементов обустройства автомобильных дорог должен включать в себя оценку соответствия нормативным требованиям параметров и правил их применения:</w:t>
      </w:r>
    </w:p>
    <w:bookmarkEnd w:id="234"/>
    <w:bookmarkStart w:name="z273" w:id="235"/>
    <w:p>
      <w:pPr>
        <w:spacing w:after="0"/>
        <w:ind w:left="0"/>
        <w:jc w:val="both"/>
      </w:pPr>
      <w:r>
        <w:rPr>
          <w:rFonts w:ascii="Times New Roman"/>
          <w:b w:val="false"/>
          <w:i w:val="false"/>
          <w:color w:val="000000"/>
          <w:sz w:val="28"/>
        </w:rPr>
        <w:t>
      - дорожных знаков и сигналов;</w:t>
      </w:r>
    </w:p>
    <w:bookmarkEnd w:id="235"/>
    <w:bookmarkStart w:name="z274" w:id="236"/>
    <w:p>
      <w:pPr>
        <w:spacing w:after="0"/>
        <w:ind w:left="0"/>
        <w:jc w:val="both"/>
      </w:pPr>
      <w:r>
        <w:rPr>
          <w:rFonts w:ascii="Times New Roman"/>
          <w:b w:val="false"/>
          <w:i w:val="false"/>
          <w:color w:val="000000"/>
          <w:sz w:val="28"/>
        </w:rPr>
        <w:t>
      - направляющих устройств;</w:t>
      </w:r>
    </w:p>
    <w:bookmarkEnd w:id="236"/>
    <w:bookmarkStart w:name="z275" w:id="237"/>
    <w:p>
      <w:pPr>
        <w:spacing w:after="0"/>
        <w:ind w:left="0"/>
        <w:jc w:val="both"/>
      </w:pPr>
      <w:r>
        <w:rPr>
          <w:rFonts w:ascii="Times New Roman"/>
          <w:b w:val="false"/>
          <w:i w:val="false"/>
          <w:color w:val="000000"/>
          <w:sz w:val="28"/>
        </w:rPr>
        <w:t>
      - устройств воздействия на транспортные средства;</w:t>
      </w:r>
    </w:p>
    <w:bookmarkEnd w:id="237"/>
    <w:bookmarkStart w:name="z276" w:id="238"/>
    <w:p>
      <w:pPr>
        <w:spacing w:after="0"/>
        <w:ind w:left="0"/>
        <w:jc w:val="both"/>
      </w:pPr>
      <w:r>
        <w:rPr>
          <w:rFonts w:ascii="Times New Roman"/>
          <w:b w:val="false"/>
          <w:i w:val="false"/>
          <w:color w:val="000000"/>
          <w:sz w:val="28"/>
        </w:rPr>
        <w:t>
      - защитных устройств;</w:t>
      </w:r>
    </w:p>
    <w:bookmarkEnd w:id="238"/>
    <w:bookmarkStart w:name="z277" w:id="239"/>
    <w:p>
      <w:pPr>
        <w:spacing w:after="0"/>
        <w:ind w:left="0"/>
        <w:jc w:val="both"/>
      </w:pPr>
      <w:r>
        <w:rPr>
          <w:rFonts w:ascii="Times New Roman"/>
          <w:b w:val="false"/>
          <w:i w:val="false"/>
          <w:color w:val="000000"/>
          <w:sz w:val="28"/>
        </w:rPr>
        <w:t>
      - средств организации движения пешеходов и велосипедистов;</w:t>
      </w:r>
    </w:p>
    <w:bookmarkEnd w:id="239"/>
    <w:bookmarkStart w:name="z278" w:id="240"/>
    <w:p>
      <w:pPr>
        <w:spacing w:after="0"/>
        <w:ind w:left="0"/>
        <w:jc w:val="both"/>
      </w:pPr>
      <w:r>
        <w:rPr>
          <w:rFonts w:ascii="Times New Roman"/>
          <w:b w:val="false"/>
          <w:i w:val="false"/>
          <w:color w:val="000000"/>
          <w:sz w:val="28"/>
        </w:rPr>
        <w:t>
      - средств улучшения условий видимости.</w:t>
      </w:r>
    </w:p>
    <w:bookmarkEnd w:id="240"/>
    <w:bookmarkStart w:name="z279" w:id="241"/>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Требования к аудиту при строительстве, реконструкции и капитальном ремонте автомобильных дорог</w:t>
      </w:r>
    </w:p>
    <w:bookmarkEnd w:id="241"/>
    <w:bookmarkStart w:name="z280" w:id="242"/>
    <w:p>
      <w:pPr>
        <w:spacing w:after="0"/>
        <w:ind w:left="0"/>
        <w:jc w:val="both"/>
      </w:pPr>
      <w:r>
        <w:rPr>
          <w:rFonts w:ascii="Times New Roman"/>
          <w:b w:val="false"/>
          <w:i w:val="false"/>
          <w:color w:val="000000"/>
          <w:sz w:val="28"/>
        </w:rPr>
        <w:t>
      9.1 При аудите во время строительства автомобильной дороги он может проводится как самостоятельно, так и быть включенным в состав работ по контролю качества при строительстве автомобильной дороги.</w:t>
      </w:r>
    </w:p>
    <w:bookmarkEnd w:id="242"/>
    <w:bookmarkStart w:name="z281" w:id="243"/>
    <w:p>
      <w:pPr>
        <w:spacing w:after="0"/>
        <w:ind w:left="0"/>
        <w:jc w:val="both"/>
      </w:pPr>
      <w:r>
        <w:rPr>
          <w:rFonts w:ascii="Times New Roman"/>
          <w:b w:val="false"/>
          <w:i w:val="false"/>
          <w:color w:val="000000"/>
          <w:sz w:val="28"/>
        </w:rPr>
        <w:t>
      9.2 До ввода автомобильной дороги в эксплуатацию Заказчик может организовать проведение аудита автомобильной дороги, который включает в себя оценку:</w:t>
      </w:r>
    </w:p>
    <w:bookmarkEnd w:id="243"/>
    <w:bookmarkStart w:name="z282" w:id="244"/>
    <w:p>
      <w:pPr>
        <w:spacing w:after="0"/>
        <w:ind w:left="0"/>
        <w:jc w:val="both"/>
      </w:pPr>
      <w:r>
        <w:rPr>
          <w:rFonts w:ascii="Times New Roman"/>
          <w:b w:val="false"/>
          <w:i w:val="false"/>
          <w:color w:val="000000"/>
          <w:sz w:val="28"/>
        </w:rPr>
        <w:t>
      - соответствия обустройства дороги техническими средствами организации дорожного движения проектной документации;</w:t>
      </w:r>
    </w:p>
    <w:bookmarkEnd w:id="244"/>
    <w:bookmarkStart w:name="z283" w:id="245"/>
    <w:p>
      <w:pPr>
        <w:spacing w:after="0"/>
        <w:ind w:left="0"/>
        <w:jc w:val="both"/>
      </w:pPr>
      <w:r>
        <w:rPr>
          <w:rFonts w:ascii="Times New Roman"/>
          <w:b w:val="false"/>
          <w:i w:val="false"/>
          <w:color w:val="000000"/>
          <w:sz w:val="28"/>
        </w:rPr>
        <w:t>
      - качества используемых технических средств организации дорожного движения;</w:t>
      </w:r>
    </w:p>
    <w:bookmarkEnd w:id="245"/>
    <w:bookmarkStart w:name="z284" w:id="246"/>
    <w:p>
      <w:pPr>
        <w:spacing w:after="0"/>
        <w:ind w:left="0"/>
        <w:jc w:val="both"/>
      </w:pPr>
      <w:r>
        <w:rPr>
          <w:rFonts w:ascii="Times New Roman"/>
          <w:b w:val="false"/>
          <w:i w:val="false"/>
          <w:color w:val="000000"/>
          <w:sz w:val="28"/>
        </w:rPr>
        <w:t>
      - соблюдения требований нормативно-технических документов по обустройству дороги и обеспечения безопасности дорожного движения;</w:t>
      </w:r>
    </w:p>
    <w:bookmarkEnd w:id="246"/>
    <w:bookmarkStart w:name="z285" w:id="247"/>
    <w:p>
      <w:pPr>
        <w:spacing w:after="0"/>
        <w:ind w:left="0"/>
        <w:jc w:val="both"/>
      </w:pPr>
      <w:r>
        <w:rPr>
          <w:rFonts w:ascii="Times New Roman"/>
          <w:b w:val="false"/>
          <w:i w:val="false"/>
          <w:color w:val="000000"/>
          <w:sz w:val="28"/>
        </w:rPr>
        <w:t>
      - соответствия показателя ровности и коэффициента сцепления дорожного покрытия нормативным требованиям (проектной документации и технических регламентов).</w:t>
      </w:r>
    </w:p>
    <w:bookmarkEnd w:id="247"/>
    <w:bookmarkStart w:name="z286" w:id="248"/>
    <w:p>
      <w:pPr>
        <w:spacing w:after="0"/>
        <w:ind w:left="0"/>
        <w:jc w:val="both"/>
      </w:pPr>
      <w:r>
        <w:rPr>
          <w:rFonts w:ascii="Times New Roman"/>
          <w:b w:val="false"/>
          <w:i w:val="false"/>
          <w:color w:val="000000"/>
          <w:sz w:val="28"/>
        </w:rPr>
        <w:t>
      9.3 Аудит при реконструкции и капитальном ремонте автомобильной дороги проводится с целью оценки:</w:t>
      </w:r>
    </w:p>
    <w:bookmarkEnd w:id="248"/>
    <w:bookmarkStart w:name="z287" w:id="249"/>
    <w:p>
      <w:pPr>
        <w:spacing w:after="0"/>
        <w:ind w:left="0"/>
        <w:jc w:val="both"/>
      </w:pPr>
      <w:r>
        <w:rPr>
          <w:rFonts w:ascii="Times New Roman"/>
          <w:b w:val="false"/>
          <w:i w:val="false"/>
          <w:color w:val="000000"/>
          <w:sz w:val="28"/>
        </w:rPr>
        <w:t>
      - безопасности движения транспортных средств и пешеходов;</w:t>
      </w:r>
    </w:p>
    <w:bookmarkEnd w:id="249"/>
    <w:bookmarkStart w:name="z288" w:id="250"/>
    <w:p>
      <w:pPr>
        <w:spacing w:after="0"/>
        <w:ind w:left="0"/>
        <w:jc w:val="both"/>
      </w:pPr>
      <w:r>
        <w:rPr>
          <w:rFonts w:ascii="Times New Roman"/>
          <w:b w:val="false"/>
          <w:i w:val="false"/>
          <w:color w:val="000000"/>
          <w:sz w:val="28"/>
        </w:rPr>
        <w:t>
      - обеспечения бесперебойного пропуска транспортных и пешеходных потоков;</w:t>
      </w:r>
    </w:p>
    <w:bookmarkEnd w:id="250"/>
    <w:bookmarkStart w:name="z289" w:id="251"/>
    <w:p>
      <w:pPr>
        <w:spacing w:after="0"/>
        <w:ind w:left="0"/>
        <w:jc w:val="both"/>
      </w:pPr>
      <w:r>
        <w:rPr>
          <w:rFonts w:ascii="Times New Roman"/>
          <w:b w:val="false"/>
          <w:i w:val="false"/>
          <w:color w:val="000000"/>
          <w:sz w:val="28"/>
        </w:rPr>
        <w:t>
      - безопасности работы дорожных рабочих и строительной техники в зоне производства работ;</w:t>
      </w:r>
    </w:p>
    <w:bookmarkEnd w:id="251"/>
    <w:bookmarkStart w:name="z290" w:id="252"/>
    <w:p>
      <w:pPr>
        <w:spacing w:after="0"/>
        <w:ind w:left="0"/>
        <w:jc w:val="both"/>
      </w:pPr>
      <w:r>
        <w:rPr>
          <w:rFonts w:ascii="Times New Roman"/>
          <w:b w:val="false"/>
          <w:i w:val="false"/>
          <w:color w:val="000000"/>
          <w:sz w:val="28"/>
        </w:rPr>
        <w:t>
      - ранжированию объекта по уровню безопасности дорожного движения.</w:t>
      </w:r>
    </w:p>
    <w:bookmarkEnd w:id="252"/>
    <w:bookmarkStart w:name="z291" w:id="2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w:t>
      </w:r>
      <w:r>
        <w:rPr>
          <w:rFonts w:ascii="Times New Roman"/>
          <w:b/>
          <w:i w:val="false"/>
          <w:color w:val="000000"/>
          <w:sz w:val="28"/>
        </w:rPr>
        <w:t>Требования к аудиту существующих дорог</w:t>
      </w:r>
    </w:p>
    <w:bookmarkEnd w:id="253"/>
    <w:bookmarkStart w:name="z292" w:id="254"/>
    <w:p>
      <w:pPr>
        <w:spacing w:after="0"/>
        <w:ind w:left="0"/>
        <w:jc w:val="both"/>
      </w:pPr>
      <w:r>
        <w:rPr>
          <w:rFonts w:ascii="Times New Roman"/>
          <w:b w:val="false"/>
          <w:i w:val="false"/>
          <w:color w:val="000000"/>
          <w:sz w:val="28"/>
        </w:rPr>
        <w:t>
      10.1 Аудит существующих дорог должен быть направлен на выявление и своевременное устранение неудовлетворительных дорожных условий, способствующих возникновению дорожно-транспортных происшествий и участков их концентрации.</w:t>
      </w:r>
    </w:p>
    <w:bookmarkEnd w:id="254"/>
    <w:bookmarkStart w:name="z293" w:id="255"/>
    <w:p>
      <w:pPr>
        <w:spacing w:after="0"/>
        <w:ind w:left="0"/>
        <w:jc w:val="both"/>
      </w:pPr>
      <w:r>
        <w:rPr>
          <w:rFonts w:ascii="Times New Roman"/>
          <w:b w:val="false"/>
          <w:i w:val="false"/>
          <w:color w:val="000000"/>
          <w:sz w:val="28"/>
        </w:rPr>
        <w:t>
      10.2 Аудит существующих автомобильных дорог может проводиться следующими способами:</w:t>
      </w:r>
    </w:p>
    <w:bookmarkEnd w:id="255"/>
    <w:bookmarkStart w:name="z294" w:id="256"/>
    <w:p>
      <w:pPr>
        <w:spacing w:after="0"/>
        <w:ind w:left="0"/>
        <w:jc w:val="both"/>
      </w:pPr>
      <w:r>
        <w:rPr>
          <w:rFonts w:ascii="Times New Roman"/>
          <w:b w:val="false"/>
          <w:i w:val="false"/>
          <w:color w:val="000000"/>
          <w:sz w:val="28"/>
        </w:rPr>
        <w:t>
      - как дополнение к плановым мероприятиям по содержанию дороги;</w:t>
      </w:r>
    </w:p>
    <w:bookmarkEnd w:id="256"/>
    <w:bookmarkStart w:name="z295" w:id="257"/>
    <w:p>
      <w:pPr>
        <w:spacing w:after="0"/>
        <w:ind w:left="0"/>
        <w:jc w:val="both"/>
      </w:pPr>
      <w:r>
        <w:rPr>
          <w:rFonts w:ascii="Times New Roman"/>
          <w:b w:val="false"/>
          <w:i w:val="false"/>
          <w:color w:val="000000"/>
          <w:sz w:val="28"/>
        </w:rPr>
        <w:t>
      - как масштабный план мероприятий по снижению уровня ДТП на сети автомобильных дорог или план мероприятий для участка сети;</w:t>
      </w:r>
    </w:p>
    <w:bookmarkEnd w:id="257"/>
    <w:bookmarkStart w:name="z296" w:id="258"/>
    <w:p>
      <w:pPr>
        <w:spacing w:after="0"/>
        <w:ind w:left="0"/>
        <w:jc w:val="both"/>
      </w:pPr>
      <w:r>
        <w:rPr>
          <w:rFonts w:ascii="Times New Roman"/>
          <w:b w:val="false"/>
          <w:i w:val="false"/>
          <w:color w:val="000000"/>
          <w:sz w:val="28"/>
        </w:rPr>
        <w:t>
      - как программа аудита для всей сети дорог в целом с разработкой необходимых мероприятий в порядке приоритетности.</w:t>
      </w:r>
    </w:p>
    <w:bookmarkEnd w:id="258"/>
    <w:bookmarkStart w:name="z297" w:id="259"/>
    <w:p>
      <w:pPr>
        <w:spacing w:after="0"/>
        <w:ind w:left="0"/>
        <w:jc w:val="both"/>
      </w:pPr>
      <w:r>
        <w:rPr>
          <w:rFonts w:ascii="Times New Roman"/>
          <w:b w:val="false"/>
          <w:i w:val="false"/>
          <w:color w:val="000000"/>
          <w:sz w:val="28"/>
        </w:rPr>
        <w:t>
      10.3 Аудит существующей автомобильной дороги требует условного прохождения пешком и/или проезда на передвижных лабораториях по обследуемой дороге с тем, чтобы, проверить обеспечение безопасности движения на автомобильной дороге с точки зрения различных категорий ее пользователей. Во время обследования рекомендуется вести фото- и видеосъемку, а также фиксировать технические параметры дороги, которые являются составным элементом доказательной базы рисков совершения ДТП, обосновывающей предложения по их минимизации.</w:t>
      </w:r>
    </w:p>
    <w:bookmarkEnd w:id="259"/>
    <w:bookmarkStart w:name="z298" w:id="260"/>
    <w:p>
      <w:pPr>
        <w:spacing w:after="0"/>
        <w:ind w:left="0"/>
        <w:jc w:val="both"/>
      </w:pPr>
      <w:r>
        <w:rPr>
          <w:rFonts w:ascii="Times New Roman"/>
          <w:b w:val="false"/>
          <w:i w:val="false"/>
          <w:color w:val="000000"/>
          <w:sz w:val="28"/>
        </w:rPr>
        <w:t>
      10.4 При аудите безопасности дорожного движения производится обследование:</w:t>
      </w:r>
    </w:p>
    <w:bookmarkEnd w:id="260"/>
    <w:bookmarkStart w:name="z299" w:id="261"/>
    <w:p>
      <w:pPr>
        <w:spacing w:after="0"/>
        <w:ind w:left="0"/>
        <w:jc w:val="both"/>
      </w:pPr>
      <w:r>
        <w:rPr>
          <w:rFonts w:ascii="Times New Roman"/>
          <w:b w:val="false"/>
          <w:i w:val="false"/>
          <w:color w:val="000000"/>
          <w:sz w:val="28"/>
        </w:rPr>
        <w:t>
      - дорожных условий;</w:t>
      </w:r>
    </w:p>
    <w:bookmarkEnd w:id="261"/>
    <w:bookmarkStart w:name="z300" w:id="262"/>
    <w:p>
      <w:pPr>
        <w:spacing w:after="0"/>
        <w:ind w:left="0"/>
        <w:jc w:val="both"/>
      </w:pPr>
      <w:r>
        <w:rPr>
          <w:rFonts w:ascii="Times New Roman"/>
          <w:b w:val="false"/>
          <w:i w:val="false"/>
          <w:color w:val="000000"/>
          <w:sz w:val="28"/>
        </w:rPr>
        <w:t>
      - транспортно-эксплуатационных характеристик автомобильной дороги;</w:t>
      </w:r>
    </w:p>
    <w:bookmarkEnd w:id="262"/>
    <w:bookmarkStart w:name="z301" w:id="263"/>
    <w:p>
      <w:pPr>
        <w:spacing w:after="0"/>
        <w:ind w:left="0"/>
        <w:jc w:val="both"/>
      </w:pPr>
      <w:r>
        <w:rPr>
          <w:rFonts w:ascii="Times New Roman"/>
          <w:b w:val="false"/>
          <w:i w:val="false"/>
          <w:color w:val="000000"/>
          <w:sz w:val="28"/>
        </w:rPr>
        <w:t>
      - организации дорожного движения;</w:t>
      </w:r>
    </w:p>
    <w:bookmarkEnd w:id="263"/>
    <w:bookmarkStart w:name="z302" w:id="264"/>
    <w:p>
      <w:pPr>
        <w:spacing w:after="0"/>
        <w:ind w:left="0"/>
        <w:jc w:val="both"/>
      </w:pPr>
      <w:r>
        <w:rPr>
          <w:rFonts w:ascii="Times New Roman"/>
          <w:b w:val="false"/>
          <w:i w:val="false"/>
          <w:color w:val="000000"/>
          <w:sz w:val="28"/>
        </w:rPr>
        <w:t>
      - расстановки и правильности применения технических средств организации дорожного движения;</w:t>
      </w:r>
    </w:p>
    <w:bookmarkEnd w:id="264"/>
    <w:bookmarkStart w:name="z303" w:id="265"/>
    <w:p>
      <w:pPr>
        <w:spacing w:after="0"/>
        <w:ind w:left="0"/>
        <w:jc w:val="both"/>
      </w:pPr>
      <w:r>
        <w:rPr>
          <w:rFonts w:ascii="Times New Roman"/>
          <w:b w:val="false"/>
          <w:i w:val="false"/>
          <w:color w:val="000000"/>
          <w:sz w:val="28"/>
        </w:rPr>
        <w:t>
      - правильности применения элементов обустройства;</w:t>
      </w:r>
    </w:p>
    <w:bookmarkEnd w:id="265"/>
    <w:bookmarkStart w:name="z304" w:id="266"/>
    <w:p>
      <w:pPr>
        <w:spacing w:after="0"/>
        <w:ind w:left="0"/>
        <w:jc w:val="both"/>
      </w:pPr>
      <w:r>
        <w:rPr>
          <w:rFonts w:ascii="Times New Roman"/>
          <w:b w:val="false"/>
          <w:i w:val="false"/>
          <w:color w:val="000000"/>
          <w:sz w:val="28"/>
        </w:rPr>
        <w:t>
      - мест концентрации ДТП.</w:t>
      </w:r>
    </w:p>
    <w:bookmarkEnd w:id="266"/>
    <w:bookmarkStart w:name="z305" w:id="267"/>
    <w:p>
      <w:pPr>
        <w:spacing w:after="0"/>
        <w:ind w:left="0"/>
        <w:jc w:val="both"/>
      </w:pPr>
      <w:r>
        <w:rPr>
          <w:rFonts w:ascii="Times New Roman"/>
          <w:b w:val="false"/>
          <w:i w:val="false"/>
          <w:color w:val="000000"/>
          <w:sz w:val="28"/>
        </w:rPr>
        <w:t>
      10.5 При аудите рекомендуется уделять внимание факторам, определяющим возможность возникновения опасности на автомобильной дороге при ее эксплуатации, в числе которых являются:</w:t>
      </w:r>
    </w:p>
    <w:bookmarkEnd w:id="267"/>
    <w:bookmarkStart w:name="z306" w:id="268"/>
    <w:p>
      <w:pPr>
        <w:spacing w:after="0"/>
        <w:ind w:left="0"/>
        <w:jc w:val="both"/>
      </w:pPr>
      <w:r>
        <w:rPr>
          <w:rFonts w:ascii="Times New Roman"/>
          <w:b w:val="false"/>
          <w:i w:val="false"/>
          <w:color w:val="000000"/>
          <w:sz w:val="28"/>
        </w:rPr>
        <w:t>
      1) соблюдение пользователями автомобильных дорог требований нормативно-технических документов, предъявляемых:</w:t>
      </w:r>
    </w:p>
    <w:bookmarkEnd w:id="268"/>
    <w:bookmarkStart w:name="z307" w:id="269"/>
    <w:p>
      <w:pPr>
        <w:spacing w:after="0"/>
        <w:ind w:left="0"/>
        <w:jc w:val="both"/>
      </w:pPr>
      <w:r>
        <w:rPr>
          <w:rFonts w:ascii="Times New Roman"/>
          <w:b w:val="false"/>
          <w:i w:val="false"/>
          <w:color w:val="000000"/>
          <w:sz w:val="28"/>
        </w:rPr>
        <w:t>
      - к габаритным размерам, параметрам общей массы и осевых нагрузок, а в отдельных случаях и иным характеристикам транспортных средств, используемых в перевозочном процессе, и их техническому состоянию;</w:t>
      </w:r>
    </w:p>
    <w:bookmarkEnd w:id="269"/>
    <w:bookmarkStart w:name="z308" w:id="270"/>
    <w:p>
      <w:pPr>
        <w:spacing w:after="0"/>
        <w:ind w:left="0"/>
        <w:jc w:val="both"/>
      </w:pPr>
      <w:r>
        <w:rPr>
          <w:rFonts w:ascii="Times New Roman"/>
          <w:b w:val="false"/>
          <w:i w:val="false"/>
          <w:color w:val="000000"/>
          <w:sz w:val="28"/>
        </w:rPr>
        <w:t>
      - к скоростному режиму движения автомобилей с учетом типа транспортного средства, технической категории автомобильной дороги и погодно-климатических особенностей, при которых осуществляется перевозочный процесс, как в штатных условиях эксплуатации автомобильной дороги, так и при проведении эксплуатационной службой тех или иных технологических операций по ее содержанию и ремонту;</w:t>
      </w:r>
    </w:p>
    <w:bookmarkEnd w:id="270"/>
    <w:bookmarkStart w:name="z309" w:id="271"/>
    <w:p>
      <w:pPr>
        <w:spacing w:after="0"/>
        <w:ind w:left="0"/>
        <w:jc w:val="both"/>
      </w:pPr>
      <w:r>
        <w:rPr>
          <w:rFonts w:ascii="Times New Roman"/>
          <w:b w:val="false"/>
          <w:i w:val="false"/>
          <w:color w:val="000000"/>
          <w:sz w:val="28"/>
        </w:rPr>
        <w:t>
      2) соответствие проекту параметров геометрических элементов плана и продольного профиля дороги, дорожной одежды и искусственных сооружений, а также обстановки пути и инженерного обустройства эксплуатируемой автомобильной дороги;</w:t>
      </w:r>
    </w:p>
    <w:bookmarkEnd w:id="271"/>
    <w:bookmarkStart w:name="z310" w:id="272"/>
    <w:p>
      <w:pPr>
        <w:spacing w:after="0"/>
        <w:ind w:left="0"/>
        <w:jc w:val="both"/>
      </w:pPr>
      <w:r>
        <w:rPr>
          <w:rFonts w:ascii="Times New Roman"/>
          <w:b w:val="false"/>
          <w:i w:val="false"/>
          <w:color w:val="000000"/>
          <w:sz w:val="28"/>
        </w:rPr>
        <w:t>
      3) соблюдение техническим персоналом дорожно-эксплуатационных организаций установленных требований:</w:t>
      </w:r>
    </w:p>
    <w:bookmarkEnd w:id="272"/>
    <w:bookmarkStart w:name="z311" w:id="273"/>
    <w:p>
      <w:pPr>
        <w:spacing w:after="0"/>
        <w:ind w:left="0"/>
        <w:jc w:val="both"/>
      </w:pPr>
      <w:r>
        <w:rPr>
          <w:rFonts w:ascii="Times New Roman"/>
          <w:b w:val="false"/>
          <w:i w:val="false"/>
          <w:color w:val="000000"/>
          <w:sz w:val="28"/>
        </w:rPr>
        <w:t>
      - к срокам и периодичности выполнения работ по содержанию и ремонту автомобильных дорог;</w:t>
      </w:r>
    </w:p>
    <w:bookmarkEnd w:id="273"/>
    <w:bookmarkStart w:name="z312" w:id="274"/>
    <w:p>
      <w:pPr>
        <w:spacing w:after="0"/>
        <w:ind w:left="0"/>
        <w:jc w:val="both"/>
      </w:pPr>
      <w:r>
        <w:rPr>
          <w:rFonts w:ascii="Times New Roman"/>
          <w:b w:val="false"/>
          <w:i w:val="false"/>
          <w:color w:val="000000"/>
          <w:sz w:val="28"/>
        </w:rPr>
        <w:t>
      - к организации и технологии выполнения дорожных работ;</w:t>
      </w:r>
    </w:p>
    <w:bookmarkEnd w:id="274"/>
    <w:bookmarkStart w:name="z313" w:id="275"/>
    <w:p>
      <w:pPr>
        <w:spacing w:after="0"/>
        <w:ind w:left="0"/>
        <w:jc w:val="both"/>
      </w:pPr>
      <w:r>
        <w:rPr>
          <w:rFonts w:ascii="Times New Roman"/>
          <w:b w:val="false"/>
          <w:i w:val="false"/>
          <w:color w:val="000000"/>
          <w:sz w:val="28"/>
        </w:rPr>
        <w:t>
      - к организации дорожного движения в местах производства дорожных работ;</w:t>
      </w:r>
    </w:p>
    <w:bookmarkEnd w:id="275"/>
    <w:bookmarkStart w:name="z314" w:id="276"/>
    <w:p>
      <w:pPr>
        <w:spacing w:after="0"/>
        <w:ind w:left="0"/>
        <w:jc w:val="both"/>
      </w:pPr>
      <w:r>
        <w:rPr>
          <w:rFonts w:ascii="Times New Roman"/>
          <w:b w:val="false"/>
          <w:i w:val="false"/>
          <w:color w:val="000000"/>
          <w:sz w:val="28"/>
        </w:rPr>
        <w:t>
      - к условиям эксплуатации сооружений обслуживания движения и благоустройства автомобильной дороги, расположенным в придорожной полосе эксплуатируемой дороги;</w:t>
      </w:r>
    </w:p>
    <w:bookmarkEnd w:id="276"/>
    <w:bookmarkStart w:name="z315" w:id="277"/>
    <w:p>
      <w:pPr>
        <w:spacing w:after="0"/>
        <w:ind w:left="0"/>
        <w:jc w:val="both"/>
      </w:pPr>
      <w:r>
        <w:rPr>
          <w:rFonts w:ascii="Times New Roman"/>
          <w:b w:val="false"/>
          <w:i w:val="false"/>
          <w:color w:val="000000"/>
          <w:sz w:val="28"/>
        </w:rPr>
        <w:t>
      - к организации и проведению контроля качества выполнения работ по содержанию и ремонту автомобильной дороги и мониторинга ее эксплуатационного состояния.</w:t>
      </w:r>
    </w:p>
    <w:bookmarkEnd w:id="277"/>
    <w:bookmarkStart w:name="z316" w:id="278"/>
    <w:p>
      <w:pPr>
        <w:spacing w:after="0"/>
        <w:ind w:left="0"/>
        <w:jc w:val="both"/>
      </w:pPr>
      <w:r>
        <w:rPr>
          <w:rFonts w:ascii="Times New Roman"/>
          <w:b w:val="false"/>
          <w:i w:val="false"/>
          <w:color w:val="000000"/>
          <w:sz w:val="28"/>
        </w:rPr>
        <w:t>
      10.6 Состав и объемы работ по аудиту существующих дорог в каждом конкретном случае определяются программой работ на основе технического задания заказчика с учетом требований действующих нормативных документов.</w:t>
      </w:r>
    </w:p>
    <w:bookmarkEnd w:id="278"/>
    <w:bookmarkStart w:name="z317" w:id="279"/>
    <w:p>
      <w:pPr>
        <w:spacing w:after="0"/>
        <w:ind w:left="0"/>
        <w:jc w:val="both"/>
      </w:pPr>
      <w:r>
        <w:rPr>
          <w:rFonts w:ascii="Times New Roman"/>
          <w:b w:val="false"/>
          <w:i w:val="false"/>
          <w:color w:val="000000"/>
          <w:sz w:val="28"/>
        </w:rPr>
        <w:t>
      10.7 При ограниченных ресурсах аудит рекомендуется в приоритетном порядке проводить на участках концентрации ДТП.</w:t>
      </w:r>
    </w:p>
    <w:bookmarkEnd w:id="279"/>
    <w:bookmarkStart w:name="z318" w:id="280"/>
    <w:p>
      <w:pPr>
        <w:spacing w:after="0"/>
        <w:ind w:left="0"/>
        <w:jc w:val="both"/>
      </w:pPr>
      <w:r>
        <w:rPr>
          <w:rFonts w:ascii="Times New Roman"/>
          <w:b w:val="false"/>
          <w:i w:val="false"/>
          <w:color w:val="000000"/>
          <w:sz w:val="28"/>
        </w:rPr>
        <w:t>
      10.8 При работе аудиторов на автомобильной дороге заполняются контрольные листы установленного образца, которые могут совершенствоваться с расширением практики и опыта аудита.</w:t>
      </w:r>
    </w:p>
    <w:bookmarkEnd w:id="280"/>
    <w:bookmarkStart w:name="z319" w:id="2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w:t>
      </w:r>
      <w:r>
        <w:rPr>
          <w:rFonts w:ascii="Times New Roman"/>
          <w:b/>
          <w:i w:val="false"/>
          <w:color w:val="000000"/>
          <w:sz w:val="28"/>
        </w:rPr>
        <w:t>Требования по проведению аудита мест и участков концентрации дорожно-транспортных происшествий</w:t>
      </w:r>
    </w:p>
    <w:bookmarkEnd w:id="281"/>
    <w:bookmarkStart w:name="z320" w:id="282"/>
    <w:p>
      <w:pPr>
        <w:spacing w:after="0"/>
        <w:ind w:left="0"/>
        <w:jc w:val="both"/>
      </w:pPr>
      <w:r>
        <w:rPr>
          <w:rFonts w:ascii="Times New Roman"/>
          <w:b w:val="false"/>
          <w:i w:val="false"/>
          <w:color w:val="000000"/>
          <w:sz w:val="28"/>
        </w:rPr>
        <w:t>
      11.1 Участки и места концентрации ДТП рекомендуется выявлять на основе действующих нормативных документов по стандартным показателям аварийности:</w:t>
      </w:r>
    </w:p>
    <w:bookmarkEnd w:id="282"/>
    <w:bookmarkStart w:name="z321" w:id="283"/>
    <w:p>
      <w:pPr>
        <w:spacing w:after="0"/>
        <w:ind w:left="0"/>
        <w:jc w:val="both"/>
      </w:pPr>
      <w:r>
        <w:rPr>
          <w:rFonts w:ascii="Times New Roman"/>
          <w:b w:val="false"/>
          <w:i w:val="false"/>
          <w:color w:val="000000"/>
          <w:sz w:val="28"/>
        </w:rPr>
        <w:t>
      - абсолютного количества ДТП, совершенных на рассматриваемом участке дороги за расчетный период;</w:t>
      </w:r>
    </w:p>
    <w:bookmarkEnd w:id="283"/>
    <w:bookmarkStart w:name="z322" w:id="284"/>
    <w:p>
      <w:pPr>
        <w:spacing w:after="0"/>
        <w:ind w:left="0"/>
        <w:jc w:val="both"/>
      </w:pPr>
      <w:r>
        <w:rPr>
          <w:rFonts w:ascii="Times New Roman"/>
          <w:b w:val="false"/>
          <w:i w:val="false"/>
          <w:color w:val="000000"/>
          <w:sz w:val="28"/>
        </w:rPr>
        <w:t>
      - коэффициента относительной аварийности (количества ДТП, приходящегося на 1 млн. авт/км) за расчетный период.</w:t>
      </w:r>
    </w:p>
    <w:bookmarkEnd w:id="284"/>
    <w:bookmarkStart w:name="z323" w:id="285"/>
    <w:p>
      <w:pPr>
        <w:spacing w:after="0"/>
        <w:ind w:left="0"/>
        <w:jc w:val="both"/>
      </w:pPr>
      <w:r>
        <w:rPr>
          <w:rFonts w:ascii="Times New Roman"/>
          <w:b w:val="false"/>
          <w:i w:val="false"/>
          <w:color w:val="000000"/>
          <w:sz w:val="28"/>
        </w:rPr>
        <w:t>
      11.2 На участках и местах концентрации ДТП выполняется топографический анализ происшествий при необходимости с привлечением информации о ДТП с материальным ущербом.</w:t>
      </w:r>
    </w:p>
    <w:bookmarkEnd w:id="285"/>
    <w:bookmarkStart w:name="z324" w:id="286"/>
    <w:p>
      <w:pPr>
        <w:spacing w:after="0"/>
        <w:ind w:left="0"/>
        <w:jc w:val="both"/>
      </w:pPr>
      <w:r>
        <w:rPr>
          <w:rFonts w:ascii="Times New Roman"/>
          <w:b w:val="false"/>
          <w:i w:val="false"/>
          <w:color w:val="000000"/>
          <w:sz w:val="28"/>
        </w:rPr>
        <w:t>
      11.3 На участках и местах концентрации ДТП выполняется количественная оценка ДТП и тяжести их последствий, причины и сопутствующие дорожные условия приведшие к ним за базовый период (год).</w:t>
      </w:r>
    </w:p>
    <w:bookmarkEnd w:id="286"/>
    <w:bookmarkStart w:name="z325" w:id="287"/>
    <w:p>
      <w:pPr>
        <w:spacing w:after="0"/>
        <w:ind w:left="0"/>
        <w:jc w:val="both"/>
      </w:pPr>
      <w:r>
        <w:rPr>
          <w:rFonts w:ascii="Times New Roman"/>
          <w:b w:val="false"/>
          <w:i w:val="false"/>
          <w:color w:val="000000"/>
          <w:sz w:val="28"/>
        </w:rPr>
        <w:t>
      11.4 При аудите участков и мест концентрации ДТП уделяется внимание дорожным факторам, которые способствуют их возникновению:</w:t>
      </w:r>
    </w:p>
    <w:bookmarkEnd w:id="287"/>
    <w:bookmarkStart w:name="z326" w:id="288"/>
    <w:p>
      <w:pPr>
        <w:spacing w:after="0"/>
        <w:ind w:left="0"/>
        <w:jc w:val="both"/>
      </w:pPr>
      <w:r>
        <w:rPr>
          <w:rFonts w:ascii="Times New Roman"/>
          <w:b w:val="false"/>
          <w:i w:val="false"/>
          <w:color w:val="000000"/>
          <w:sz w:val="28"/>
        </w:rPr>
        <w:t>
      - наличию дефектов эксплуатационного состояния покрытия проезжей части и обочин, технических средств организации дорожного движения и инженерного оборудования дорог, снижающих безопасность дорожного движения;</w:t>
      </w:r>
    </w:p>
    <w:bookmarkEnd w:id="288"/>
    <w:bookmarkStart w:name="z327" w:id="289"/>
    <w:p>
      <w:pPr>
        <w:spacing w:after="0"/>
        <w:ind w:left="0"/>
        <w:jc w:val="both"/>
      </w:pPr>
      <w:r>
        <w:rPr>
          <w:rFonts w:ascii="Times New Roman"/>
          <w:b w:val="false"/>
          <w:i w:val="false"/>
          <w:color w:val="000000"/>
          <w:sz w:val="28"/>
        </w:rPr>
        <w:t>
      - сложным сочетаниям геометрических элементов трассы, не обеспечивающие равномерный режим движения транспортных средств;</w:t>
      </w:r>
    </w:p>
    <w:bookmarkEnd w:id="289"/>
    <w:bookmarkStart w:name="z328" w:id="290"/>
    <w:p>
      <w:pPr>
        <w:spacing w:after="0"/>
        <w:ind w:left="0"/>
        <w:jc w:val="both"/>
      </w:pPr>
      <w:r>
        <w:rPr>
          <w:rFonts w:ascii="Times New Roman"/>
          <w:b w:val="false"/>
          <w:i w:val="false"/>
          <w:color w:val="000000"/>
          <w:sz w:val="28"/>
        </w:rPr>
        <w:t>
      - недостаточному по сравнению с нормами расстоянию видимости проезжей части и встречных автомобилей на кривых в плане и в продольном профиле;</w:t>
      </w:r>
    </w:p>
    <w:bookmarkEnd w:id="290"/>
    <w:bookmarkStart w:name="z329" w:id="291"/>
    <w:p>
      <w:pPr>
        <w:spacing w:after="0"/>
        <w:ind w:left="0"/>
        <w:jc w:val="both"/>
      </w:pPr>
      <w:r>
        <w:rPr>
          <w:rFonts w:ascii="Times New Roman"/>
          <w:b w:val="false"/>
          <w:i w:val="false"/>
          <w:color w:val="000000"/>
          <w:sz w:val="28"/>
        </w:rPr>
        <w:t>
      - нарушению зрительной плавности трассы и ясности дальнейшего направления дороги;</w:t>
      </w:r>
    </w:p>
    <w:bookmarkEnd w:id="291"/>
    <w:bookmarkStart w:name="z330" w:id="292"/>
    <w:p>
      <w:pPr>
        <w:spacing w:after="0"/>
        <w:ind w:left="0"/>
        <w:jc w:val="both"/>
      </w:pPr>
      <w:r>
        <w:rPr>
          <w:rFonts w:ascii="Times New Roman"/>
          <w:b w:val="false"/>
          <w:i w:val="false"/>
          <w:color w:val="000000"/>
          <w:sz w:val="28"/>
        </w:rPr>
        <w:t>
      - неудовлетворительному уровню содержания дорог;</w:t>
      </w:r>
    </w:p>
    <w:bookmarkEnd w:id="292"/>
    <w:bookmarkStart w:name="z331" w:id="293"/>
    <w:p>
      <w:pPr>
        <w:spacing w:after="0"/>
        <w:ind w:left="0"/>
        <w:jc w:val="both"/>
      </w:pPr>
      <w:r>
        <w:rPr>
          <w:rFonts w:ascii="Times New Roman"/>
          <w:b w:val="false"/>
          <w:i w:val="false"/>
          <w:color w:val="000000"/>
          <w:sz w:val="28"/>
        </w:rPr>
        <w:t>
      - разделению, слиянию и пересечению транспортных потоков на пересечениях и примыканиях дорог, на которых планировка и схемы организации движения не отвечают установленным требованиям;</w:t>
      </w:r>
    </w:p>
    <w:bookmarkEnd w:id="293"/>
    <w:bookmarkStart w:name="z332" w:id="294"/>
    <w:p>
      <w:pPr>
        <w:spacing w:after="0"/>
        <w:ind w:left="0"/>
        <w:jc w:val="both"/>
      </w:pPr>
      <w:r>
        <w:rPr>
          <w:rFonts w:ascii="Times New Roman"/>
          <w:b w:val="false"/>
          <w:i w:val="false"/>
          <w:color w:val="000000"/>
          <w:sz w:val="28"/>
        </w:rPr>
        <w:t>
      - несоответствию параметров геометрических элементов трассы дороги состоянию покрытия и придорожной обстановке, способствующих значительному превышению безопасной скорости движения;</w:t>
      </w:r>
    </w:p>
    <w:bookmarkEnd w:id="294"/>
    <w:bookmarkStart w:name="z333" w:id="295"/>
    <w:p>
      <w:pPr>
        <w:spacing w:after="0"/>
        <w:ind w:left="0"/>
        <w:jc w:val="both"/>
      </w:pPr>
      <w:r>
        <w:rPr>
          <w:rFonts w:ascii="Times New Roman"/>
          <w:b w:val="false"/>
          <w:i w:val="false"/>
          <w:color w:val="000000"/>
          <w:sz w:val="28"/>
        </w:rPr>
        <w:t>
      - отсутствию оборудованных пешеходных переходов в необходимых местах, способствующему неожиданному появлению пешеходов на проезжей части;</w:t>
      </w:r>
    </w:p>
    <w:bookmarkEnd w:id="295"/>
    <w:bookmarkStart w:name="z334" w:id="296"/>
    <w:p>
      <w:pPr>
        <w:spacing w:after="0"/>
        <w:ind w:left="0"/>
        <w:jc w:val="both"/>
      </w:pPr>
      <w:r>
        <w:rPr>
          <w:rFonts w:ascii="Times New Roman"/>
          <w:b w:val="false"/>
          <w:i w:val="false"/>
          <w:color w:val="000000"/>
          <w:sz w:val="28"/>
        </w:rPr>
        <w:t>
      - отсутствию или дефектам инженерного оборудования на эксплуатируемых железнодорожных переездах, а также несоблюдению нормативных требований к расстоянию видимости приближающихся поездов.</w:t>
      </w:r>
    </w:p>
    <w:bookmarkEnd w:id="296"/>
    <w:bookmarkStart w:name="z335" w:id="297"/>
    <w:p>
      <w:pPr>
        <w:spacing w:after="0"/>
        <w:ind w:left="0"/>
        <w:jc w:val="both"/>
      </w:pPr>
      <w:r>
        <w:rPr>
          <w:rFonts w:ascii="Times New Roman"/>
          <w:b w:val="false"/>
          <w:i w:val="false"/>
          <w:color w:val="000000"/>
          <w:sz w:val="28"/>
        </w:rPr>
        <w:t>
      11.5 Для каждого обследованного участка и места концентрации ДТП выполняется прогноз эффективности планируемых мероприятий по повышению безопасности дорожного движения.</w:t>
      </w:r>
    </w:p>
    <w:bookmarkEnd w:id="297"/>
    <w:bookmarkStart w:name="z336" w:id="298"/>
    <w:p>
      <w:pPr>
        <w:spacing w:after="0"/>
        <w:ind w:left="0"/>
        <w:jc w:val="both"/>
      </w:pPr>
      <w:r>
        <w:rPr>
          <w:rFonts w:ascii="Times New Roman"/>
          <w:b w:val="false"/>
          <w:i w:val="false"/>
          <w:color w:val="000000"/>
          <w:sz w:val="28"/>
        </w:rPr>
        <w:t>
      11.6 По результатам аудита участков и мест концентрации ДТП составляется перечень мероприятий с необходимыми объемами и стоимостями, которые необходимо реализовать на данных участках дороги. Предлагаемые мероприятия по повышению безопасности движения на участках концентрации ДТП рекомендуется ранжировать по эффективности устранения ущерба от ДТП.</w:t>
      </w:r>
    </w:p>
    <w:bookmarkEnd w:id="298"/>
    <w:bookmarkStart w:name="z337" w:id="299"/>
    <w:p>
      <w:pPr>
        <w:spacing w:after="0"/>
        <w:ind w:left="0"/>
        <w:jc w:val="both"/>
      </w:pPr>
      <w:r>
        <w:rPr>
          <w:rFonts w:ascii="Times New Roman"/>
          <w:b w:val="false"/>
          <w:i w:val="false"/>
          <w:color w:val="000000"/>
          <w:sz w:val="28"/>
        </w:rPr>
        <w:t>
      11.7 Для рационального использования ресурсов при разработке и внедрении локальных мероприятий рекомендуется производить ранжирование участков автомобильной дороги (участков и мест концентрации ДТП) по ущербу от ДТП, степени оценки опасности, качеству организации дорожного движения и дорожных условий.</w:t>
      </w:r>
    </w:p>
    <w:bookmarkEnd w:id="299"/>
    <w:bookmarkStart w:name="z338" w:id="3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i w:val="false"/>
          <w:color w:val="000000"/>
          <w:sz w:val="28"/>
        </w:rPr>
        <w:t>Требования по проведению аудита отдельных объектов</w:t>
      </w:r>
    </w:p>
    <w:bookmarkEnd w:id="300"/>
    <w:bookmarkStart w:name="z339" w:id="301"/>
    <w:p>
      <w:pPr>
        <w:spacing w:after="0"/>
        <w:ind w:left="0"/>
        <w:jc w:val="both"/>
      </w:pPr>
      <w:r>
        <w:rPr>
          <w:rFonts w:ascii="Times New Roman"/>
          <w:b w:val="false"/>
          <w:i w:val="false"/>
          <w:color w:val="000000"/>
          <w:sz w:val="28"/>
        </w:rPr>
        <w:t>
      12.1 Проведению аудита отдельных объектов могут подлежать:</w:t>
      </w:r>
    </w:p>
    <w:bookmarkEnd w:id="301"/>
    <w:bookmarkStart w:name="z340" w:id="302"/>
    <w:p>
      <w:pPr>
        <w:spacing w:after="0"/>
        <w:ind w:left="0"/>
        <w:jc w:val="both"/>
      </w:pPr>
      <w:r>
        <w:rPr>
          <w:rFonts w:ascii="Times New Roman"/>
          <w:b w:val="false"/>
          <w:i w:val="false"/>
          <w:color w:val="000000"/>
          <w:sz w:val="28"/>
        </w:rPr>
        <w:t>
      - маршруты общественного транспорта;</w:t>
      </w:r>
    </w:p>
    <w:bookmarkEnd w:id="302"/>
    <w:bookmarkStart w:name="z341" w:id="303"/>
    <w:p>
      <w:pPr>
        <w:spacing w:after="0"/>
        <w:ind w:left="0"/>
        <w:jc w:val="both"/>
      </w:pPr>
      <w:r>
        <w:rPr>
          <w:rFonts w:ascii="Times New Roman"/>
          <w:b w:val="false"/>
          <w:i w:val="false"/>
          <w:color w:val="000000"/>
          <w:sz w:val="28"/>
        </w:rPr>
        <w:t>
      - здания и сооружения обслуживания движения;</w:t>
      </w:r>
    </w:p>
    <w:bookmarkEnd w:id="303"/>
    <w:bookmarkStart w:name="z342" w:id="304"/>
    <w:p>
      <w:pPr>
        <w:spacing w:after="0"/>
        <w:ind w:left="0"/>
        <w:jc w:val="both"/>
      </w:pPr>
      <w:r>
        <w:rPr>
          <w:rFonts w:ascii="Times New Roman"/>
          <w:b w:val="false"/>
          <w:i w:val="false"/>
          <w:color w:val="000000"/>
          <w:sz w:val="28"/>
        </w:rPr>
        <w:t>
      - участки дорог с наружным освещением;</w:t>
      </w:r>
    </w:p>
    <w:bookmarkEnd w:id="304"/>
    <w:bookmarkStart w:name="z343" w:id="305"/>
    <w:p>
      <w:pPr>
        <w:spacing w:after="0"/>
        <w:ind w:left="0"/>
        <w:jc w:val="both"/>
      </w:pPr>
      <w:r>
        <w:rPr>
          <w:rFonts w:ascii="Times New Roman"/>
          <w:b w:val="false"/>
          <w:i w:val="false"/>
          <w:color w:val="000000"/>
          <w:sz w:val="28"/>
        </w:rPr>
        <w:t>
      - искусственные сооружения;</w:t>
      </w:r>
    </w:p>
    <w:bookmarkEnd w:id="305"/>
    <w:bookmarkStart w:name="z344" w:id="306"/>
    <w:p>
      <w:pPr>
        <w:spacing w:after="0"/>
        <w:ind w:left="0"/>
        <w:jc w:val="both"/>
      </w:pPr>
      <w:r>
        <w:rPr>
          <w:rFonts w:ascii="Times New Roman"/>
          <w:b w:val="false"/>
          <w:i w:val="false"/>
          <w:color w:val="000000"/>
          <w:sz w:val="28"/>
        </w:rPr>
        <w:t>
      - железнодорожные переезды и прочие.</w:t>
      </w:r>
    </w:p>
    <w:bookmarkEnd w:id="306"/>
    <w:bookmarkStart w:name="z345" w:id="307"/>
    <w:p>
      <w:pPr>
        <w:spacing w:after="0"/>
        <w:ind w:left="0"/>
        <w:jc w:val="both"/>
      </w:pPr>
      <w:r>
        <w:rPr>
          <w:rFonts w:ascii="Times New Roman"/>
          <w:b w:val="false"/>
          <w:i w:val="false"/>
          <w:color w:val="000000"/>
          <w:sz w:val="28"/>
        </w:rPr>
        <w:t>
      12.2 При аудите маршрутов общественного транспорта осуществляют:</w:t>
      </w:r>
    </w:p>
    <w:bookmarkEnd w:id="307"/>
    <w:bookmarkStart w:name="z346" w:id="308"/>
    <w:p>
      <w:pPr>
        <w:spacing w:after="0"/>
        <w:ind w:left="0"/>
        <w:jc w:val="both"/>
      </w:pPr>
      <w:r>
        <w:rPr>
          <w:rFonts w:ascii="Times New Roman"/>
          <w:b w:val="false"/>
          <w:i w:val="false"/>
          <w:color w:val="000000"/>
          <w:sz w:val="28"/>
        </w:rPr>
        <w:t>
      - оценку состояния покрытия проезжей части на маршруте и в зоне остановок;</w:t>
      </w:r>
    </w:p>
    <w:bookmarkEnd w:id="308"/>
    <w:bookmarkStart w:name="z347" w:id="309"/>
    <w:p>
      <w:pPr>
        <w:spacing w:after="0"/>
        <w:ind w:left="0"/>
        <w:jc w:val="both"/>
      </w:pPr>
      <w:r>
        <w:rPr>
          <w:rFonts w:ascii="Times New Roman"/>
          <w:b w:val="false"/>
          <w:i w:val="false"/>
          <w:color w:val="000000"/>
          <w:sz w:val="28"/>
        </w:rPr>
        <w:t>
      - проверку наличия и состояния разметки и дорожных знаков;</w:t>
      </w:r>
    </w:p>
    <w:bookmarkEnd w:id="309"/>
    <w:bookmarkStart w:name="z348" w:id="310"/>
    <w:p>
      <w:pPr>
        <w:spacing w:after="0"/>
        <w:ind w:left="0"/>
        <w:jc w:val="both"/>
      </w:pPr>
      <w:r>
        <w:rPr>
          <w:rFonts w:ascii="Times New Roman"/>
          <w:b w:val="false"/>
          <w:i w:val="false"/>
          <w:color w:val="000000"/>
          <w:sz w:val="28"/>
        </w:rPr>
        <w:t>
      - проверку соблюдения требований нормативных документов при разметке и обустройстве остановок;</w:t>
      </w:r>
    </w:p>
    <w:bookmarkEnd w:id="310"/>
    <w:bookmarkStart w:name="z349" w:id="311"/>
    <w:p>
      <w:pPr>
        <w:spacing w:after="0"/>
        <w:ind w:left="0"/>
        <w:jc w:val="both"/>
      </w:pPr>
      <w:r>
        <w:rPr>
          <w:rFonts w:ascii="Times New Roman"/>
          <w:b w:val="false"/>
          <w:i w:val="false"/>
          <w:color w:val="000000"/>
          <w:sz w:val="28"/>
        </w:rPr>
        <w:t>
      - измерение скорости сообщения в свободных условиях и в часы пик;</w:t>
      </w:r>
    </w:p>
    <w:bookmarkEnd w:id="311"/>
    <w:bookmarkStart w:name="z350" w:id="312"/>
    <w:p>
      <w:pPr>
        <w:spacing w:after="0"/>
        <w:ind w:left="0"/>
        <w:jc w:val="both"/>
      </w:pPr>
      <w:r>
        <w:rPr>
          <w:rFonts w:ascii="Times New Roman"/>
          <w:b w:val="false"/>
          <w:i w:val="false"/>
          <w:color w:val="000000"/>
          <w:sz w:val="28"/>
        </w:rPr>
        <w:t>
      - учет интенсивности и состава движения транспортного потока, а также автобусов в часы пик;</w:t>
      </w:r>
    </w:p>
    <w:bookmarkEnd w:id="312"/>
    <w:bookmarkStart w:name="z351" w:id="313"/>
    <w:p>
      <w:pPr>
        <w:spacing w:after="0"/>
        <w:ind w:left="0"/>
        <w:jc w:val="both"/>
      </w:pPr>
      <w:r>
        <w:rPr>
          <w:rFonts w:ascii="Times New Roman"/>
          <w:b w:val="false"/>
          <w:i w:val="false"/>
          <w:color w:val="000000"/>
          <w:sz w:val="28"/>
        </w:rPr>
        <w:t>
      - измерение ширины полос движения на различных участках;</w:t>
      </w:r>
    </w:p>
    <w:bookmarkEnd w:id="313"/>
    <w:bookmarkStart w:name="z352" w:id="314"/>
    <w:p>
      <w:pPr>
        <w:spacing w:after="0"/>
        <w:ind w:left="0"/>
        <w:jc w:val="both"/>
      </w:pPr>
      <w:r>
        <w:rPr>
          <w:rFonts w:ascii="Times New Roman"/>
          <w:b w:val="false"/>
          <w:i w:val="false"/>
          <w:color w:val="000000"/>
          <w:sz w:val="28"/>
        </w:rPr>
        <w:t>
      - оценку состояния специальной полосы для движения общественного транспорта и порядок ее использования;</w:t>
      </w:r>
    </w:p>
    <w:bookmarkEnd w:id="314"/>
    <w:bookmarkStart w:name="z353" w:id="315"/>
    <w:p>
      <w:pPr>
        <w:spacing w:after="0"/>
        <w:ind w:left="0"/>
        <w:jc w:val="both"/>
      </w:pPr>
      <w:r>
        <w:rPr>
          <w:rFonts w:ascii="Times New Roman"/>
          <w:b w:val="false"/>
          <w:i w:val="false"/>
          <w:color w:val="000000"/>
          <w:sz w:val="28"/>
        </w:rPr>
        <w:t>
      - проверку возможности выделения специальной полосы для маршрутов общественного транспорта или его участках в случае ее отсутствия.</w:t>
      </w:r>
    </w:p>
    <w:bookmarkEnd w:id="315"/>
    <w:bookmarkStart w:name="z354" w:id="316"/>
    <w:p>
      <w:pPr>
        <w:spacing w:after="0"/>
        <w:ind w:left="0"/>
        <w:jc w:val="both"/>
      </w:pPr>
      <w:r>
        <w:rPr>
          <w:rFonts w:ascii="Times New Roman"/>
          <w:b w:val="false"/>
          <w:i w:val="false"/>
          <w:color w:val="000000"/>
          <w:sz w:val="28"/>
        </w:rPr>
        <w:t>
      12.3 При аудите освещенности проверяют наличие наружного освещения и оценивают уровень освещенности:</w:t>
      </w:r>
    </w:p>
    <w:bookmarkEnd w:id="316"/>
    <w:bookmarkStart w:name="z355" w:id="317"/>
    <w:p>
      <w:pPr>
        <w:spacing w:after="0"/>
        <w:ind w:left="0"/>
        <w:jc w:val="both"/>
      </w:pPr>
      <w:r>
        <w:rPr>
          <w:rFonts w:ascii="Times New Roman"/>
          <w:b w:val="false"/>
          <w:i w:val="false"/>
          <w:color w:val="000000"/>
          <w:sz w:val="28"/>
        </w:rPr>
        <w:t>
      - на автомобильных дорогах в населенных пунктах;</w:t>
      </w:r>
    </w:p>
    <w:bookmarkEnd w:id="317"/>
    <w:bookmarkStart w:name="z356" w:id="318"/>
    <w:p>
      <w:pPr>
        <w:spacing w:after="0"/>
        <w:ind w:left="0"/>
        <w:jc w:val="both"/>
      </w:pPr>
      <w:r>
        <w:rPr>
          <w:rFonts w:ascii="Times New Roman"/>
          <w:b w:val="false"/>
          <w:i w:val="false"/>
          <w:color w:val="000000"/>
          <w:sz w:val="28"/>
        </w:rPr>
        <w:t>
      - на пересечениях автомобильных дорог I и II технических категорий между собой и с железными дорогами, на всех соединительных ответвлениях узлов пересечений и на подходах к ним, а также на кольцевых пересечениях;</w:t>
      </w:r>
    </w:p>
    <w:bookmarkEnd w:id="318"/>
    <w:bookmarkStart w:name="z357" w:id="319"/>
    <w:p>
      <w:pPr>
        <w:spacing w:after="0"/>
        <w:ind w:left="0"/>
        <w:jc w:val="both"/>
      </w:pPr>
      <w:r>
        <w:rPr>
          <w:rFonts w:ascii="Times New Roman"/>
          <w:b w:val="false"/>
          <w:i w:val="false"/>
          <w:color w:val="000000"/>
          <w:sz w:val="28"/>
        </w:rPr>
        <w:t>
      - в местах интенсивного движения пешеходов (в зоне торговых центров, магазинов, школ, предприятий и других мест массового тяготения населения);</w:t>
      </w:r>
    </w:p>
    <w:bookmarkEnd w:id="319"/>
    <w:bookmarkStart w:name="z358" w:id="320"/>
    <w:p>
      <w:pPr>
        <w:spacing w:after="0"/>
        <w:ind w:left="0"/>
        <w:jc w:val="both"/>
      </w:pPr>
      <w:r>
        <w:rPr>
          <w:rFonts w:ascii="Times New Roman"/>
          <w:b w:val="false"/>
          <w:i w:val="false"/>
          <w:color w:val="000000"/>
          <w:sz w:val="28"/>
        </w:rPr>
        <w:t>
      - в местах производства работ;</w:t>
      </w:r>
    </w:p>
    <w:bookmarkEnd w:id="320"/>
    <w:bookmarkStart w:name="z359" w:id="321"/>
    <w:p>
      <w:pPr>
        <w:spacing w:after="0"/>
        <w:ind w:left="0"/>
        <w:jc w:val="both"/>
      </w:pPr>
      <w:r>
        <w:rPr>
          <w:rFonts w:ascii="Times New Roman"/>
          <w:b w:val="false"/>
          <w:i w:val="false"/>
          <w:color w:val="000000"/>
          <w:sz w:val="28"/>
        </w:rPr>
        <w:t>
      - на искусственных сооружениях и железнодорожных переездах.</w:t>
      </w:r>
    </w:p>
    <w:bookmarkEnd w:id="321"/>
    <w:bookmarkStart w:name="z360" w:id="322"/>
    <w:p>
      <w:pPr>
        <w:spacing w:after="0"/>
        <w:ind w:left="0"/>
        <w:jc w:val="both"/>
      </w:pPr>
      <w:r>
        <w:rPr>
          <w:rFonts w:ascii="Times New Roman"/>
          <w:b w:val="false"/>
          <w:i w:val="false"/>
          <w:color w:val="000000"/>
          <w:sz w:val="28"/>
        </w:rPr>
        <w:t>
      12.4 При аудите искусственных сооружений (мосты, путепроводы, эстакады, тоннели, подземные пешеходные переходы) проверяют:</w:t>
      </w:r>
    </w:p>
    <w:bookmarkEnd w:id="322"/>
    <w:bookmarkStart w:name="z361" w:id="323"/>
    <w:p>
      <w:pPr>
        <w:spacing w:after="0"/>
        <w:ind w:left="0"/>
        <w:jc w:val="both"/>
      </w:pPr>
      <w:r>
        <w:rPr>
          <w:rFonts w:ascii="Times New Roman"/>
          <w:b w:val="false"/>
          <w:i w:val="false"/>
          <w:color w:val="000000"/>
          <w:sz w:val="28"/>
        </w:rPr>
        <w:t>
      - соблюдение требований нормативных документов по их эксплуатации;</w:t>
      </w:r>
    </w:p>
    <w:bookmarkEnd w:id="323"/>
    <w:bookmarkStart w:name="z362" w:id="324"/>
    <w:p>
      <w:pPr>
        <w:spacing w:after="0"/>
        <w:ind w:left="0"/>
        <w:jc w:val="both"/>
      </w:pPr>
      <w:r>
        <w:rPr>
          <w:rFonts w:ascii="Times New Roman"/>
          <w:b w:val="false"/>
          <w:i w:val="false"/>
          <w:color w:val="000000"/>
          <w:sz w:val="28"/>
        </w:rPr>
        <w:t>
      - состояние ограждающих устройств;</w:t>
      </w:r>
    </w:p>
    <w:bookmarkEnd w:id="324"/>
    <w:bookmarkStart w:name="z363" w:id="325"/>
    <w:p>
      <w:pPr>
        <w:spacing w:after="0"/>
        <w:ind w:left="0"/>
        <w:jc w:val="both"/>
      </w:pPr>
      <w:r>
        <w:rPr>
          <w:rFonts w:ascii="Times New Roman"/>
          <w:b w:val="false"/>
          <w:i w:val="false"/>
          <w:color w:val="000000"/>
          <w:sz w:val="28"/>
        </w:rPr>
        <w:t>
      - сопряжение проезжих частей автомобильной дороги и искусственного сооружения;</w:t>
      </w:r>
    </w:p>
    <w:bookmarkEnd w:id="325"/>
    <w:bookmarkStart w:name="z364" w:id="326"/>
    <w:p>
      <w:pPr>
        <w:spacing w:after="0"/>
        <w:ind w:left="0"/>
        <w:jc w:val="both"/>
      </w:pPr>
      <w:r>
        <w:rPr>
          <w:rFonts w:ascii="Times New Roman"/>
          <w:b w:val="false"/>
          <w:i w:val="false"/>
          <w:color w:val="000000"/>
          <w:sz w:val="28"/>
        </w:rPr>
        <w:t>
      - состояние конструктивных элементов (тротуаров, перил и т.д.);</w:t>
      </w:r>
    </w:p>
    <w:bookmarkEnd w:id="326"/>
    <w:bookmarkStart w:name="z365" w:id="327"/>
    <w:p>
      <w:pPr>
        <w:spacing w:after="0"/>
        <w:ind w:left="0"/>
        <w:jc w:val="both"/>
      </w:pPr>
      <w:r>
        <w:rPr>
          <w:rFonts w:ascii="Times New Roman"/>
          <w:b w:val="false"/>
          <w:i w:val="false"/>
          <w:color w:val="000000"/>
          <w:sz w:val="28"/>
        </w:rPr>
        <w:t>
      - подмостовой габарит;</w:t>
      </w:r>
    </w:p>
    <w:bookmarkEnd w:id="327"/>
    <w:bookmarkStart w:name="z366" w:id="328"/>
    <w:p>
      <w:pPr>
        <w:spacing w:after="0"/>
        <w:ind w:left="0"/>
        <w:jc w:val="both"/>
      </w:pPr>
      <w:r>
        <w:rPr>
          <w:rFonts w:ascii="Times New Roman"/>
          <w:b w:val="false"/>
          <w:i w:val="false"/>
          <w:color w:val="000000"/>
          <w:sz w:val="28"/>
        </w:rPr>
        <w:t>
      - состояние водоотвода, освещение подземных пешеходных переходов, наличие ориентирующих устройств;</w:t>
      </w:r>
    </w:p>
    <w:bookmarkEnd w:id="328"/>
    <w:bookmarkStart w:name="z367" w:id="329"/>
    <w:p>
      <w:pPr>
        <w:spacing w:after="0"/>
        <w:ind w:left="0"/>
        <w:jc w:val="both"/>
      </w:pPr>
      <w:r>
        <w:rPr>
          <w:rFonts w:ascii="Times New Roman"/>
          <w:b w:val="false"/>
          <w:i w:val="false"/>
          <w:color w:val="000000"/>
          <w:sz w:val="28"/>
        </w:rPr>
        <w:t>
      - состояние автобусных остановок, наличие твердого покрытия на съездах.</w:t>
      </w:r>
    </w:p>
    <w:bookmarkEnd w:id="329"/>
    <w:bookmarkStart w:name="z368" w:id="330"/>
    <w:p>
      <w:pPr>
        <w:spacing w:after="0"/>
        <w:ind w:left="0"/>
        <w:jc w:val="both"/>
      </w:pPr>
      <w:r>
        <w:rPr>
          <w:rFonts w:ascii="Times New Roman"/>
          <w:b w:val="false"/>
          <w:i w:val="false"/>
          <w:color w:val="000000"/>
          <w:sz w:val="28"/>
        </w:rPr>
        <w:t>
      12.5 При аудите железнодорожных переездов проверяют:</w:t>
      </w:r>
    </w:p>
    <w:bookmarkEnd w:id="330"/>
    <w:bookmarkStart w:name="z369" w:id="331"/>
    <w:p>
      <w:pPr>
        <w:spacing w:after="0"/>
        <w:ind w:left="0"/>
        <w:jc w:val="both"/>
      </w:pPr>
      <w:r>
        <w:rPr>
          <w:rFonts w:ascii="Times New Roman"/>
          <w:b w:val="false"/>
          <w:i w:val="false"/>
          <w:color w:val="000000"/>
          <w:sz w:val="28"/>
        </w:rPr>
        <w:t>
      - соответствие его категории условиям движения;</w:t>
      </w:r>
    </w:p>
    <w:bookmarkEnd w:id="331"/>
    <w:bookmarkStart w:name="z370" w:id="332"/>
    <w:p>
      <w:pPr>
        <w:spacing w:after="0"/>
        <w:ind w:left="0"/>
        <w:jc w:val="both"/>
      </w:pPr>
      <w:r>
        <w:rPr>
          <w:rFonts w:ascii="Times New Roman"/>
          <w:b w:val="false"/>
          <w:i w:val="false"/>
          <w:color w:val="000000"/>
          <w:sz w:val="28"/>
        </w:rPr>
        <w:t>
      - элементы плана и профиля дороги на подходах к переезду;</w:t>
      </w:r>
    </w:p>
    <w:bookmarkEnd w:id="332"/>
    <w:bookmarkStart w:name="z371" w:id="333"/>
    <w:p>
      <w:pPr>
        <w:spacing w:after="0"/>
        <w:ind w:left="0"/>
        <w:jc w:val="both"/>
      </w:pPr>
      <w:r>
        <w:rPr>
          <w:rFonts w:ascii="Times New Roman"/>
          <w:b w:val="false"/>
          <w:i w:val="false"/>
          <w:color w:val="000000"/>
          <w:sz w:val="28"/>
        </w:rPr>
        <w:t>
      - обеспечение видимости переезда;</w:t>
      </w:r>
    </w:p>
    <w:bookmarkEnd w:id="333"/>
    <w:bookmarkStart w:name="z372" w:id="334"/>
    <w:p>
      <w:pPr>
        <w:spacing w:after="0"/>
        <w:ind w:left="0"/>
        <w:jc w:val="both"/>
      </w:pPr>
      <w:r>
        <w:rPr>
          <w:rFonts w:ascii="Times New Roman"/>
          <w:b w:val="false"/>
          <w:i w:val="false"/>
          <w:color w:val="000000"/>
          <w:sz w:val="28"/>
        </w:rPr>
        <w:t>
      - оборудование переезда дорожными знаками, устройствами автоматики, светофорами, шлагбаумами, искусственным освещением, ограждениями, габаритными воротами, защитными устройствами;</w:t>
      </w:r>
    </w:p>
    <w:bookmarkEnd w:id="334"/>
    <w:bookmarkStart w:name="z373" w:id="335"/>
    <w:p>
      <w:pPr>
        <w:spacing w:after="0"/>
        <w:ind w:left="0"/>
        <w:jc w:val="both"/>
      </w:pPr>
      <w:r>
        <w:rPr>
          <w:rFonts w:ascii="Times New Roman"/>
          <w:b w:val="false"/>
          <w:i w:val="false"/>
          <w:color w:val="000000"/>
          <w:sz w:val="28"/>
        </w:rPr>
        <w:t>
      - наличие пешеходных дорожек;</w:t>
      </w:r>
    </w:p>
    <w:bookmarkEnd w:id="335"/>
    <w:bookmarkStart w:name="z374" w:id="336"/>
    <w:p>
      <w:pPr>
        <w:spacing w:after="0"/>
        <w:ind w:left="0"/>
        <w:jc w:val="both"/>
      </w:pPr>
      <w:r>
        <w:rPr>
          <w:rFonts w:ascii="Times New Roman"/>
          <w:b w:val="false"/>
          <w:i w:val="false"/>
          <w:color w:val="000000"/>
          <w:sz w:val="28"/>
        </w:rPr>
        <w:t>
      - наличие разметки проезжей части дороги на подходах к переезду и разметки на вертикальных элементах;</w:t>
      </w:r>
    </w:p>
    <w:bookmarkEnd w:id="336"/>
    <w:bookmarkStart w:name="z375" w:id="337"/>
    <w:p>
      <w:pPr>
        <w:spacing w:after="0"/>
        <w:ind w:left="0"/>
        <w:jc w:val="both"/>
      </w:pPr>
      <w:r>
        <w:rPr>
          <w:rFonts w:ascii="Times New Roman"/>
          <w:b w:val="false"/>
          <w:i w:val="false"/>
          <w:color w:val="000000"/>
          <w:sz w:val="28"/>
        </w:rPr>
        <w:t>
      - состояние проезжей части подъездов и настила.</w:t>
      </w:r>
    </w:p>
    <w:bookmarkEnd w:id="337"/>
    <w:bookmarkStart w:name="z376" w:id="338"/>
    <w:p>
      <w:pPr>
        <w:spacing w:after="0"/>
        <w:ind w:left="0"/>
        <w:jc w:val="both"/>
      </w:pPr>
      <w:r>
        <w:rPr>
          <w:rFonts w:ascii="Times New Roman"/>
          <w:b w:val="false"/>
          <w:i w:val="false"/>
          <w:color w:val="000000"/>
          <w:sz w:val="28"/>
        </w:rPr>
        <w:t>
      12.6 Специфическими вопросами, которые также могут потребовать аудита, могут быть:</w:t>
      </w:r>
    </w:p>
    <w:bookmarkEnd w:id="338"/>
    <w:bookmarkStart w:name="z377" w:id="339"/>
    <w:p>
      <w:pPr>
        <w:spacing w:after="0"/>
        <w:ind w:left="0"/>
        <w:jc w:val="both"/>
      </w:pPr>
      <w:r>
        <w:rPr>
          <w:rFonts w:ascii="Times New Roman"/>
          <w:b w:val="false"/>
          <w:i w:val="false"/>
          <w:color w:val="000000"/>
          <w:sz w:val="28"/>
        </w:rPr>
        <w:t>
      - временные изменения условий движения, связанные с проведением дорожных работ;</w:t>
      </w:r>
    </w:p>
    <w:bookmarkEnd w:id="339"/>
    <w:bookmarkStart w:name="z378" w:id="340"/>
    <w:p>
      <w:pPr>
        <w:spacing w:after="0"/>
        <w:ind w:left="0"/>
        <w:jc w:val="both"/>
      </w:pPr>
      <w:r>
        <w:rPr>
          <w:rFonts w:ascii="Times New Roman"/>
          <w:b w:val="false"/>
          <w:i w:val="false"/>
          <w:color w:val="000000"/>
          <w:sz w:val="28"/>
        </w:rPr>
        <w:t>
      - условия безопасности для пешеходного движения;</w:t>
      </w:r>
    </w:p>
    <w:bookmarkEnd w:id="340"/>
    <w:bookmarkStart w:name="z379" w:id="341"/>
    <w:p>
      <w:pPr>
        <w:spacing w:after="0"/>
        <w:ind w:left="0"/>
        <w:jc w:val="both"/>
      </w:pPr>
      <w:r>
        <w:rPr>
          <w:rFonts w:ascii="Times New Roman"/>
          <w:b w:val="false"/>
          <w:i w:val="false"/>
          <w:color w:val="000000"/>
          <w:sz w:val="28"/>
        </w:rPr>
        <w:t>
      - условия безопасности для велосипедного движения;</w:t>
      </w:r>
    </w:p>
    <w:bookmarkEnd w:id="341"/>
    <w:bookmarkStart w:name="z380" w:id="342"/>
    <w:p>
      <w:pPr>
        <w:spacing w:after="0"/>
        <w:ind w:left="0"/>
        <w:jc w:val="both"/>
      </w:pPr>
      <w:r>
        <w:rPr>
          <w:rFonts w:ascii="Times New Roman"/>
          <w:b w:val="false"/>
          <w:i w:val="false"/>
          <w:color w:val="000000"/>
          <w:sz w:val="28"/>
        </w:rPr>
        <w:t>
      - условия безопасности движения детей в зоне детских учебных заведений;</w:t>
      </w:r>
    </w:p>
    <w:bookmarkEnd w:id="342"/>
    <w:bookmarkStart w:name="z381" w:id="343"/>
    <w:p>
      <w:pPr>
        <w:spacing w:after="0"/>
        <w:ind w:left="0"/>
        <w:jc w:val="both"/>
      </w:pPr>
      <w:r>
        <w:rPr>
          <w:rFonts w:ascii="Times New Roman"/>
          <w:b w:val="false"/>
          <w:i w:val="false"/>
          <w:color w:val="000000"/>
          <w:sz w:val="28"/>
        </w:rPr>
        <w:t>
      - оборудование мест производства работ на проезжей части;</w:t>
      </w:r>
    </w:p>
    <w:bookmarkEnd w:id="343"/>
    <w:bookmarkStart w:name="z382" w:id="344"/>
    <w:p>
      <w:pPr>
        <w:spacing w:after="0"/>
        <w:ind w:left="0"/>
        <w:jc w:val="both"/>
      </w:pPr>
      <w:r>
        <w:rPr>
          <w:rFonts w:ascii="Times New Roman"/>
          <w:b w:val="false"/>
          <w:i w:val="false"/>
          <w:color w:val="000000"/>
          <w:sz w:val="28"/>
        </w:rPr>
        <w:t>
      - наличие и состояние стоянок и площадок отдыха;</w:t>
      </w:r>
    </w:p>
    <w:bookmarkEnd w:id="344"/>
    <w:bookmarkStart w:name="z383" w:id="345"/>
    <w:p>
      <w:pPr>
        <w:spacing w:after="0"/>
        <w:ind w:left="0"/>
        <w:jc w:val="both"/>
      </w:pPr>
      <w:r>
        <w:rPr>
          <w:rFonts w:ascii="Times New Roman"/>
          <w:b w:val="false"/>
          <w:i w:val="false"/>
          <w:color w:val="000000"/>
          <w:sz w:val="28"/>
        </w:rPr>
        <w:t>
      - ледовые переправы и пр.</w:t>
      </w:r>
    </w:p>
    <w:bookmarkEnd w:id="345"/>
    <w:bookmarkStart w:name="z384" w:id="346"/>
    <w:p>
      <w:pPr>
        <w:spacing w:after="0"/>
        <w:ind w:left="0"/>
        <w:jc w:val="both"/>
      </w:pPr>
      <w:r>
        <w:rPr>
          <w:rFonts w:ascii="Times New Roman"/>
          <w:b w:val="false"/>
          <w:i w:val="false"/>
          <w:color w:val="000000"/>
          <w:sz w:val="28"/>
        </w:rPr>
        <w:t xml:space="preserve">
      </w:t>
      </w:r>
      <w:r>
        <w:rPr>
          <w:rFonts w:ascii="Times New Roman"/>
          <w:b/>
          <w:i w:val="false"/>
          <w:color w:val="000000"/>
          <w:sz w:val="28"/>
        </w:rPr>
        <w:t>13 Эксперты аудиторы</w:t>
      </w:r>
    </w:p>
    <w:bookmarkEnd w:id="346"/>
    <w:bookmarkStart w:name="z385" w:id="347"/>
    <w:p>
      <w:pPr>
        <w:spacing w:after="0"/>
        <w:ind w:left="0"/>
        <w:jc w:val="both"/>
      </w:pPr>
      <w:r>
        <w:rPr>
          <w:rFonts w:ascii="Times New Roman"/>
          <w:b w:val="false"/>
          <w:i w:val="false"/>
          <w:color w:val="000000"/>
          <w:sz w:val="28"/>
        </w:rPr>
        <w:t>
      13.1 Численность состава (группы) аудиторов в зависимости от масштаба проекта (сложности, трудоемкости, сроков, компетентность аудиторов) определяется согласно норм, регламентирующих соответственным нормативным правовым актом и/или нормативно-техническим документом. Рекомендуемая численность состава - от двух до пяти человек.</w:t>
      </w:r>
    </w:p>
    <w:bookmarkEnd w:id="347"/>
    <w:bookmarkStart w:name="z386" w:id="348"/>
    <w:p>
      <w:pPr>
        <w:spacing w:after="0"/>
        <w:ind w:left="0"/>
        <w:jc w:val="both"/>
      </w:pPr>
      <w:r>
        <w:rPr>
          <w:rFonts w:ascii="Times New Roman"/>
          <w:b w:val="false"/>
          <w:i w:val="false"/>
          <w:color w:val="000000"/>
          <w:sz w:val="28"/>
        </w:rPr>
        <w:t>
      13.2 При небольших объемах работ его может проводить один аудитор.</w:t>
      </w:r>
    </w:p>
    <w:bookmarkEnd w:id="348"/>
    <w:bookmarkStart w:name="z387" w:id="349"/>
    <w:p>
      <w:pPr>
        <w:spacing w:after="0"/>
        <w:ind w:left="0"/>
        <w:jc w:val="both"/>
      </w:pPr>
      <w:r>
        <w:rPr>
          <w:rFonts w:ascii="Times New Roman"/>
          <w:b w:val="false"/>
          <w:i w:val="false"/>
          <w:color w:val="000000"/>
          <w:sz w:val="28"/>
        </w:rPr>
        <w:t>
      13.3 В своей работе эксперту аудитору рекомендуется быть подготовленным к выполнению следующих действий:</w:t>
      </w:r>
    </w:p>
    <w:bookmarkEnd w:id="349"/>
    <w:bookmarkStart w:name="z388" w:id="350"/>
    <w:p>
      <w:pPr>
        <w:spacing w:after="0"/>
        <w:ind w:left="0"/>
        <w:jc w:val="both"/>
      </w:pPr>
      <w:r>
        <w:rPr>
          <w:rFonts w:ascii="Times New Roman"/>
          <w:b w:val="false"/>
          <w:i w:val="false"/>
          <w:color w:val="000000"/>
          <w:sz w:val="28"/>
        </w:rPr>
        <w:t>
      - применению принципов, процедур и методов аудита;</w:t>
      </w:r>
    </w:p>
    <w:bookmarkEnd w:id="350"/>
    <w:bookmarkStart w:name="z389" w:id="351"/>
    <w:p>
      <w:pPr>
        <w:spacing w:after="0"/>
        <w:ind w:left="0"/>
        <w:jc w:val="both"/>
      </w:pPr>
      <w:r>
        <w:rPr>
          <w:rFonts w:ascii="Times New Roman"/>
          <w:b w:val="false"/>
          <w:i w:val="false"/>
          <w:color w:val="000000"/>
          <w:sz w:val="28"/>
        </w:rPr>
        <w:t>
      - планированию и организации работ;</w:t>
      </w:r>
    </w:p>
    <w:bookmarkEnd w:id="351"/>
    <w:bookmarkStart w:name="z390" w:id="352"/>
    <w:p>
      <w:pPr>
        <w:spacing w:after="0"/>
        <w:ind w:left="0"/>
        <w:jc w:val="both"/>
      </w:pPr>
      <w:r>
        <w:rPr>
          <w:rFonts w:ascii="Times New Roman"/>
          <w:b w:val="false"/>
          <w:i w:val="false"/>
          <w:color w:val="000000"/>
          <w:sz w:val="28"/>
        </w:rPr>
        <w:t>
      - проведению аудита в течение установленного срока;</w:t>
      </w:r>
    </w:p>
    <w:bookmarkEnd w:id="352"/>
    <w:bookmarkStart w:name="z391" w:id="353"/>
    <w:p>
      <w:pPr>
        <w:spacing w:after="0"/>
        <w:ind w:left="0"/>
        <w:jc w:val="both"/>
      </w:pPr>
      <w:r>
        <w:rPr>
          <w:rFonts w:ascii="Times New Roman"/>
          <w:b w:val="false"/>
          <w:i w:val="false"/>
          <w:color w:val="000000"/>
          <w:sz w:val="28"/>
        </w:rPr>
        <w:t>
      - установлению приоритетов и ориентации на существенные моменты;</w:t>
      </w:r>
    </w:p>
    <w:bookmarkEnd w:id="353"/>
    <w:bookmarkStart w:name="z392" w:id="354"/>
    <w:p>
      <w:pPr>
        <w:spacing w:after="0"/>
        <w:ind w:left="0"/>
        <w:jc w:val="both"/>
      </w:pPr>
      <w:r>
        <w:rPr>
          <w:rFonts w:ascii="Times New Roman"/>
          <w:b w:val="false"/>
          <w:i w:val="false"/>
          <w:color w:val="000000"/>
          <w:sz w:val="28"/>
        </w:rPr>
        <w:t>
      - сбору данных посредством результативного опроса, наблюдений и анализа документов, записей и данных;</w:t>
      </w:r>
    </w:p>
    <w:bookmarkEnd w:id="354"/>
    <w:bookmarkStart w:name="z393" w:id="355"/>
    <w:p>
      <w:pPr>
        <w:spacing w:after="0"/>
        <w:ind w:left="0"/>
        <w:jc w:val="both"/>
      </w:pPr>
      <w:r>
        <w:rPr>
          <w:rFonts w:ascii="Times New Roman"/>
          <w:b w:val="false"/>
          <w:i w:val="false"/>
          <w:color w:val="000000"/>
          <w:sz w:val="28"/>
        </w:rPr>
        <w:t>
      - пониманию соответствующих методов и результатов выборочного исследования для аудита;</w:t>
      </w:r>
    </w:p>
    <w:bookmarkEnd w:id="355"/>
    <w:bookmarkStart w:name="z394" w:id="356"/>
    <w:p>
      <w:pPr>
        <w:spacing w:after="0"/>
        <w:ind w:left="0"/>
        <w:jc w:val="both"/>
      </w:pPr>
      <w:r>
        <w:rPr>
          <w:rFonts w:ascii="Times New Roman"/>
          <w:b w:val="false"/>
          <w:i w:val="false"/>
          <w:color w:val="000000"/>
          <w:sz w:val="28"/>
        </w:rPr>
        <w:t>
      - проверке точности собранных данных;</w:t>
      </w:r>
    </w:p>
    <w:bookmarkEnd w:id="356"/>
    <w:bookmarkStart w:name="z395" w:id="357"/>
    <w:p>
      <w:pPr>
        <w:spacing w:after="0"/>
        <w:ind w:left="0"/>
        <w:jc w:val="both"/>
      </w:pPr>
      <w:r>
        <w:rPr>
          <w:rFonts w:ascii="Times New Roman"/>
          <w:b w:val="false"/>
          <w:i w:val="false"/>
          <w:color w:val="000000"/>
          <w:sz w:val="28"/>
        </w:rPr>
        <w:t>
      - подтверждению достаточности и приемлемости свидетельств аудита для подкрепления выводов аудита и заключений;</w:t>
      </w:r>
    </w:p>
    <w:bookmarkEnd w:id="357"/>
    <w:bookmarkStart w:name="z396" w:id="358"/>
    <w:p>
      <w:pPr>
        <w:spacing w:after="0"/>
        <w:ind w:left="0"/>
        <w:jc w:val="both"/>
      </w:pPr>
      <w:r>
        <w:rPr>
          <w:rFonts w:ascii="Times New Roman"/>
          <w:b w:val="false"/>
          <w:i w:val="false"/>
          <w:color w:val="000000"/>
          <w:sz w:val="28"/>
        </w:rPr>
        <w:t>
      - оценке факторов, влияющих на достоверность выводов и заключений по результатам аудита;</w:t>
      </w:r>
    </w:p>
    <w:bookmarkEnd w:id="358"/>
    <w:bookmarkStart w:name="z397" w:id="359"/>
    <w:p>
      <w:pPr>
        <w:spacing w:after="0"/>
        <w:ind w:left="0"/>
        <w:jc w:val="both"/>
      </w:pPr>
      <w:r>
        <w:rPr>
          <w:rFonts w:ascii="Times New Roman"/>
          <w:b w:val="false"/>
          <w:i w:val="false"/>
          <w:color w:val="000000"/>
          <w:sz w:val="28"/>
        </w:rPr>
        <w:t>
      - использованию рабочих документов для записи деятельности при аудите;</w:t>
      </w:r>
    </w:p>
    <w:bookmarkEnd w:id="359"/>
    <w:bookmarkStart w:name="z398" w:id="360"/>
    <w:p>
      <w:pPr>
        <w:spacing w:after="0"/>
        <w:ind w:left="0"/>
        <w:jc w:val="both"/>
      </w:pPr>
      <w:r>
        <w:rPr>
          <w:rFonts w:ascii="Times New Roman"/>
          <w:b w:val="false"/>
          <w:i w:val="false"/>
          <w:color w:val="000000"/>
          <w:sz w:val="28"/>
        </w:rPr>
        <w:t>
      - подготовке отчетов по аудиту;</w:t>
      </w:r>
    </w:p>
    <w:bookmarkEnd w:id="360"/>
    <w:bookmarkStart w:name="z399" w:id="361"/>
    <w:p>
      <w:pPr>
        <w:spacing w:after="0"/>
        <w:ind w:left="0"/>
        <w:jc w:val="both"/>
      </w:pPr>
      <w:r>
        <w:rPr>
          <w:rFonts w:ascii="Times New Roman"/>
          <w:b w:val="false"/>
          <w:i w:val="false"/>
          <w:color w:val="000000"/>
          <w:sz w:val="28"/>
        </w:rPr>
        <w:t>
      - сохранению конфиденциальности данных.</w:t>
      </w:r>
    </w:p>
    <w:bookmarkEnd w:id="361"/>
    <w:bookmarkStart w:name="z400" w:id="362"/>
    <w:p>
      <w:pPr>
        <w:spacing w:after="0"/>
        <w:ind w:left="0"/>
        <w:jc w:val="both"/>
      </w:pPr>
      <w:r>
        <w:rPr>
          <w:rFonts w:ascii="Times New Roman"/>
          <w:b w:val="false"/>
          <w:i w:val="false"/>
          <w:color w:val="000000"/>
          <w:sz w:val="28"/>
        </w:rPr>
        <w:t>
      13.4 Для применения критериев аудита знания и навыки аудитов в этой области должны охватывать:</w:t>
      </w:r>
    </w:p>
    <w:bookmarkEnd w:id="362"/>
    <w:bookmarkStart w:name="z401" w:id="363"/>
    <w:p>
      <w:pPr>
        <w:spacing w:after="0"/>
        <w:ind w:left="0"/>
        <w:jc w:val="both"/>
      </w:pPr>
      <w:r>
        <w:rPr>
          <w:rFonts w:ascii="Times New Roman"/>
          <w:b w:val="false"/>
          <w:i w:val="false"/>
          <w:color w:val="000000"/>
          <w:sz w:val="28"/>
        </w:rPr>
        <w:t>
      - отраслевое законодательство Республики Казахстан в области автомобильных дорог, дорожного движения, транспорта и архитектурно-градостроительной деятельности;</w:t>
      </w:r>
    </w:p>
    <w:bookmarkEnd w:id="363"/>
    <w:bookmarkStart w:name="z402" w:id="364"/>
    <w:p>
      <w:pPr>
        <w:spacing w:after="0"/>
        <w:ind w:left="0"/>
        <w:jc w:val="both"/>
      </w:pPr>
      <w:r>
        <w:rPr>
          <w:rFonts w:ascii="Times New Roman"/>
          <w:b w:val="false"/>
          <w:i w:val="false"/>
          <w:color w:val="000000"/>
          <w:sz w:val="28"/>
        </w:rPr>
        <w:t>
      - технический регламент ТР ТС "Безопасность автомобильных дорог" и межгосударственные стандарты;</w:t>
      </w:r>
    </w:p>
    <w:bookmarkEnd w:id="364"/>
    <w:bookmarkStart w:name="z403" w:id="365"/>
    <w:p>
      <w:pPr>
        <w:spacing w:after="0"/>
        <w:ind w:left="0"/>
        <w:jc w:val="both"/>
      </w:pPr>
      <w:r>
        <w:rPr>
          <w:rFonts w:ascii="Times New Roman"/>
          <w:b w:val="false"/>
          <w:i w:val="false"/>
          <w:color w:val="000000"/>
          <w:sz w:val="28"/>
        </w:rPr>
        <w:t>
      - национальные стандарты, строительные нормы и правила, ведомственные документы в области автомобильных дорог, организации и безопасности дорожного движения.</w:t>
      </w:r>
    </w:p>
    <w:bookmarkEnd w:id="365"/>
    <w:bookmarkStart w:name="z404" w:id="366"/>
    <w:p>
      <w:pPr>
        <w:spacing w:after="0"/>
        <w:ind w:left="0"/>
        <w:jc w:val="both"/>
      </w:pPr>
      <w:r>
        <w:rPr>
          <w:rFonts w:ascii="Times New Roman"/>
          <w:b w:val="false"/>
          <w:i w:val="false"/>
          <w:color w:val="000000"/>
          <w:sz w:val="28"/>
        </w:rPr>
        <w:t xml:space="preserve">
      </w:t>
      </w:r>
      <w:r>
        <w:rPr>
          <w:rFonts w:ascii="Times New Roman"/>
          <w:b/>
          <w:i w:val="false"/>
          <w:color w:val="000000"/>
          <w:sz w:val="28"/>
        </w:rPr>
        <w:t>14 Листы контроля и их назначение</w:t>
      </w:r>
    </w:p>
    <w:bookmarkEnd w:id="366"/>
    <w:bookmarkStart w:name="z405" w:id="367"/>
    <w:p>
      <w:pPr>
        <w:spacing w:after="0"/>
        <w:ind w:left="0"/>
        <w:jc w:val="both"/>
      </w:pPr>
      <w:r>
        <w:rPr>
          <w:rFonts w:ascii="Times New Roman"/>
          <w:b w:val="false"/>
          <w:i w:val="false"/>
          <w:color w:val="000000"/>
          <w:sz w:val="28"/>
        </w:rPr>
        <w:t>
      14.1 Листы контроля - инструмент структурирования и идентификации вопросов, которые необходимо изучить при проведении аудита.</w:t>
      </w:r>
    </w:p>
    <w:bookmarkEnd w:id="367"/>
    <w:bookmarkStart w:name="z406" w:id="368"/>
    <w:p>
      <w:pPr>
        <w:spacing w:after="0"/>
        <w:ind w:left="0"/>
        <w:jc w:val="both"/>
      </w:pPr>
      <w:r>
        <w:rPr>
          <w:rFonts w:ascii="Times New Roman"/>
          <w:b w:val="false"/>
          <w:i w:val="false"/>
          <w:color w:val="000000"/>
          <w:sz w:val="28"/>
        </w:rPr>
        <w:t>
      14.2 Цель листов контроля:</w:t>
      </w:r>
    </w:p>
    <w:bookmarkEnd w:id="368"/>
    <w:bookmarkStart w:name="z407" w:id="369"/>
    <w:p>
      <w:pPr>
        <w:spacing w:after="0"/>
        <w:ind w:left="0"/>
        <w:jc w:val="both"/>
      </w:pPr>
      <w:r>
        <w:rPr>
          <w:rFonts w:ascii="Times New Roman"/>
          <w:b w:val="false"/>
          <w:i w:val="false"/>
          <w:color w:val="000000"/>
          <w:sz w:val="28"/>
        </w:rPr>
        <w:t>
      - оказать аудитору помощь в проведении обследования объекта на основе стандартной процедуры, охватывая полный перечень вопросов, связанных с безопасностью движения на данном участке автомобильной дороги;</w:t>
      </w:r>
    </w:p>
    <w:bookmarkEnd w:id="369"/>
    <w:bookmarkStart w:name="z408" w:id="370"/>
    <w:p>
      <w:pPr>
        <w:spacing w:after="0"/>
        <w:ind w:left="0"/>
        <w:jc w:val="both"/>
      </w:pPr>
      <w:r>
        <w:rPr>
          <w:rFonts w:ascii="Times New Roman"/>
          <w:b w:val="false"/>
          <w:i w:val="false"/>
          <w:color w:val="000000"/>
          <w:sz w:val="28"/>
        </w:rPr>
        <w:t>
      - обеспечить систематизированный сбор информации для анализа и подготовки мер для повышения безопасности.</w:t>
      </w:r>
    </w:p>
    <w:bookmarkEnd w:id="370"/>
    <w:bookmarkStart w:name="z409" w:id="371"/>
    <w:p>
      <w:pPr>
        <w:spacing w:after="0"/>
        <w:ind w:left="0"/>
        <w:jc w:val="both"/>
      </w:pPr>
      <w:r>
        <w:rPr>
          <w:rFonts w:ascii="Times New Roman"/>
          <w:b w:val="false"/>
          <w:i w:val="false"/>
          <w:color w:val="000000"/>
          <w:sz w:val="28"/>
        </w:rPr>
        <w:t>
      14.3 Листы контроля могут быть использованы при:</w:t>
      </w:r>
    </w:p>
    <w:bookmarkEnd w:id="371"/>
    <w:bookmarkStart w:name="z410" w:id="372"/>
    <w:p>
      <w:pPr>
        <w:spacing w:after="0"/>
        <w:ind w:left="0"/>
        <w:jc w:val="both"/>
      </w:pPr>
      <w:r>
        <w:rPr>
          <w:rFonts w:ascii="Times New Roman"/>
          <w:b w:val="false"/>
          <w:i w:val="false"/>
          <w:color w:val="000000"/>
          <w:sz w:val="28"/>
        </w:rPr>
        <w:t>
      - аудите проектов автомобильных дорог;</w:t>
      </w:r>
    </w:p>
    <w:bookmarkEnd w:id="372"/>
    <w:bookmarkStart w:name="z411" w:id="373"/>
    <w:p>
      <w:pPr>
        <w:spacing w:after="0"/>
        <w:ind w:left="0"/>
        <w:jc w:val="both"/>
      </w:pPr>
      <w:r>
        <w:rPr>
          <w:rFonts w:ascii="Times New Roman"/>
          <w:b w:val="false"/>
          <w:i w:val="false"/>
          <w:color w:val="000000"/>
          <w:sz w:val="28"/>
        </w:rPr>
        <w:t>
      - выездах для проведения аудита существующих автомобильных дорог;</w:t>
      </w:r>
    </w:p>
    <w:bookmarkEnd w:id="373"/>
    <w:bookmarkStart w:name="z412" w:id="374"/>
    <w:p>
      <w:pPr>
        <w:spacing w:after="0"/>
        <w:ind w:left="0"/>
        <w:jc w:val="both"/>
      </w:pPr>
      <w:r>
        <w:rPr>
          <w:rFonts w:ascii="Times New Roman"/>
          <w:b w:val="false"/>
          <w:i w:val="false"/>
          <w:color w:val="000000"/>
          <w:sz w:val="28"/>
        </w:rPr>
        <w:t>
      - анализе индивидуальных мнений аудиторов;</w:t>
      </w:r>
    </w:p>
    <w:bookmarkEnd w:id="374"/>
    <w:bookmarkStart w:name="z413" w:id="375"/>
    <w:p>
      <w:pPr>
        <w:spacing w:after="0"/>
        <w:ind w:left="0"/>
        <w:jc w:val="both"/>
      </w:pPr>
      <w:r>
        <w:rPr>
          <w:rFonts w:ascii="Times New Roman"/>
          <w:b w:val="false"/>
          <w:i w:val="false"/>
          <w:color w:val="000000"/>
          <w:sz w:val="28"/>
        </w:rPr>
        <w:t xml:space="preserve">
      - подготовке отчетов по аудиту. </w:t>
      </w:r>
    </w:p>
    <w:bookmarkEnd w:id="375"/>
    <w:bookmarkStart w:name="z414" w:id="376"/>
    <w:p>
      <w:pPr>
        <w:spacing w:after="0"/>
        <w:ind w:left="0"/>
        <w:jc w:val="both"/>
      </w:pPr>
      <w:r>
        <w:rPr>
          <w:rFonts w:ascii="Times New Roman"/>
          <w:b w:val="false"/>
          <w:i w:val="false"/>
          <w:color w:val="000000"/>
          <w:sz w:val="28"/>
        </w:rPr>
        <w:t>
      14.4 Листы контроля могут быть также использованы для последующего составления перечня рекомендаций по совершенствованию организации и безопасности дорожного движения на автомобильной дороге.</w:t>
      </w:r>
    </w:p>
    <w:bookmarkEnd w:id="376"/>
    <w:bookmarkStart w:name="z415" w:id="377"/>
    <w:p>
      <w:pPr>
        <w:spacing w:after="0"/>
        <w:ind w:left="0"/>
        <w:jc w:val="both"/>
      </w:pPr>
      <w:r>
        <w:rPr>
          <w:rFonts w:ascii="Times New Roman"/>
          <w:b w:val="false"/>
          <w:i w:val="false"/>
          <w:color w:val="000000"/>
          <w:sz w:val="28"/>
        </w:rPr>
        <w:t>
      14.5 Типовая форма образца листа контроля приведена в Приложении Г, который охватывает 10 характеристик автомобильной дороги связанных с безопасностью движения, в том числе:</w:t>
      </w:r>
    </w:p>
    <w:bookmarkEnd w:id="377"/>
    <w:bookmarkStart w:name="z416" w:id="378"/>
    <w:p>
      <w:pPr>
        <w:spacing w:after="0"/>
        <w:ind w:left="0"/>
        <w:jc w:val="both"/>
      </w:pPr>
      <w:r>
        <w:rPr>
          <w:rFonts w:ascii="Times New Roman"/>
          <w:b w:val="false"/>
          <w:i w:val="false"/>
          <w:color w:val="000000"/>
          <w:sz w:val="28"/>
        </w:rPr>
        <w:t>
      1) сведения по дорожно-транспортным происшествиям:</w:t>
      </w:r>
    </w:p>
    <w:bookmarkEnd w:id="378"/>
    <w:bookmarkStart w:name="z417" w:id="379"/>
    <w:p>
      <w:pPr>
        <w:spacing w:after="0"/>
        <w:ind w:left="0"/>
        <w:jc w:val="both"/>
      </w:pPr>
      <w:r>
        <w:rPr>
          <w:rFonts w:ascii="Times New Roman"/>
          <w:b w:val="false"/>
          <w:i w:val="false"/>
          <w:color w:val="000000"/>
          <w:sz w:val="28"/>
        </w:rPr>
        <w:t>
      - исторические данные по дорожно-транспортным происшествиям на объекте исследования;</w:t>
      </w:r>
    </w:p>
    <w:bookmarkEnd w:id="379"/>
    <w:bookmarkStart w:name="z418" w:id="380"/>
    <w:p>
      <w:pPr>
        <w:spacing w:after="0"/>
        <w:ind w:left="0"/>
        <w:jc w:val="both"/>
      </w:pPr>
      <w:r>
        <w:rPr>
          <w:rFonts w:ascii="Times New Roman"/>
          <w:b w:val="false"/>
          <w:i w:val="false"/>
          <w:color w:val="000000"/>
          <w:sz w:val="28"/>
        </w:rPr>
        <w:t>
      2) назначение дороги:</w:t>
      </w:r>
    </w:p>
    <w:bookmarkEnd w:id="380"/>
    <w:bookmarkStart w:name="z419" w:id="381"/>
    <w:p>
      <w:pPr>
        <w:spacing w:after="0"/>
        <w:ind w:left="0"/>
        <w:jc w:val="both"/>
      </w:pPr>
      <w:r>
        <w:rPr>
          <w:rFonts w:ascii="Times New Roman"/>
          <w:b w:val="false"/>
          <w:i w:val="false"/>
          <w:color w:val="000000"/>
          <w:sz w:val="28"/>
        </w:rPr>
        <w:t>
      - функция дороги;</w:t>
      </w:r>
    </w:p>
    <w:bookmarkEnd w:id="381"/>
    <w:bookmarkStart w:name="z420" w:id="382"/>
    <w:p>
      <w:pPr>
        <w:spacing w:after="0"/>
        <w:ind w:left="0"/>
        <w:jc w:val="both"/>
      </w:pPr>
      <w:r>
        <w:rPr>
          <w:rFonts w:ascii="Times New Roman"/>
          <w:b w:val="false"/>
          <w:i w:val="false"/>
          <w:color w:val="000000"/>
          <w:sz w:val="28"/>
        </w:rPr>
        <w:t>
      - контроль доступа;</w:t>
      </w:r>
    </w:p>
    <w:bookmarkEnd w:id="382"/>
    <w:bookmarkStart w:name="z421" w:id="383"/>
    <w:p>
      <w:pPr>
        <w:spacing w:after="0"/>
        <w:ind w:left="0"/>
        <w:jc w:val="both"/>
      </w:pPr>
      <w:r>
        <w:rPr>
          <w:rFonts w:ascii="Times New Roman"/>
          <w:b w:val="false"/>
          <w:i w:val="false"/>
          <w:color w:val="000000"/>
          <w:sz w:val="28"/>
        </w:rPr>
        <w:t>
      - превышение скорости;</w:t>
      </w:r>
    </w:p>
    <w:bookmarkEnd w:id="383"/>
    <w:bookmarkStart w:name="z422" w:id="384"/>
    <w:p>
      <w:pPr>
        <w:spacing w:after="0"/>
        <w:ind w:left="0"/>
        <w:jc w:val="both"/>
      </w:pPr>
      <w:r>
        <w:rPr>
          <w:rFonts w:ascii="Times New Roman"/>
          <w:b w:val="false"/>
          <w:i w:val="false"/>
          <w:color w:val="000000"/>
          <w:sz w:val="28"/>
        </w:rPr>
        <w:t>
      3) поперечный профиль:</w:t>
      </w:r>
    </w:p>
    <w:bookmarkEnd w:id="384"/>
    <w:bookmarkStart w:name="z423" w:id="385"/>
    <w:p>
      <w:pPr>
        <w:spacing w:after="0"/>
        <w:ind w:left="0"/>
        <w:jc w:val="both"/>
      </w:pPr>
      <w:r>
        <w:rPr>
          <w:rFonts w:ascii="Times New Roman"/>
          <w:b w:val="false"/>
          <w:i w:val="false"/>
          <w:color w:val="000000"/>
          <w:sz w:val="28"/>
        </w:rPr>
        <w:t>
      - виды поперечных профилей (ширина дороги);</w:t>
      </w:r>
    </w:p>
    <w:bookmarkEnd w:id="385"/>
    <w:bookmarkStart w:name="z424" w:id="386"/>
    <w:p>
      <w:pPr>
        <w:spacing w:after="0"/>
        <w:ind w:left="0"/>
        <w:jc w:val="both"/>
      </w:pPr>
      <w:r>
        <w:rPr>
          <w:rFonts w:ascii="Times New Roman"/>
          <w:b w:val="false"/>
          <w:i w:val="false"/>
          <w:color w:val="000000"/>
          <w:sz w:val="28"/>
        </w:rPr>
        <w:t>
      - водоотводные устройства;</w:t>
      </w:r>
    </w:p>
    <w:bookmarkEnd w:id="386"/>
    <w:bookmarkStart w:name="z425" w:id="387"/>
    <w:p>
      <w:pPr>
        <w:spacing w:after="0"/>
        <w:ind w:left="0"/>
        <w:jc w:val="both"/>
      </w:pPr>
      <w:r>
        <w:rPr>
          <w:rFonts w:ascii="Times New Roman"/>
          <w:b w:val="false"/>
          <w:i w:val="false"/>
          <w:color w:val="000000"/>
          <w:sz w:val="28"/>
        </w:rPr>
        <w:t>
      4) продольный профиль:</w:t>
      </w:r>
    </w:p>
    <w:bookmarkEnd w:id="387"/>
    <w:bookmarkStart w:name="z426" w:id="388"/>
    <w:p>
      <w:pPr>
        <w:spacing w:after="0"/>
        <w:ind w:left="0"/>
        <w:jc w:val="both"/>
      </w:pPr>
      <w:r>
        <w:rPr>
          <w:rFonts w:ascii="Times New Roman"/>
          <w:b w:val="false"/>
          <w:i w:val="false"/>
          <w:color w:val="000000"/>
          <w:sz w:val="28"/>
        </w:rPr>
        <w:t>
      - вертикальные и горизонтальные кривые (согласованность);</w:t>
      </w:r>
    </w:p>
    <w:bookmarkEnd w:id="388"/>
    <w:bookmarkStart w:name="z427" w:id="389"/>
    <w:p>
      <w:pPr>
        <w:spacing w:after="0"/>
        <w:ind w:left="0"/>
        <w:jc w:val="both"/>
      </w:pPr>
      <w:r>
        <w:rPr>
          <w:rFonts w:ascii="Times New Roman"/>
          <w:b w:val="false"/>
          <w:i w:val="false"/>
          <w:color w:val="000000"/>
          <w:sz w:val="28"/>
        </w:rPr>
        <w:t>
      - расстояние обзора (видимость);</w:t>
      </w:r>
    </w:p>
    <w:bookmarkEnd w:id="389"/>
    <w:bookmarkStart w:name="z428" w:id="390"/>
    <w:p>
      <w:pPr>
        <w:spacing w:after="0"/>
        <w:ind w:left="0"/>
        <w:jc w:val="both"/>
      </w:pPr>
      <w:r>
        <w:rPr>
          <w:rFonts w:ascii="Times New Roman"/>
          <w:b w:val="false"/>
          <w:i w:val="false"/>
          <w:color w:val="000000"/>
          <w:sz w:val="28"/>
        </w:rPr>
        <w:t>
      5) перекрестки:</w:t>
      </w:r>
    </w:p>
    <w:bookmarkEnd w:id="390"/>
    <w:bookmarkStart w:name="z429" w:id="391"/>
    <w:p>
      <w:pPr>
        <w:spacing w:after="0"/>
        <w:ind w:left="0"/>
        <w:jc w:val="both"/>
      </w:pPr>
      <w:r>
        <w:rPr>
          <w:rFonts w:ascii="Times New Roman"/>
          <w:b w:val="false"/>
          <w:i w:val="false"/>
          <w:color w:val="000000"/>
          <w:sz w:val="28"/>
        </w:rPr>
        <w:t>
      - общий анализ перекрестка;</w:t>
      </w:r>
    </w:p>
    <w:bookmarkEnd w:id="391"/>
    <w:bookmarkStart w:name="z430" w:id="392"/>
    <w:p>
      <w:pPr>
        <w:spacing w:after="0"/>
        <w:ind w:left="0"/>
        <w:jc w:val="both"/>
      </w:pPr>
      <w:r>
        <w:rPr>
          <w:rFonts w:ascii="Times New Roman"/>
          <w:b w:val="false"/>
          <w:i w:val="false"/>
          <w:color w:val="000000"/>
          <w:sz w:val="28"/>
        </w:rPr>
        <w:t>
      - пересечения или примыкания;</w:t>
      </w:r>
    </w:p>
    <w:bookmarkEnd w:id="392"/>
    <w:bookmarkStart w:name="z431" w:id="393"/>
    <w:p>
      <w:pPr>
        <w:spacing w:after="0"/>
        <w:ind w:left="0"/>
        <w:jc w:val="both"/>
      </w:pPr>
      <w:r>
        <w:rPr>
          <w:rFonts w:ascii="Times New Roman"/>
          <w:b w:val="false"/>
          <w:i w:val="false"/>
          <w:color w:val="000000"/>
          <w:sz w:val="28"/>
        </w:rPr>
        <w:t>
      - транспортные развязки;</w:t>
      </w:r>
    </w:p>
    <w:bookmarkEnd w:id="393"/>
    <w:bookmarkStart w:name="z432" w:id="394"/>
    <w:p>
      <w:pPr>
        <w:spacing w:after="0"/>
        <w:ind w:left="0"/>
        <w:jc w:val="both"/>
      </w:pPr>
      <w:r>
        <w:rPr>
          <w:rFonts w:ascii="Times New Roman"/>
          <w:b w:val="false"/>
          <w:i w:val="false"/>
          <w:color w:val="000000"/>
          <w:sz w:val="28"/>
        </w:rPr>
        <w:t>
      - канализирование движения транспортных потоков;</w:t>
      </w:r>
    </w:p>
    <w:bookmarkEnd w:id="394"/>
    <w:bookmarkStart w:name="z433" w:id="395"/>
    <w:p>
      <w:pPr>
        <w:spacing w:after="0"/>
        <w:ind w:left="0"/>
        <w:jc w:val="both"/>
      </w:pPr>
      <w:r>
        <w:rPr>
          <w:rFonts w:ascii="Times New Roman"/>
          <w:b w:val="false"/>
          <w:i w:val="false"/>
          <w:color w:val="000000"/>
          <w:sz w:val="28"/>
        </w:rPr>
        <w:t>
      - развороты;</w:t>
      </w:r>
    </w:p>
    <w:bookmarkEnd w:id="395"/>
    <w:bookmarkStart w:name="z434" w:id="396"/>
    <w:p>
      <w:pPr>
        <w:spacing w:after="0"/>
        <w:ind w:left="0"/>
        <w:jc w:val="both"/>
      </w:pPr>
      <w:r>
        <w:rPr>
          <w:rFonts w:ascii="Times New Roman"/>
          <w:b w:val="false"/>
          <w:i w:val="false"/>
          <w:color w:val="000000"/>
          <w:sz w:val="28"/>
        </w:rPr>
        <w:t>
      - дорожные сигнальные знаки на данных объектах;</w:t>
      </w:r>
    </w:p>
    <w:bookmarkEnd w:id="396"/>
    <w:bookmarkStart w:name="z435" w:id="397"/>
    <w:p>
      <w:pPr>
        <w:spacing w:after="0"/>
        <w:ind w:left="0"/>
        <w:jc w:val="both"/>
      </w:pPr>
      <w:r>
        <w:rPr>
          <w:rFonts w:ascii="Times New Roman"/>
          <w:b w:val="false"/>
          <w:i w:val="false"/>
          <w:color w:val="000000"/>
          <w:sz w:val="28"/>
        </w:rPr>
        <w:t>
      6) объекты придорожного сервиса:</w:t>
      </w:r>
    </w:p>
    <w:bookmarkEnd w:id="397"/>
    <w:bookmarkStart w:name="z436" w:id="398"/>
    <w:p>
      <w:pPr>
        <w:spacing w:after="0"/>
        <w:ind w:left="0"/>
        <w:jc w:val="both"/>
      </w:pPr>
      <w:r>
        <w:rPr>
          <w:rFonts w:ascii="Times New Roman"/>
          <w:b w:val="false"/>
          <w:i w:val="false"/>
          <w:color w:val="000000"/>
          <w:sz w:val="28"/>
        </w:rPr>
        <w:t>
      - объекты придорожного сервиса;</w:t>
      </w:r>
    </w:p>
    <w:bookmarkEnd w:id="398"/>
    <w:bookmarkStart w:name="z437" w:id="399"/>
    <w:p>
      <w:pPr>
        <w:spacing w:after="0"/>
        <w:ind w:left="0"/>
        <w:jc w:val="both"/>
      </w:pPr>
      <w:r>
        <w:rPr>
          <w:rFonts w:ascii="Times New Roman"/>
          <w:b w:val="false"/>
          <w:i w:val="false"/>
          <w:color w:val="000000"/>
          <w:sz w:val="28"/>
        </w:rPr>
        <w:t>
      - остановочный пункт автобусов;</w:t>
      </w:r>
    </w:p>
    <w:bookmarkEnd w:id="399"/>
    <w:bookmarkStart w:name="z438" w:id="400"/>
    <w:p>
      <w:pPr>
        <w:spacing w:after="0"/>
        <w:ind w:left="0"/>
        <w:jc w:val="both"/>
      </w:pPr>
      <w:r>
        <w:rPr>
          <w:rFonts w:ascii="Times New Roman"/>
          <w:b w:val="false"/>
          <w:i w:val="false"/>
          <w:color w:val="000000"/>
          <w:sz w:val="28"/>
        </w:rPr>
        <w:t>
      7) потребности уязвимых участников движения:</w:t>
      </w:r>
    </w:p>
    <w:bookmarkEnd w:id="400"/>
    <w:bookmarkStart w:name="z439" w:id="401"/>
    <w:p>
      <w:pPr>
        <w:spacing w:after="0"/>
        <w:ind w:left="0"/>
        <w:jc w:val="both"/>
      </w:pPr>
      <w:r>
        <w:rPr>
          <w:rFonts w:ascii="Times New Roman"/>
          <w:b w:val="false"/>
          <w:i w:val="false"/>
          <w:color w:val="000000"/>
          <w:sz w:val="28"/>
        </w:rPr>
        <w:t>
      - пешеходные переходы;</w:t>
      </w:r>
    </w:p>
    <w:bookmarkEnd w:id="401"/>
    <w:bookmarkStart w:name="z440" w:id="402"/>
    <w:p>
      <w:pPr>
        <w:spacing w:after="0"/>
        <w:ind w:left="0"/>
        <w:jc w:val="both"/>
      </w:pPr>
      <w:r>
        <w:rPr>
          <w:rFonts w:ascii="Times New Roman"/>
          <w:b w:val="false"/>
          <w:i w:val="false"/>
          <w:color w:val="000000"/>
          <w:sz w:val="28"/>
        </w:rPr>
        <w:t>
      - пешеходные тротуары;</w:t>
      </w:r>
    </w:p>
    <w:bookmarkEnd w:id="402"/>
    <w:bookmarkStart w:name="z441" w:id="403"/>
    <w:p>
      <w:pPr>
        <w:spacing w:after="0"/>
        <w:ind w:left="0"/>
        <w:jc w:val="both"/>
      </w:pPr>
      <w:r>
        <w:rPr>
          <w:rFonts w:ascii="Times New Roman"/>
          <w:b w:val="false"/>
          <w:i w:val="false"/>
          <w:color w:val="000000"/>
          <w:sz w:val="28"/>
        </w:rPr>
        <w:t>
      8) дорожные знаки, разметка и освещение:</w:t>
      </w:r>
    </w:p>
    <w:bookmarkEnd w:id="403"/>
    <w:bookmarkStart w:name="z442" w:id="404"/>
    <w:p>
      <w:pPr>
        <w:spacing w:after="0"/>
        <w:ind w:left="0"/>
        <w:jc w:val="both"/>
      </w:pPr>
      <w:r>
        <w:rPr>
          <w:rFonts w:ascii="Times New Roman"/>
          <w:b w:val="false"/>
          <w:i w:val="false"/>
          <w:color w:val="000000"/>
          <w:sz w:val="28"/>
        </w:rPr>
        <w:t>
      - дорожные знаки;</w:t>
      </w:r>
    </w:p>
    <w:bookmarkEnd w:id="404"/>
    <w:bookmarkStart w:name="z443" w:id="405"/>
    <w:p>
      <w:pPr>
        <w:spacing w:after="0"/>
        <w:ind w:left="0"/>
        <w:jc w:val="both"/>
      </w:pPr>
      <w:r>
        <w:rPr>
          <w:rFonts w:ascii="Times New Roman"/>
          <w:b w:val="false"/>
          <w:i w:val="false"/>
          <w:color w:val="000000"/>
          <w:sz w:val="28"/>
        </w:rPr>
        <w:t>
      - дорожная разметка;</w:t>
      </w:r>
    </w:p>
    <w:bookmarkEnd w:id="405"/>
    <w:bookmarkStart w:name="z444" w:id="406"/>
    <w:p>
      <w:pPr>
        <w:spacing w:after="0"/>
        <w:ind w:left="0"/>
        <w:jc w:val="both"/>
      </w:pPr>
      <w:r>
        <w:rPr>
          <w:rFonts w:ascii="Times New Roman"/>
          <w:b w:val="false"/>
          <w:i w:val="false"/>
          <w:color w:val="000000"/>
          <w:sz w:val="28"/>
        </w:rPr>
        <w:t>
      - освещение;</w:t>
      </w:r>
    </w:p>
    <w:bookmarkEnd w:id="406"/>
    <w:bookmarkStart w:name="z445" w:id="407"/>
    <w:p>
      <w:pPr>
        <w:spacing w:after="0"/>
        <w:ind w:left="0"/>
        <w:jc w:val="both"/>
      </w:pPr>
      <w:r>
        <w:rPr>
          <w:rFonts w:ascii="Times New Roman"/>
          <w:b w:val="false"/>
          <w:i w:val="false"/>
          <w:color w:val="000000"/>
          <w:sz w:val="28"/>
        </w:rPr>
        <w:t>
      9) придорожная полоса и пассивные средства обеспечения безопасности:</w:t>
      </w:r>
    </w:p>
    <w:bookmarkEnd w:id="407"/>
    <w:bookmarkStart w:name="z446" w:id="408"/>
    <w:p>
      <w:pPr>
        <w:spacing w:after="0"/>
        <w:ind w:left="0"/>
        <w:jc w:val="both"/>
      </w:pPr>
      <w:r>
        <w:rPr>
          <w:rFonts w:ascii="Times New Roman"/>
          <w:b w:val="false"/>
          <w:i w:val="false"/>
          <w:color w:val="000000"/>
          <w:sz w:val="28"/>
        </w:rPr>
        <w:t>
      - препятствия, находящиеся на придорожной полосе;</w:t>
      </w:r>
    </w:p>
    <w:bookmarkEnd w:id="408"/>
    <w:bookmarkStart w:name="z447" w:id="409"/>
    <w:p>
      <w:pPr>
        <w:spacing w:after="0"/>
        <w:ind w:left="0"/>
        <w:jc w:val="both"/>
      </w:pPr>
      <w:r>
        <w:rPr>
          <w:rFonts w:ascii="Times New Roman"/>
          <w:b w:val="false"/>
          <w:i w:val="false"/>
          <w:color w:val="000000"/>
          <w:sz w:val="28"/>
        </w:rPr>
        <w:t>
      - защитные ограждения и направляющие устройства;</w:t>
      </w:r>
    </w:p>
    <w:bookmarkEnd w:id="409"/>
    <w:bookmarkStart w:name="z448" w:id="410"/>
    <w:p>
      <w:pPr>
        <w:spacing w:after="0"/>
        <w:ind w:left="0"/>
        <w:jc w:val="both"/>
      </w:pPr>
      <w:r>
        <w:rPr>
          <w:rFonts w:ascii="Times New Roman"/>
          <w:b w:val="false"/>
          <w:i w:val="false"/>
          <w:color w:val="000000"/>
          <w:sz w:val="28"/>
        </w:rPr>
        <w:t>
      10) организации движения в местах производства дорожных работ:</w:t>
      </w:r>
    </w:p>
    <w:bookmarkEnd w:id="410"/>
    <w:bookmarkStart w:name="z449" w:id="411"/>
    <w:p>
      <w:pPr>
        <w:spacing w:after="0"/>
        <w:ind w:left="0"/>
        <w:jc w:val="both"/>
      </w:pPr>
      <w:r>
        <w:rPr>
          <w:rFonts w:ascii="Times New Roman"/>
          <w:b w:val="false"/>
          <w:i w:val="false"/>
          <w:color w:val="000000"/>
          <w:sz w:val="28"/>
        </w:rPr>
        <w:t>
      - временные технические средства организации дорожного движения.</w:t>
      </w:r>
    </w:p>
    <w:bookmarkEnd w:id="411"/>
    <w:bookmarkStart w:name="z450" w:id="412"/>
    <w:p>
      <w:pPr>
        <w:spacing w:after="0"/>
        <w:ind w:left="0"/>
        <w:jc w:val="both"/>
      </w:pPr>
      <w:r>
        <w:rPr>
          <w:rFonts w:ascii="Times New Roman"/>
          <w:b w:val="false"/>
          <w:i w:val="false"/>
          <w:color w:val="000000"/>
          <w:sz w:val="28"/>
        </w:rPr>
        <w:t>
      14.6 Каждая характеристика автомобильной дороги типовой формы листа контроля описывает:</w:t>
      </w:r>
    </w:p>
    <w:bookmarkEnd w:id="412"/>
    <w:bookmarkStart w:name="z451" w:id="413"/>
    <w:p>
      <w:pPr>
        <w:spacing w:after="0"/>
        <w:ind w:left="0"/>
        <w:jc w:val="both"/>
      </w:pPr>
      <w:r>
        <w:rPr>
          <w:rFonts w:ascii="Times New Roman"/>
          <w:b w:val="false"/>
          <w:i w:val="false"/>
          <w:color w:val="000000"/>
          <w:sz w:val="28"/>
        </w:rPr>
        <w:t>
      - концептуальные особенности проблемы с приведением примеров и типичных видов дорожно-транспортных происшествии для этой характеристики;</w:t>
      </w:r>
    </w:p>
    <w:bookmarkEnd w:id="413"/>
    <w:bookmarkStart w:name="z452" w:id="414"/>
    <w:p>
      <w:pPr>
        <w:spacing w:after="0"/>
        <w:ind w:left="0"/>
        <w:jc w:val="both"/>
      </w:pPr>
      <w:r>
        <w:rPr>
          <w:rFonts w:ascii="Times New Roman"/>
          <w:b w:val="false"/>
          <w:i w:val="false"/>
          <w:color w:val="000000"/>
          <w:sz w:val="28"/>
        </w:rPr>
        <w:t>
      - детализацию проблемного вопроса, путем организации формата "вопрос-ответ" на соответствие нормативным требованиям и общих наводящих вопросов;</w:t>
      </w:r>
    </w:p>
    <w:bookmarkEnd w:id="414"/>
    <w:bookmarkStart w:name="z453" w:id="415"/>
    <w:p>
      <w:pPr>
        <w:spacing w:after="0"/>
        <w:ind w:left="0"/>
        <w:jc w:val="both"/>
      </w:pPr>
      <w:r>
        <w:rPr>
          <w:rFonts w:ascii="Times New Roman"/>
          <w:b w:val="false"/>
          <w:i w:val="false"/>
          <w:color w:val="000000"/>
          <w:sz w:val="28"/>
        </w:rPr>
        <w:t>
      - определение частных коэффициентов аварийности, которая требуется для последующей оценке риска и его ранжирования;</w:t>
      </w:r>
    </w:p>
    <w:bookmarkEnd w:id="415"/>
    <w:bookmarkStart w:name="z454" w:id="416"/>
    <w:p>
      <w:pPr>
        <w:spacing w:after="0"/>
        <w:ind w:left="0"/>
        <w:jc w:val="both"/>
      </w:pPr>
      <w:r>
        <w:rPr>
          <w:rFonts w:ascii="Times New Roman"/>
          <w:b w:val="false"/>
          <w:i w:val="false"/>
          <w:color w:val="000000"/>
          <w:sz w:val="28"/>
        </w:rPr>
        <w:t xml:space="preserve">
      - возможные меры по исправлению ситуации с описанием возможных мероприятий и потенциала снижения аварийности в зависимости от их выбора. </w:t>
      </w:r>
    </w:p>
    <w:bookmarkEnd w:id="416"/>
    <w:bookmarkStart w:name="z455" w:id="417"/>
    <w:p>
      <w:pPr>
        <w:spacing w:after="0"/>
        <w:ind w:left="0"/>
        <w:jc w:val="both"/>
      </w:pPr>
      <w:r>
        <w:rPr>
          <w:rFonts w:ascii="Times New Roman"/>
          <w:b w:val="false"/>
          <w:i w:val="false"/>
          <w:color w:val="000000"/>
          <w:sz w:val="28"/>
        </w:rPr>
        <w:t xml:space="preserve">
      При описании возможных мероприятий приводятся условные ориентировочные затраты на их проведения выраженные в текущем уровне цен в тысячах месячных расчетных показателях: </w:t>
      </w:r>
    </w:p>
    <w:bookmarkEnd w:id="417"/>
    <w:bookmarkStart w:name="z456" w:id="418"/>
    <w:p>
      <w:pPr>
        <w:spacing w:after="0"/>
        <w:ind w:left="0"/>
        <w:jc w:val="both"/>
      </w:pPr>
      <w:r>
        <w:rPr>
          <w:rFonts w:ascii="Times New Roman"/>
          <w:b w:val="false"/>
          <w:i w:val="false"/>
          <w:color w:val="000000"/>
          <w:sz w:val="28"/>
        </w:rPr>
        <w:t xml:space="preserve">
      а) $ = 15 тысяч МРП; </w:t>
      </w:r>
    </w:p>
    <w:bookmarkEnd w:id="418"/>
    <w:bookmarkStart w:name="z457" w:id="419"/>
    <w:p>
      <w:pPr>
        <w:spacing w:after="0"/>
        <w:ind w:left="0"/>
        <w:jc w:val="both"/>
      </w:pPr>
      <w:r>
        <w:rPr>
          <w:rFonts w:ascii="Times New Roman"/>
          <w:b w:val="false"/>
          <w:i w:val="false"/>
          <w:color w:val="000000"/>
          <w:sz w:val="28"/>
        </w:rPr>
        <w:t>
      б) $$ = от 15 до 75 тысяч МРП;</w:t>
      </w:r>
    </w:p>
    <w:bookmarkEnd w:id="419"/>
    <w:bookmarkStart w:name="z458" w:id="420"/>
    <w:p>
      <w:pPr>
        <w:spacing w:after="0"/>
        <w:ind w:left="0"/>
        <w:jc w:val="both"/>
      </w:pPr>
      <w:r>
        <w:rPr>
          <w:rFonts w:ascii="Times New Roman"/>
          <w:b w:val="false"/>
          <w:i w:val="false"/>
          <w:color w:val="000000"/>
          <w:sz w:val="28"/>
        </w:rPr>
        <w:t>
      в) $$$ = от 75 до 150 тысяч МРП.</w:t>
      </w:r>
    </w:p>
    <w:bookmarkEnd w:id="420"/>
    <w:bookmarkStart w:name="z459" w:id="421"/>
    <w:p>
      <w:pPr>
        <w:spacing w:after="0"/>
        <w:ind w:left="0"/>
        <w:jc w:val="both"/>
      </w:pPr>
      <w:r>
        <w:rPr>
          <w:rFonts w:ascii="Times New Roman"/>
          <w:b w:val="false"/>
          <w:i w:val="false"/>
          <w:color w:val="000000"/>
          <w:sz w:val="28"/>
        </w:rPr>
        <w:t>
      При этом необходимо принять во внимание, что мероприятия по снижению аварийности не предполагают наличие суммирующего эффекта. В случае рекомендованных нескольких мероприятий для определенного участка используйте мероприятие с наиболее высоким показателем.</w:t>
      </w:r>
    </w:p>
    <w:bookmarkEnd w:id="421"/>
    <w:bookmarkStart w:name="z460" w:id="422"/>
    <w:p>
      <w:pPr>
        <w:spacing w:after="0"/>
        <w:ind w:left="0"/>
        <w:jc w:val="both"/>
      </w:pPr>
      <w:r>
        <w:rPr>
          <w:rFonts w:ascii="Times New Roman"/>
          <w:b w:val="false"/>
          <w:i w:val="false"/>
          <w:color w:val="000000"/>
          <w:sz w:val="28"/>
        </w:rPr>
        <w:t xml:space="preserve">
      14.7 Примеры типичных видов дорожно-транспортных происшествий в листах контроля основана опыте стран Европейского Союза, которые с 1991 года формировали систему CARE - База данных сообщества по дорожно-транспортным происшествиям, которые привели к смерти или травмам. </w:t>
      </w:r>
    </w:p>
    <w:bookmarkEnd w:id="422"/>
    <w:bookmarkStart w:name="z461" w:id="423"/>
    <w:p>
      <w:pPr>
        <w:spacing w:after="0"/>
        <w:ind w:left="0"/>
        <w:jc w:val="both"/>
      </w:pPr>
      <w:r>
        <w:rPr>
          <w:rFonts w:ascii="Times New Roman"/>
          <w:b w:val="false"/>
          <w:i w:val="false"/>
          <w:color w:val="000000"/>
          <w:sz w:val="28"/>
        </w:rPr>
        <w:t>
      Система CARE является инструментом, который позволяет выявить и отобразить количественные показатели проблем с безопасностью дорожного движения на дорогах Европейского Союза, оценить эффективность мероприятий по обеспечению безопасности дорожного движения, определить актуальность мероприятий по обеспечению безопасности дорожного движения на уровне и ускорить обмен опытом в этой сфере [7].</w:t>
      </w:r>
    </w:p>
    <w:bookmarkEnd w:id="423"/>
    <w:bookmarkStart w:name="z462" w:id="424"/>
    <w:p>
      <w:pPr>
        <w:spacing w:after="0"/>
        <w:ind w:left="0"/>
        <w:jc w:val="both"/>
      </w:pPr>
      <w:r>
        <w:rPr>
          <w:rFonts w:ascii="Times New Roman"/>
          <w:b w:val="false"/>
          <w:i w:val="false"/>
          <w:color w:val="000000"/>
          <w:sz w:val="28"/>
        </w:rPr>
        <w:t>
      Схематические изображения общих видов дорожно-транспортных происшествий приведены в Приложении Д.</w:t>
      </w:r>
    </w:p>
    <w:bookmarkEnd w:id="424"/>
    <w:bookmarkStart w:name="z463" w:id="425"/>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Оформление результатов аудита</w:t>
      </w:r>
    </w:p>
    <w:bookmarkEnd w:id="425"/>
    <w:bookmarkStart w:name="z464" w:id="426"/>
    <w:p>
      <w:pPr>
        <w:spacing w:after="0"/>
        <w:ind w:left="0"/>
        <w:jc w:val="both"/>
      </w:pPr>
      <w:r>
        <w:rPr>
          <w:rFonts w:ascii="Times New Roman"/>
          <w:b w:val="false"/>
          <w:i w:val="false"/>
          <w:color w:val="000000"/>
          <w:sz w:val="28"/>
        </w:rPr>
        <w:t>
      15.1 По итогам аудита готовится заключение. Все разногласия, возникающие во время подготовки заключения, должны быть согласованы между заинтересованными сторонами (Приложение Е).</w:t>
      </w:r>
    </w:p>
    <w:bookmarkEnd w:id="426"/>
    <w:bookmarkStart w:name="z465" w:id="427"/>
    <w:p>
      <w:pPr>
        <w:spacing w:after="0"/>
        <w:ind w:left="0"/>
        <w:jc w:val="both"/>
      </w:pPr>
      <w:r>
        <w:rPr>
          <w:rFonts w:ascii="Times New Roman"/>
          <w:b w:val="false"/>
          <w:i w:val="false"/>
          <w:color w:val="000000"/>
          <w:sz w:val="28"/>
        </w:rPr>
        <w:t>
      15.2 По результатам проведения аудита составляется отчет в трех экземплярах, в котором указываются:</w:t>
      </w:r>
    </w:p>
    <w:bookmarkEnd w:id="427"/>
    <w:bookmarkStart w:name="z466" w:id="428"/>
    <w:p>
      <w:pPr>
        <w:spacing w:after="0"/>
        <w:ind w:left="0"/>
        <w:jc w:val="both"/>
      </w:pPr>
      <w:r>
        <w:rPr>
          <w:rFonts w:ascii="Times New Roman"/>
          <w:b w:val="false"/>
          <w:i w:val="false"/>
          <w:color w:val="000000"/>
          <w:sz w:val="28"/>
        </w:rPr>
        <w:t>
      - номер и дата составления отчета;</w:t>
      </w:r>
    </w:p>
    <w:bookmarkEnd w:id="428"/>
    <w:bookmarkStart w:name="z467" w:id="429"/>
    <w:p>
      <w:pPr>
        <w:spacing w:after="0"/>
        <w:ind w:left="0"/>
        <w:jc w:val="both"/>
      </w:pPr>
      <w:r>
        <w:rPr>
          <w:rFonts w:ascii="Times New Roman"/>
          <w:b w:val="false"/>
          <w:i w:val="false"/>
          <w:color w:val="000000"/>
          <w:sz w:val="28"/>
        </w:rPr>
        <w:t>
      - основание для проведения аудита;</w:t>
      </w:r>
    </w:p>
    <w:bookmarkEnd w:id="429"/>
    <w:bookmarkStart w:name="z468" w:id="430"/>
    <w:p>
      <w:pPr>
        <w:spacing w:after="0"/>
        <w:ind w:left="0"/>
        <w:jc w:val="both"/>
      </w:pPr>
      <w:r>
        <w:rPr>
          <w:rFonts w:ascii="Times New Roman"/>
          <w:b w:val="false"/>
          <w:i w:val="false"/>
          <w:color w:val="000000"/>
          <w:sz w:val="28"/>
        </w:rPr>
        <w:t>
      - наименование аудируемой дороги (сети дорог);</w:t>
      </w:r>
    </w:p>
    <w:bookmarkEnd w:id="430"/>
    <w:bookmarkStart w:name="z469" w:id="431"/>
    <w:p>
      <w:pPr>
        <w:spacing w:after="0"/>
        <w:ind w:left="0"/>
        <w:jc w:val="both"/>
      </w:pPr>
      <w:r>
        <w:rPr>
          <w:rFonts w:ascii="Times New Roman"/>
          <w:b w:val="false"/>
          <w:i w:val="false"/>
          <w:color w:val="000000"/>
          <w:sz w:val="28"/>
        </w:rPr>
        <w:t>
      - протяженность аудируемой дороги;</w:t>
      </w:r>
    </w:p>
    <w:bookmarkEnd w:id="431"/>
    <w:bookmarkStart w:name="z470" w:id="432"/>
    <w:p>
      <w:pPr>
        <w:spacing w:after="0"/>
        <w:ind w:left="0"/>
        <w:jc w:val="both"/>
      </w:pPr>
      <w:r>
        <w:rPr>
          <w:rFonts w:ascii="Times New Roman"/>
          <w:b w:val="false"/>
          <w:i w:val="false"/>
          <w:color w:val="000000"/>
          <w:sz w:val="28"/>
        </w:rPr>
        <w:t>
      - наименование дорожных организаций, в чьем управлении находится автомобильная дорога (сеть дорог);</w:t>
      </w:r>
    </w:p>
    <w:bookmarkEnd w:id="432"/>
    <w:bookmarkStart w:name="z471" w:id="433"/>
    <w:p>
      <w:pPr>
        <w:spacing w:after="0"/>
        <w:ind w:left="0"/>
        <w:jc w:val="both"/>
      </w:pPr>
      <w:r>
        <w:rPr>
          <w:rFonts w:ascii="Times New Roman"/>
          <w:b w:val="false"/>
          <w:i w:val="false"/>
          <w:color w:val="000000"/>
          <w:sz w:val="28"/>
        </w:rPr>
        <w:t>
      - наименование организации-аудитора;</w:t>
      </w:r>
    </w:p>
    <w:bookmarkEnd w:id="433"/>
    <w:bookmarkStart w:name="z472" w:id="434"/>
    <w:p>
      <w:pPr>
        <w:spacing w:after="0"/>
        <w:ind w:left="0"/>
        <w:jc w:val="both"/>
      </w:pPr>
      <w:r>
        <w:rPr>
          <w:rFonts w:ascii="Times New Roman"/>
          <w:b w:val="false"/>
          <w:i w:val="false"/>
          <w:color w:val="000000"/>
          <w:sz w:val="28"/>
        </w:rPr>
        <w:t>
      - сроки проведения аудита;</w:t>
      </w:r>
    </w:p>
    <w:bookmarkEnd w:id="434"/>
    <w:bookmarkStart w:name="z473" w:id="435"/>
    <w:p>
      <w:pPr>
        <w:spacing w:after="0"/>
        <w:ind w:left="0"/>
        <w:jc w:val="both"/>
      </w:pPr>
      <w:r>
        <w:rPr>
          <w:rFonts w:ascii="Times New Roman"/>
          <w:b w:val="false"/>
          <w:i w:val="false"/>
          <w:color w:val="000000"/>
          <w:sz w:val="28"/>
        </w:rPr>
        <w:t>
      - должность, Ф.И.О. экспертов, проводивших аудит;</w:t>
      </w:r>
    </w:p>
    <w:bookmarkEnd w:id="435"/>
    <w:bookmarkStart w:name="z474" w:id="436"/>
    <w:p>
      <w:pPr>
        <w:spacing w:after="0"/>
        <w:ind w:left="0"/>
        <w:jc w:val="both"/>
      </w:pPr>
      <w:r>
        <w:rPr>
          <w:rFonts w:ascii="Times New Roman"/>
          <w:b w:val="false"/>
          <w:i w:val="false"/>
          <w:color w:val="000000"/>
          <w:sz w:val="28"/>
        </w:rPr>
        <w:t>
      - перечень объектов аудита;</w:t>
      </w:r>
    </w:p>
    <w:bookmarkEnd w:id="436"/>
    <w:bookmarkStart w:name="z475" w:id="437"/>
    <w:p>
      <w:pPr>
        <w:spacing w:after="0"/>
        <w:ind w:left="0"/>
        <w:jc w:val="both"/>
      </w:pPr>
      <w:r>
        <w:rPr>
          <w:rFonts w:ascii="Times New Roman"/>
          <w:b w:val="false"/>
          <w:i w:val="false"/>
          <w:color w:val="000000"/>
          <w:sz w:val="28"/>
        </w:rPr>
        <w:t>
      - перечень установленных замечаний и несоответствий;</w:t>
      </w:r>
    </w:p>
    <w:bookmarkEnd w:id="437"/>
    <w:bookmarkStart w:name="z476" w:id="438"/>
    <w:p>
      <w:pPr>
        <w:spacing w:after="0"/>
        <w:ind w:left="0"/>
        <w:jc w:val="both"/>
      </w:pPr>
      <w:r>
        <w:rPr>
          <w:rFonts w:ascii="Times New Roman"/>
          <w:b w:val="false"/>
          <w:i w:val="false"/>
          <w:color w:val="000000"/>
          <w:sz w:val="28"/>
        </w:rPr>
        <w:t>
      - листы контроля;</w:t>
      </w:r>
    </w:p>
    <w:bookmarkEnd w:id="438"/>
    <w:bookmarkStart w:name="z477" w:id="439"/>
    <w:p>
      <w:pPr>
        <w:spacing w:after="0"/>
        <w:ind w:left="0"/>
        <w:jc w:val="both"/>
      </w:pPr>
      <w:r>
        <w:rPr>
          <w:rFonts w:ascii="Times New Roman"/>
          <w:b w:val="false"/>
          <w:i w:val="false"/>
          <w:color w:val="000000"/>
          <w:sz w:val="28"/>
        </w:rPr>
        <w:t>
      - оценка уровня безопасности дорожного движения автомобильной дороги;</w:t>
      </w:r>
    </w:p>
    <w:bookmarkEnd w:id="439"/>
    <w:bookmarkStart w:name="z478" w:id="440"/>
    <w:p>
      <w:pPr>
        <w:spacing w:after="0"/>
        <w:ind w:left="0"/>
        <w:jc w:val="both"/>
      </w:pPr>
      <w:r>
        <w:rPr>
          <w:rFonts w:ascii="Times New Roman"/>
          <w:b w:val="false"/>
          <w:i w:val="false"/>
          <w:color w:val="000000"/>
          <w:sz w:val="28"/>
        </w:rPr>
        <w:t>
      - рекомендации и предложения по результатам аудита;</w:t>
      </w:r>
    </w:p>
    <w:bookmarkEnd w:id="440"/>
    <w:bookmarkStart w:name="z479" w:id="441"/>
    <w:p>
      <w:pPr>
        <w:spacing w:after="0"/>
        <w:ind w:left="0"/>
        <w:jc w:val="both"/>
      </w:pPr>
      <w:r>
        <w:rPr>
          <w:rFonts w:ascii="Times New Roman"/>
          <w:b w:val="false"/>
          <w:i w:val="false"/>
          <w:color w:val="000000"/>
          <w:sz w:val="28"/>
        </w:rPr>
        <w:t xml:space="preserve">
      - ранжирование по степени риска безопасности дорожного движения; </w:t>
      </w:r>
    </w:p>
    <w:bookmarkEnd w:id="441"/>
    <w:bookmarkStart w:name="z480" w:id="442"/>
    <w:p>
      <w:pPr>
        <w:spacing w:after="0"/>
        <w:ind w:left="0"/>
        <w:jc w:val="both"/>
      </w:pPr>
      <w:r>
        <w:rPr>
          <w:rFonts w:ascii="Times New Roman"/>
          <w:b w:val="false"/>
          <w:i w:val="false"/>
          <w:color w:val="000000"/>
          <w:sz w:val="28"/>
        </w:rPr>
        <w:t>
      - экспресс-оценка эффективности предлагаемых мер;</w:t>
      </w:r>
    </w:p>
    <w:bookmarkEnd w:id="442"/>
    <w:bookmarkStart w:name="z481" w:id="443"/>
    <w:p>
      <w:pPr>
        <w:spacing w:after="0"/>
        <w:ind w:left="0"/>
        <w:jc w:val="both"/>
      </w:pPr>
      <w:r>
        <w:rPr>
          <w:rFonts w:ascii="Times New Roman"/>
          <w:b w:val="false"/>
          <w:i w:val="false"/>
          <w:color w:val="000000"/>
          <w:sz w:val="28"/>
        </w:rPr>
        <w:t>
      - значения средневзвешенного итогового коэффициента аварийности в зависимости от назначения ремонтных мероприятий;</w:t>
      </w:r>
    </w:p>
    <w:bookmarkEnd w:id="443"/>
    <w:bookmarkStart w:name="z482" w:id="444"/>
    <w:p>
      <w:pPr>
        <w:spacing w:after="0"/>
        <w:ind w:left="0"/>
        <w:jc w:val="both"/>
      </w:pPr>
      <w:r>
        <w:rPr>
          <w:rFonts w:ascii="Times New Roman"/>
          <w:b w:val="false"/>
          <w:i w:val="false"/>
          <w:color w:val="000000"/>
          <w:sz w:val="28"/>
        </w:rPr>
        <w:t>
      - предложения по очередности и срокам устранения замечаний и несоответствий;</w:t>
      </w:r>
    </w:p>
    <w:bookmarkEnd w:id="444"/>
    <w:bookmarkStart w:name="z483" w:id="445"/>
    <w:p>
      <w:pPr>
        <w:spacing w:after="0"/>
        <w:ind w:left="0"/>
        <w:jc w:val="both"/>
      </w:pPr>
      <w:r>
        <w:rPr>
          <w:rFonts w:ascii="Times New Roman"/>
          <w:b w:val="false"/>
          <w:i w:val="false"/>
          <w:color w:val="000000"/>
          <w:sz w:val="28"/>
        </w:rPr>
        <w:t>
      - сведения о предыдущих аудитах (кем и когда проводились, замечания и несоответствия, принятые меры по устранению);</w:t>
      </w:r>
    </w:p>
    <w:bookmarkEnd w:id="445"/>
    <w:bookmarkStart w:name="z484" w:id="446"/>
    <w:p>
      <w:pPr>
        <w:spacing w:after="0"/>
        <w:ind w:left="0"/>
        <w:jc w:val="both"/>
      </w:pPr>
      <w:r>
        <w:rPr>
          <w:rFonts w:ascii="Times New Roman"/>
          <w:b w:val="false"/>
          <w:i w:val="false"/>
          <w:color w:val="000000"/>
          <w:sz w:val="28"/>
        </w:rPr>
        <w:t>
      - оценка экономической эффективности мероприятий по повышению безопасности движения;</w:t>
      </w:r>
    </w:p>
    <w:bookmarkEnd w:id="446"/>
    <w:bookmarkStart w:name="z485" w:id="447"/>
    <w:p>
      <w:pPr>
        <w:spacing w:after="0"/>
        <w:ind w:left="0"/>
        <w:jc w:val="both"/>
      </w:pPr>
      <w:r>
        <w:rPr>
          <w:rFonts w:ascii="Times New Roman"/>
          <w:b w:val="false"/>
          <w:i w:val="false"/>
          <w:color w:val="000000"/>
          <w:sz w:val="28"/>
        </w:rPr>
        <w:t>
      - общие выводы по результатам аудита;</w:t>
      </w:r>
    </w:p>
    <w:bookmarkEnd w:id="447"/>
    <w:bookmarkStart w:name="z486" w:id="448"/>
    <w:p>
      <w:pPr>
        <w:spacing w:after="0"/>
        <w:ind w:left="0"/>
        <w:jc w:val="both"/>
      </w:pPr>
      <w:r>
        <w:rPr>
          <w:rFonts w:ascii="Times New Roman"/>
          <w:b w:val="false"/>
          <w:i w:val="false"/>
          <w:color w:val="000000"/>
          <w:sz w:val="28"/>
        </w:rPr>
        <w:t>
      - дополнительные сведения.</w:t>
      </w:r>
    </w:p>
    <w:bookmarkEnd w:id="448"/>
    <w:bookmarkStart w:name="z487" w:id="449"/>
    <w:p>
      <w:pPr>
        <w:spacing w:after="0"/>
        <w:ind w:left="0"/>
        <w:jc w:val="both"/>
      </w:pPr>
      <w:r>
        <w:rPr>
          <w:rFonts w:ascii="Times New Roman"/>
          <w:b w:val="false"/>
          <w:i w:val="false"/>
          <w:color w:val="000000"/>
          <w:sz w:val="28"/>
        </w:rPr>
        <w:t>
      15.3 Два экземпляра отчета передаются заказчику аудита, один хранится у аудитора.</w:t>
      </w:r>
    </w:p>
    <w:bookmarkEnd w:id="449"/>
    <w:bookmarkStart w:name="z488" w:id="4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 </w:t>
      </w:r>
      <w:r>
        <w:rPr>
          <w:rFonts w:ascii="Times New Roman"/>
          <w:b/>
          <w:i w:val="false"/>
          <w:color w:val="000000"/>
          <w:sz w:val="28"/>
        </w:rPr>
        <w:t>Использование результатов аудита автомобильных дорог</w:t>
      </w:r>
    </w:p>
    <w:bookmarkEnd w:id="450"/>
    <w:bookmarkStart w:name="z489" w:id="451"/>
    <w:p>
      <w:pPr>
        <w:spacing w:after="0"/>
        <w:ind w:left="0"/>
        <w:jc w:val="both"/>
      </w:pPr>
      <w:r>
        <w:rPr>
          <w:rFonts w:ascii="Times New Roman"/>
          <w:b w:val="false"/>
          <w:i w:val="false"/>
          <w:color w:val="000000"/>
          <w:sz w:val="28"/>
        </w:rPr>
        <w:t>
      16.1 Результаты аудита автомобильных дорог, используются:</w:t>
      </w:r>
    </w:p>
    <w:bookmarkEnd w:id="451"/>
    <w:bookmarkStart w:name="z490" w:id="452"/>
    <w:p>
      <w:pPr>
        <w:spacing w:after="0"/>
        <w:ind w:left="0"/>
        <w:jc w:val="both"/>
      </w:pPr>
      <w:r>
        <w:rPr>
          <w:rFonts w:ascii="Times New Roman"/>
          <w:b w:val="false"/>
          <w:i w:val="false"/>
          <w:color w:val="000000"/>
          <w:sz w:val="28"/>
        </w:rPr>
        <w:t>
      - для оценки степени соответствия показателей технического уровня, эксплуатационного состояния и уровня содержания автомобильных дорог и дорожных сооружений установленным нормам, исходя из требований обеспечения безопасности движения;</w:t>
      </w:r>
    </w:p>
    <w:bookmarkEnd w:id="452"/>
    <w:bookmarkStart w:name="z491" w:id="453"/>
    <w:p>
      <w:pPr>
        <w:spacing w:after="0"/>
        <w:ind w:left="0"/>
        <w:jc w:val="both"/>
      </w:pPr>
      <w:r>
        <w:rPr>
          <w:rFonts w:ascii="Times New Roman"/>
          <w:b w:val="false"/>
          <w:i w:val="false"/>
          <w:color w:val="000000"/>
          <w:sz w:val="28"/>
        </w:rPr>
        <w:t>
      - для ранжирования локального участка, дороги или сети по степени риска безопасности дорожного движения;</w:t>
      </w:r>
    </w:p>
    <w:bookmarkEnd w:id="453"/>
    <w:bookmarkStart w:name="z492" w:id="454"/>
    <w:p>
      <w:pPr>
        <w:spacing w:after="0"/>
        <w:ind w:left="0"/>
        <w:jc w:val="both"/>
      </w:pPr>
      <w:r>
        <w:rPr>
          <w:rFonts w:ascii="Times New Roman"/>
          <w:b w:val="false"/>
          <w:i w:val="false"/>
          <w:color w:val="000000"/>
          <w:sz w:val="28"/>
        </w:rPr>
        <w:t>
      - для оценки эффективности назначения ремонтных мероприятий по допустимым значениям средневзвешенного итогового коэффициента аварийности;</w:t>
      </w:r>
    </w:p>
    <w:bookmarkEnd w:id="454"/>
    <w:bookmarkStart w:name="z493" w:id="455"/>
    <w:p>
      <w:pPr>
        <w:spacing w:after="0"/>
        <w:ind w:left="0"/>
        <w:jc w:val="both"/>
      </w:pPr>
      <w:r>
        <w:rPr>
          <w:rFonts w:ascii="Times New Roman"/>
          <w:b w:val="false"/>
          <w:i w:val="false"/>
          <w:color w:val="000000"/>
          <w:sz w:val="28"/>
        </w:rPr>
        <w:t>
      - для оценки экономической эффективности мероприятий по повышению безопасности движения;</w:t>
      </w:r>
    </w:p>
    <w:bookmarkEnd w:id="455"/>
    <w:bookmarkStart w:name="z494" w:id="456"/>
    <w:p>
      <w:pPr>
        <w:spacing w:after="0"/>
        <w:ind w:left="0"/>
        <w:jc w:val="both"/>
      </w:pPr>
      <w:r>
        <w:rPr>
          <w:rFonts w:ascii="Times New Roman"/>
          <w:b w:val="false"/>
          <w:i w:val="false"/>
          <w:color w:val="000000"/>
          <w:sz w:val="28"/>
        </w:rPr>
        <w:t>
      - для оценки результатов деятельности дорожных организаций по снижению уровня дорожной аварийности и управления "аварийно-опасными участками" автомобильных дорог;</w:t>
      </w:r>
    </w:p>
    <w:bookmarkEnd w:id="456"/>
    <w:bookmarkStart w:name="z495" w:id="457"/>
    <w:p>
      <w:pPr>
        <w:spacing w:after="0"/>
        <w:ind w:left="0"/>
        <w:jc w:val="both"/>
      </w:pPr>
      <w:r>
        <w:rPr>
          <w:rFonts w:ascii="Times New Roman"/>
          <w:b w:val="false"/>
          <w:i w:val="false"/>
          <w:color w:val="000000"/>
          <w:sz w:val="28"/>
        </w:rPr>
        <w:t>
      - для установления факторов и условий, способствующих возникновению ДТП и участков их концентрации;</w:t>
      </w:r>
    </w:p>
    <w:bookmarkEnd w:id="457"/>
    <w:bookmarkStart w:name="z496" w:id="458"/>
    <w:p>
      <w:pPr>
        <w:spacing w:after="0"/>
        <w:ind w:left="0"/>
        <w:jc w:val="both"/>
      </w:pPr>
      <w:r>
        <w:rPr>
          <w:rFonts w:ascii="Times New Roman"/>
          <w:b w:val="false"/>
          <w:i w:val="false"/>
          <w:color w:val="000000"/>
          <w:sz w:val="28"/>
        </w:rPr>
        <w:t>
      - для обоснования мероприятий по организации и безопасности дорожного движения при планировании дорожных работ и формировании целевых программ по повышению безопасности дорожного движения.</w:t>
      </w:r>
    </w:p>
    <w:bookmarkEnd w:id="458"/>
    <w:bookmarkStart w:name="z497" w:id="459"/>
    <w:p>
      <w:pPr>
        <w:spacing w:after="0"/>
        <w:ind w:left="0"/>
        <w:jc w:val="both"/>
      </w:pPr>
      <w:r>
        <w:rPr>
          <w:rFonts w:ascii="Times New Roman"/>
          <w:b w:val="false"/>
          <w:i w:val="false"/>
          <w:color w:val="000000"/>
          <w:sz w:val="28"/>
        </w:rPr>
        <w:t>
      16.2 Результаты аудита автомобильных дорог рекомендуется учитывать при обновлении единого отраслевого банка дорожных данных.</w:t>
      </w:r>
    </w:p>
    <w:bookmarkEnd w:id="459"/>
    <w:bookmarkStart w:name="z498" w:id="4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 </w:t>
      </w:r>
      <w:r>
        <w:rPr>
          <w:rFonts w:ascii="Times New Roman"/>
          <w:b/>
          <w:i w:val="false"/>
          <w:color w:val="000000"/>
          <w:sz w:val="28"/>
        </w:rPr>
        <w:t>Оценки степени соответствия показателей технического уровня автомобильных дорог требованиям обеспечения безопасности движения</w:t>
      </w:r>
    </w:p>
    <w:bookmarkEnd w:id="460"/>
    <w:bookmarkStart w:name="z499" w:id="461"/>
    <w:p>
      <w:pPr>
        <w:spacing w:after="0"/>
        <w:ind w:left="0"/>
        <w:jc w:val="both"/>
      </w:pPr>
      <w:r>
        <w:rPr>
          <w:rFonts w:ascii="Times New Roman"/>
          <w:b w:val="false"/>
          <w:i w:val="false"/>
          <w:color w:val="000000"/>
          <w:sz w:val="28"/>
        </w:rPr>
        <w:t>
      17.1 Метод коэффициентов аварийности основан на определении итогового коэффициента аварийности</w:t>
      </w:r>
    </w:p>
    <w:bookmarkEnd w:id="461"/>
    <w:p>
      <w:pPr>
        <w:spacing w:after="0"/>
        <w:ind w:left="0"/>
        <w:jc w:val="both"/>
      </w:pPr>
      <w:r>
        <w:t>[MISSING IMAGE: ,  ]</w:t>
      </w:r>
    </w:p>
    <w:p>
      <w:pPr>
        <w:spacing w:after="0"/>
        <w:ind w:left="0"/>
        <w:jc w:val="left"/>
      </w:pPr>
      <w:r>
        <w:rPr>
          <w:rFonts w:ascii="Times New Roman"/>
          <w:b w:val="false"/>
          <w:i w:val="false"/>
          <w:color w:val="000000"/>
          <w:sz w:val="28"/>
        </w:rPr>
        <w:t>предложенный профессором В.Ф. Бабковым, вычисляемого как произведение частных коэффициентов (Кi) .Частные коэффициенты, согласно данному методу, характеризуют изменение условий движения по показателям безопасности движения, вызываемое влиянием отдельных элементов плана, продольного и поперечного профилей трассы дороги, интенсивности движения, придорожной полосы и ряда других факторов, по сравнению с "эталонными" участками дорог, с точки зрения безопасности движения.</w:t>
      </w:r>
      <w:r>
        <w:br/>
      </w:r>
      <w:r>
        <w:rPr>
          <w:rFonts w:ascii="Times New Roman"/>
          <w:b w:val="false"/>
          <w:i w:val="false"/>
          <w:color w:val="000000"/>
          <w:sz w:val="28"/>
        </w:rPr>
        <w:t>
</w:t>
      </w:r>
    </w:p>
    <w:bookmarkStart w:name="z500" w:id="462"/>
    <w:p>
      <w:pPr>
        <w:spacing w:after="0"/>
        <w:ind w:left="0"/>
        <w:jc w:val="both"/>
      </w:pPr>
      <w:r>
        <w:rPr>
          <w:rFonts w:ascii="Times New Roman"/>
          <w:b w:val="false"/>
          <w:i w:val="false"/>
          <w:color w:val="000000"/>
          <w:sz w:val="28"/>
        </w:rPr>
        <w:t>
      17.2 Значения частных коэффициентов аварийности для автомобильных дорог разных категорий приведены в проверочных листах по каждому характерному элементу автомобильной дороги.</w:t>
      </w:r>
    </w:p>
    <w:bookmarkEnd w:id="462"/>
    <w:bookmarkStart w:name="z501" w:id="463"/>
    <w:p>
      <w:pPr>
        <w:spacing w:after="0"/>
        <w:ind w:left="0"/>
        <w:jc w:val="both"/>
      </w:pPr>
      <w:r>
        <w:rPr>
          <w:rFonts w:ascii="Times New Roman"/>
          <w:b w:val="false"/>
          <w:i w:val="false"/>
          <w:color w:val="000000"/>
          <w:sz w:val="28"/>
        </w:rPr>
        <w:t>
      17.3 Разработанные частные коэффициенты аварийности не охватывают всего разнообразия дорожных условий и по мере накопления данных анализа ДТП могут уточняться. Рекомендации по совершенствованию элементов дорог, влияние которых на безопасность движения не отражено соответствующими частными коэффициентами аварийности, назначаются согласно требованиям соответствующих норм.</w:t>
      </w:r>
    </w:p>
    <w:bookmarkEnd w:id="463"/>
    <w:bookmarkStart w:name="z502" w:id="464"/>
    <w:p>
      <w:pPr>
        <w:spacing w:after="0"/>
        <w:ind w:left="0"/>
        <w:jc w:val="both"/>
      </w:pPr>
      <w:r>
        <w:rPr>
          <w:rFonts w:ascii="Times New Roman"/>
          <w:b w:val="false"/>
          <w:i w:val="false"/>
          <w:color w:val="000000"/>
          <w:sz w:val="28"/>
        </w:rPr>
        <w:t>
      17.4 Итоговые коэффициенты аварийности устанавливают путем перемножения частных коэффициентов (1):</w:t>
      </w:r>
    </w:p>
    <w:bookmarkEnd w:id="464"/>
    <w:bookmarkStart w:name="z503" w:id="465"/>
    <w:p>
      <w:pPr>
        <w:spacing w:after="0"/>
        <w:ind w:left="0"/>
        <w:jc w:val="both"/>
      </w:pPr>
      <w:r>
        <w:rPr>
          <w:rFonts w:ascii="Times New Roman"/>
          <w:b w:val="false"/>
          <w:i w:val="false"/>
          <w:color w:val="000000"/>
          <w:sz w:val="28"/>
        </w:rPr>
        <w:t xml:space="preserve">
      </w:t>
      </w:r>
    </w:p>
    <w:bookmarkEnd w:id="465"/>
    <w:p>
      <w:pPr>
        <w:spacing w:after="0"/>
        <w:ind w:left="0"/>
        <w:jc w:val="both"/>
      </w:pPr>
      <w:r>
        <w:t>[MISSING IMAGE: ,  ]</w:t>
      </w:r>
    </w:p>
    <w:p>
      <w:pPr>
        <w:spacing w:after="0"/>
        <w:ind w:left="0"/>
        <w:jc w:val="left"/>
      </w:pPr>
      <w:r>
        <w:rPr>
          <w:rFonts w:ascii="Times New Roman"/>
          <w:b w:val="false"/>
          <w:i w:val="false"/>
          <w:color w:val="000000"/>
          <w:sz w:val="28"/>
        </w:rPr>
        <w:t>(1)</w:t>
      </w:r>
      <w:r>
        <w:br/>
      </w:r>
      <w:r>
        <w:rPr>
          <w:rFonts w:ascii="Times New Roman"/>
          <w:b w:val="false"/>
          <w:i w:val="false"/>
          <w:color w:val="000000"/>
          <w:sz w:val="28"/>
        </w:rPr>
        <w:t>
</w:t>
      </w:r>
    </w:p>
    <w:bookmarkStart w:name="z504" w:id="466"/>
    <w:p>
      <w:pPr>
        <w:spacing w:after="0"/>
        <w:ind w:left="0"/>
        <w:jc w:val="both"/>
      </w:pPr>
      <w:r>
        <w:rPr>
          <w:rFonts w:ascii="Times New Roman"/>
          <w:b w:val="false"/>
          <w:i w:val="false"/>
          <w:color w:val="000000"/>
          <w:sz w:val="28"/>
        </w:rPr>
        <w:t xml:space="preserve">
      Где </w:t>
      </w:r>
    </w:p>
    <w:bookmarkEnd w:id="466"/>
    <w:p>
      <w:pPr>
        <w:spacing w:after="0"/>
        <w:ind w:left="0"/>
        <w:jc w:val="both"/>
      </w:pPr>
      <w:r>
        <w:t>[MISSING IMAGE: ,  ]</w:t>
      </w:r>
    </w:p>
    <w:p>
      <w:pPr>
        <w:spacing w:after="0"/>
        <w:ind w:left="0"/>
        <w:jc w:val="left"/>
      </w:pPr>
      <w:r>
        <w:rPr>
          <w:rFonts w:ascii="Times New Roman"/>
          <w:b w:val="false"/>
          <w:i w:val="false"/>
          <w:color w:val="000000"/>
          <w:sz w:val="28"/>
        </w:rPr>
        <w:t xml:space="preserve"> - значения итогового коэффициента аварийности на локальном участке, протяженностью от 0,5 до 1 км;</w:t>
      </w:r>
      <w:r>
        <w:br/>
      </w:r>
      <w:r>
        <w:rPr>
          <w:rFonts w:ascii="Times New Roman"/>
          <w:b w:val="false"/>
          <w:i w:val="false"/>
          <w:color w:val="000000"/>
          <w:sz w:val="28"/>
        </w:rPr>
        <w:t>
</w:t>
      </w:r>
    </w:p>
    <w:bookmarkStart w:name="z505" w:id="467"/>
    <w:p>
      <w:pPr>
        <w:spacing w:after="0"/>
        <w:ind w:left="0"/>
        <w:jc w:val="both"/>
      </w:pPr>
      <w:r>
        <w:rPr>
          <w:rFonts w:ascii="Times New Roman"/>
          <w:b w:val="false"/>
          <w:i w:val="false"/>
          <w:color w:val="000000"/>
          <w:sz w:val="28"/>
        </w:rPr>
        <w:t xml:space="preserve">
      </w:t>
      </w:r>
    </w:p>
    <w:bookmarkEnd w:id="467"/>
    <w:p>
      <w:pPr>
        <w:spacing w:after="0"/>
        <w:ind w:left="0"/>
        <w:jc w:val="both"/>
      </w:pPr>
      <w:r>
        <w:t>[MISSING IMAGE: ,  ]</w:t>
      </w:r>
    </w:p>
    <w:p>
      <w:pPr>
        <w:spacing w:after="0"/>
        <w:ind w:left="0"/>
        <w:jc w:val="left"/>
      </w:pPr>
      <w:r>
        <w:rPr>
          <w:rFonts w:ascii="Times New Roman"/>
          <w:b w:val="false"/>
          <w:i w:val="false"/>
          <w:color w:val="000000"/>
          <w:sz w:val="28"/>
        </w:rPr>
        <w:t>- частные коэффициенты аварийности, учитывающие влияние интенсивности движения и элементов плана, продольного и поперечного профилей автомобильной дороги, придорожной полосы.</w:t>
      </w:r>
      <w:r>
        <w:br/>
      </w:r>
      <w:r>
        <w:rPr>
          <w:rFonts w:ascii="Times New Roman"/>
          <w:b w:val="false"/>
          <w:i w:val="false"/>
          <w:color w:val="000000"/>
          <w:sz w:val="28"/>
        </w:rPr>
        <w:t>
</w:t>
      </w:r>
    </w:p>
    <w:bookmarkStart w:name="z506" w:id="468"/>
    <w:p>
      <w:pPr>
        <w:spacing w:after="0"/>
        <w:ind w:left="0"/>
        <w:jc w:val="both"/>
      </w:pPr>
      <w:r>
        <w:rPr>
          <w:rFonts w:ascii="Times New Roman"/>
          <w:b w:val="false"/>
          <w:i w:val="false"/>
          <w:color w:val="000000"/>
          <w:sz w:val="28"/>
        </w:rPr>
        <w:t>
      17.5 В качестве минимальной расчетной длины участков автомобильных дорог, обеспечивающей наиболее высокую надежность определения показателя риска ДТП с пострадавшими, следует рассматривать протяженность таких участков, равную 1 км, но может быть уменьшена до 0,5 км.</w:t>
      </w:r>
    </w:p>
    <w:bookmarkEnd w:id="468"/>
    <w:bookmarkStart w:name="z507" w:id="469"/>
    <w:p>
      <w:pPr>
        <w:spacing w:after="0"/>
        <w:ind w:left="0"/>
        <w:jc w:val="both"/>
      </w:pPr>
      <w:r>
        <w:rPr>
          <w:rFonts w:ascii="Times New Roman"/>
          <w:b w:val="false"/>
          <w:i w:val="false"/>
          <w:color w:val="000000"/>
          <w:sz w:val="28"/>
        </w:rPr>
        <w:t>
      17.6 В результате статистических расчетов [9] установлено, что наиболее высокие значения коэффициента корреляции с показателем риска ДТП имеет средневзвешенное значение итогового коэффициента аварийности на участке дороги расчетной длины, определяемое по формуле:</w:t>
      </w:r>
    </w:p>
    <w:bookmarkEnd w:id="469"/>
    <w:bookmarkStart w:name="z508" w:id="470"/>
    <w:p>
      <w:pPr>
        <w:spacing w:after="0"/>
        <w:ind w:left="0"/>
        <w:jc w:val="both"/>
      </w:pPr>
      <w:r>
        <w:rPr>
          <w:rFonts w:ascii="Times New Roman"/>
          <w:b w:val="false"/>
          <w:i w:val="false"/>
          <w:color w:val="000000"/>
          <w:sz w:val="28"/>
        </w:rPr>
        <w:t xml:space="preserve">
      </w:t>
      </w:r>
    </w:p>
    <w:bookmarkEnd w:id="470"/>
    <w:p>
      <w:pPr>
        <w:spacing w:after="0"/>
        <w:ind w:left="0"/>
        <w:jc w:val="both"/>
      </w:pPr>
      <w:r>
        <w:t>[MISSING IMAGE: ,  ]</w:t>
      </w:r>
    </w:p>
    <w:p>
      <w:pPr>
        <w:spacing w:after="0"/>
        <w:ind w:left="0"/>
        <w:jc w:val="left"/>
      </w:pPr>
      <w:r>
        <w:rPr>
          <w:rFonts w:ascii="Times New Roman"/>
          <w:b w:val="false"/>
          <w:i w:val="false"/>
          <w:color w:val="000000"/>
          <w:sz w:val="28"/>
        </w:rPr>
        <w:t>(2)</w:t>
      </w:r>
      <w:r>
        <w:br/>
      </w:r>
      <w:r>
        <w:rPr>
          <w:rFonts w:ascii="Times New Roman"/>
          <w:b w:val="false"/>
          <w:i w:val="false"/>
          <w:color w:val="000000"/>
          <w:sz w:val="28"/>
        </w:rPr>
        <w:t>
</w:t>
      </w:r>
    </w:p>
    <w:bookmarkStart w:name="z509" w:id="471"/>
    <w:p>
      <w:pPr>
        <w:spacing w:after="0"/>
        <w:ind w:left="0"/>
        <w:jc w:val="both"/>
      </w:pPr>
      <w:r>
        <w:rPr>
          <w:rFonts w:ascii="Times New Roman"/>
          <w:b w:val="false"/>
          <w:i w:val="false"/>
          <w:color w:val="000000"/>
          <w:sz w:val="28"/>
        </w:rPr>
        <w:t>
      где</w:t>
      </w:r>
    </w:p>
    <w:bookmarkEnd w:id="471"/>
    <w:p>
      <w:pPr>
        <w:spacing w:after="0"/>
        <w:ind w:left="0"/>
        <w:jc w:val="both"/>
      </w:pPr>
      <w:r>
        <w:t>[MISSING IMAGE: ,  ]</w:t>
      </w:r>
    </w:p>
    <w:p>
      <w:pPr>
        <w:spacing w:after="0"/>
        <w:ind w:left="0"/>
        <w:jc w:val="left"/>
      </w:pPr>
      <w:r>
        <w:rPr>
          <w:rFonts w:ascii="Times New Roman"/>
          <w:b w:val="false"/>
          <w:i w:val="false"/>
          <w:color w:val="000000"/>
          <w:sz w:val="28"/>
        </w:rPr>
        <w:t xml:space="preserve"> – значения итоговых коэффициентов аварийности на локальных участках (на участках измерения частных коэффициентов аварийности) в пределах участка дороги расчетной длины;</w:t>
      </w:r>
      <w:r>
        <w:br/>
      </w:r>
      <w:r>
        <w:rPr>
          <w:rFonts w:ascii="Times New Roman"/>
          <w:b w:val="false"/>
          <w:i w:val="false"/>
          <w:color w:val="000000"/>
          <w:sz w:val="28"/>
        </w:rPr>
        <w:t>
</w:t>
      </w:r>
    </w:p>
    <w:bookmarkStart w:name="z510" w:id="472"/>
    <w:p>
      <w:pPr>
        <w:spacing w:after="0"/>
        <w:ind w:left="0"/>
        <w:jc w:val="both"/>
      </w:pPr>
      <w:r>
        <w:rPr>
          <w:rFonts w:ascii="Times New Roman"/>
          <w:b w:val="false"/>
          <w:i w:val="false"/>
          <w:color w:val="000000"/>
          <w:sz w:val="28"/>
        </w:rPr>
        <w:t xml:space="preserve">
      </w:t>
      </w:r>
    </w:p>
    <w:bookmarkEnd w:id="472"/>
    <w:p>
      <w:pPr>
        <w:spacing w:after="0"/>
        <w:ind w:left="0"/>
        <w:jc w:val="both"/>
      </w:pPr>
      <w:r>
        <w:t>[MISSING IMAGE: ,  ]</w:t>
      </w:r>
    </w:p>
    <w:p>
      <w:pPr>
        <w:spacing w:after="0"/>
        <w:ind w:left="0"/>
        <w:jc w:val="left"/>
      </w:pPr>
      <w:r>
        <w:rPr>
          <w:rFonts w:ascii="Times New Roman"/>
          <w:b w:val="false"/>
          <w:i w:val="false"/>
          <w:color w:val="000000"/>
          <w:sz w:val="28"/>
        </w:rPr>
        <w:t>– протяженность локальных участков (участках измерения частных коэффициентов аварийности) в пределах участка дороги расчетной длины, м;</w:t>
      </w:r>
      <w:r>
        <w:br/>
      </w:r>
      <w:r>
        <w:rPr>
          <w:rFonts w:ascii="Times New Roman"/>
          <w:b w:val="false"/>
          <w:i w:val="false"/>
          <w:color w:val="000000"/>
          <w:sz w:val="28"/>
        </w:rPr>
        <w:t>
</w:t>
      </w:r>
    </w:p>
    <w:bookmarkStart w:name="z511" w:id="473"/>
    <w:p>
      <w:pPr>
        <w:spacing w:after="0"/>
        <w:ind w:left="0"/>
        <w:jc w:val="both"/>
      </w:pPr>
      <w:r>
        <w:rPr>
          <w:rFonts w:ascii="Times New Roman"/>
          <w:b w:val="false"/>
          <w:i w:val="false"/>
          <w:color w:val="000000"/>
          <w:sz w:val="28"/>
        </w:rPr>
        <w:t>
      L – расчетная длина участка дороги, м.</w:t>
      </w:r>
    </w:p>
    <w:bookmarkEnd w:id="473"/>
    <w:bookmarkStart w:name="z512" w:id="474"/>
    <w:p>
      <w:pPr>
        <w:spacing w:after="0"/>
        <w:ind w:left="0"/>
        <w:jc w:val="both"/>
      </w:pP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w:t>
      </w:r>
      <w:r>
        <w:rPr>
          <w:rFonts w:ascii="Times New Roman"/>
          <w:b/>
          <w:i w:val="false"/>
          <w:color w:val="000000"/>
          <w:sz w:val="28"/>
        </w:rPr>
        <w:t>Ранжирование локального участка, дороги или сети по степени риска безопасности дорожного движения</w:t>
      </w:r>
    </w:p>
    <w:bookmarkEnd w:id="474"/>
    <w:bookmarkStart w:name="z513" w:id="475"/>
    <w:p>
      <w:pPr>
        <w:spacing w:after="0"/>
        <w:ind w:left="0"/>
        <w:jc w:val="both"/>
      </w:pPr>
      <w:r>
        <w:rPr>
          <w:rFonts w:ascii="Times New Roman"/>
          <w:b w:val="false"/>
          <w:i w:val="false"/>
          <w:color w:val="000000"/>
          <w:sz w:val="28"/>
        </w:rPr>
        <w:t>
      18.1 Ранжирование дороги по степени риска безопасности дорожного движения производится двумя методами. Для более упрощенной визуализации каждому уровню соответствует звездный рейтинг от более безопасных с 5 зелеными звездами до опасных с одной черной звездой.</w:t>
      </w:r>
    </w:p>
    <w:bookmarkEnd w:id="475"/>
    <w:bookmarkStart w:name="z514" w:id="476"/>
    <w:p>
      <w:pPr>
        <w:spacing w:after="0"/>
        <w:ind w:left="0"/>
        <w:jc w:val="both"/>
      </w:pPr>
      <w:r>
        <w:rPr>
          <w:rFonts w:ascii="Times New Roman"/>
          <w:b w:val="false"/>
          <w:i w:val="false"/>
          <w:color w:val="000000"/>
          <w:sz w:val="28"/>
        </w:rPr>
        <w:t xml:space="preserve">
      18.2 Первый метод - по итогам вычисления средневзвешенного значения итогового коэффициента участок расчетной длины ранжируется согласно граничным значениям уровня безопасности дорожного движения представленных в таблице 2. </w:t>
      </w:r>
    </w:p>
    <w:bookmarkEnd w:id="476"/>
    <w:bookmarkStart w:name="z515" w:id="477"/>
    <w:p>
      <w:pPr>
        <w:spacing w:after="0"/>
        <w:ind w:left="0"/>
        <w:jc w:val="left"/>
      </w:pPr>
      <w:r>
        <w:rPr>
          <w:rFonts w:ascii="Times New Roman"/>
          <w:b/>
          <w:i w:val="false"/>
          <w:color w:val="000000"/>
        </w:rPr>
        <w:t xml:space="preserve"> Таблица 2 - Значения средневзвешенного итогового коэффициента аварийности, соответствующие отдельным уровням безопасности дорожного движения, в долях ед.</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171"/>
        <w:gridCol w:w="2608"/>
        <w:gridCol w:w="2609"/>
        <w:gridCol w:w="2609"/>
        <w:gridCol w:w="1481"/>
      </w:tblGrid>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автомобильных дорог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безопасности дорожного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Дороги I категории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19,0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II-IV категории</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22,0-28,0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28,0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в горной местности</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60,0</w:t>
            </w:r>
          </w:p>
        </w:tc>
      </w:tr>
    </w:tbl>
    <w:bookmarkStart w:name="z516" w:id="478"/>
    <w:p>
      <w:pPr>
        <w:spacing w:after="0"/>
        <w:ind w:left="0"/>
        <w:jc w:val="both"/>
      </w:pPr>
      <w:r>
        <w:rPr>
          <w:rFonts w:ascii="Times New Roman"/>
          <w:b w:val="false"/>
          <w:i w:val="false"/>
          <w:color w:val="000000"/>
          <w:sz w:val="28"/>
        </w:rPr>
        <w:t xml:space="preserve">
      18.3 Второй метод – основан на расчете коэффициента относительной аварийности на локальном участке </w:t>
      </w:r>
    </w:p>
    <w:bookmarkEnd w:id="478"/>
    <w:p>
      <w:pPr>
        <w:spacing w:after="0"/>
        <w:ind w:left="0"/>
        <w:jc w:val="both"/>
      </w:pPr>
      <w:r>
        <w:t>[MISSING IMAGE: ,  ]</w:t>
      </w:r>
    </w:p>
    <w:p>
      <w:pPr>
        <w:spacing w:after="0"/>
        <w:ind w:left="0"/>
        <w:jc w:val="left"/>
      </w:pPr>
      <w:r>
        <w:rPr>
          <w:rFonts w:ascii="Times New Roman"/>
          <w:b w:val="false"/>
          <w:i w:val="false"/>
          <w:color w:val="000000"/>
          <w:sz w:val="28"/>
        </w:rPr>
        <w:t xml:space="preserve"> по формуле (3) и ранжируется по звездности согласно таблице 3:</w:t>
      </w:r>
      <w:r>
        <w:br/>
      </w:r>
      <w:r>
        <w:rPr>
          <w:rFonts w:ascii="Times New Roman"/>
          <w:b w:val="false"/>
          <w:i w:val="false"/>
          <w:color w:val="000000"/>
          <w:sz w:val="28"/>
        </w:rPr>
        <w:t>
</w:t>
      </w:r>
    </w:p>
    <w:bookmarkStart w:name="z517" w:id="479"/>
    <w:p>
      <w:pPr>
        <w:spacing w:after="0"/>
        <w:ind w:left="0"/>
        <w:jc w:val="both"/>
      </w:pPr>
      <w:r>
        <w:rPr>
          <w:rFonts w:ascii="Times New Roman"/>
          <w:b w:val="false"/>
          <w:i w:val="false"/>
          <w:color w:val="000000"/>
          <w:sz w:val="28"/>
        </w:rPr>
        <w:t xml:space="preserve">
      </w:t>
      </w:r>
    </w:p>
    <w:bookmarkEnd w:id="479"/>
    <w:p>
      <w:pPr>
        <w:spacing w:after="0"/>
        <w:ind w:left="0"/>
        <w:jc w:val="both"/>
      </w:pPr>
      <w:r>
        <w:t>[MISSING IMAGE: ,  ]</w:t>
      </w:r>
    </w:p>
    <w:p>
      <w:pPr>
        <w:spacing w:after="0"/>
        <w:ind w:left="0"/>
        <w:jc w:val="left"/>
      </w:pPr>
      <w:r>
        <w:rPr>
          <w:rFonts w:ascii="Times New Roman"/>
          <w:b w:val="false"/>
          <w:i w:val="false"/>
          <w:color w:val="000000"/>
          <w:sz w:val="28"/>
        </w:rPr>
        <w:t>            (3)</w:t>
      </w:r>
      <w:r>
        <w:br/>
      </w:r>
      <w:r>
        <w:rPr>
          <w:rFonts w:ascii="Times New Roman"/>
          <w:b w:val="false"/>
          <w:i w:val="false"/>
          <w:color w:val="000000"/>
          <w:sz w:val="28"/>
        </w:rPr>
        <w:t>
</w:t>
      </w:r>
    </w:p>
    <w:bookmarkStart w:name="z518" w:id="480"/>
    <w:p>
      <w:pPr>
        <w:spacing w:after="0"/>
        <w:ind w:left="0"/>
        <w:jc w:val="both"/>
      </w:pPr>
      <w:r>
        <w:rPr>
          <w:rFonts w:ascii="Times New Roman"/>
          <w:b w:val="false"/>
          <w:i w:val="false"/>
          <w:color w:val="000000"/>
          <w:sz w:val="28"/>
        </w:rPr>
        <w:t>
      где</w:t>
      </w:r>
    </w:p>
    <w:bookmarkEnd w:id="480"/>
    <w:p>
      <w:pPr>
        <w:spacing w:after="0"/>
        <w:ind w:left="0"/>
        <w:jc w:val="both"/>
      </w:pPr>
      <w:r>
        <w:t>[MISSING IMAGE: ,  ]</w:t>
      </w:r>
    </w:p>
    <w:p>
      <w:pPr>
        <w:spacing w:after="0"/>
        <w:ind w:left="0"/>
        <w:jc w:val="left"/>
      </w:pPr>
      <w:r>
        <w:rPr>
          <w:rFonts w:ascii="Times New Roman"/>
          <w:b w:val="false"/>
          <w:i w:val="false"/>
          <w:color w:val="000000"/>
          <w:sz w:val="28"/>
        </w:rPr>
        <w:t xml:space="preserve"> – среднее количество ДТП на локальном участке дороги за период Т, шт.;</w:t>
      </w:r>
      <w:r>
        <w:br/>
      </w:r>
      <w:r>
        <w:rPr>
          <w:rFonts w:ascii="Times New Roman"/>
          <w:b w:val="false"/>
          <w:i w:val="false"/>
          <w:color w:val="000000"/>
          <w:sz w:val="28"/>
        </w:rPr>
        <w:t>
</w:t>
      </w:r>
    </w:p>
    <w:bookmarkStart w:name="z519" w:id="481"/>
    <w:p>
      <w:pPr>
        <w:spacing w:after="0"/>
        <w:ind w:left="0"/>
        <w:jc w:val="both"/>
      </w:pPr>
      <w:r>
        <w:rPr>
          <w:rFonts w:ascii="Times New Roman"/>
          <w:b w:val="false"/>
          <w:i w:val="false"/>
          <w:color w:val="000000"/>
          <w:sz w:val="28"/>
        </w:rPr>
        <w:t xml:space="preserve">
      </w:t>
      </w:r>
    </w:p>
    <w:bookmarkEnd w:id="481"/>
    <w:p>
      <w:pPr>
        <w:spacing w:after="0"/>
        <w:ind w:left="0"/>
        <w:jc w:val="both"/>
      </w:pPr>
      <w:r>
        <w:t>[MISSING IMAGE: ,  ]</w:t>
      </w:r>
    </w:p>
    <w:p>
      <w:pPr>
        <w:spacing w:after="0"/>
        <w:ind w:left="0"/>
        <w:jc w:val="left"/>
      </w:pPr>
      <w:r>
        <w:rPr>
          <w:rFonts w:ascii="Times New Roman"/>
          <w:b w:val="false"/>
          <w:i w:val="false"/>
          <w:color w:val="000000"/>
          <w:sz w:val="28"/>
        </w:rPr>
        <w:t xml:space="preserve"> – среднесуточная интенсивность движения транспорта на локальном участке, авт/сут.;</w:t>
      </w:r>
      <w:r>
        <w:br/>
      </w:r>
      <w:r>
        <w:rPr>
          <w:rFonts w:ascii="Times New Roman"/>
          <w:b w:val="false"/>
          <w:i w:val="false"/>
          <w:color w:val="000000"/>
          <w:sz w:val="28"/>
        </w:rPr>
        <w:t>
</w:t>
      </w:r>
    </w:p>
    <w:bookmarkStart w:name="z520" w:id="482"/>
    <w:p>
      <w:pPr>
        <w:spacing w:after="0"/>
        <w:ind w:left="0"/>
        <w:jc w:val="both"/>
      </w:pPr>
      <w:r>
        <w:rPr>
          <w:rFonts w:ascii="Times New Roman"/>
          <w:b w:val="false"/>
          <w:i w:val="false"/>
          <w:color w:val="000000"/>
          <w:sz w:val="28"/>
        </w:rPr>
        <w:t xml:space="preserve">
      </w:t>
      </w:r>
    </w:p>
    <w:bookmarkEnd w:id="482"/>
    <w:p>
      <w:pPr>
        <w:spacing w:after="0"/>
        <w:ind w:left="0"/>
        <w:jc w:val="both"/>
      </w:pPr>
      <w:r>
        <w:t>[MISSING IMAGE: ,  ]</w:t>
      </w:r>
    </w:p>
    <w:p>
      <w:pPr>
        <w:spacing w:after="0"/>
        <w:ind w:left="0"/>
        <w:jc w:val="left"/>
      </w:pPr>
      <w:r>
        <w:rPr>
          <w:rFonts w:ascii="Times New Roman"/>
          <w:b w:val="false"/>
          <w:i w:val="false"/>
          <w:color w:val="000000"/>
          <w:sz w:val="28"/>
        </w:rPr>
        <w:t>длина локального участка, км;</w:t>
      </w:r>
      <w:r>
        <w:br/>
      </w:r>
      <w:r>
        <w:rPr>
          <w:rFonts w:ascii="Times New Roman"/>
          <w:b w:val="false"/>
          <w:i w:val="false"/>
          <w:color w:val="000000"/>
          <w:sz w:val="28"/>
        </w:rPr>
        <w:t>
</w:t>
      </w:r>
    </w:p>
    <w:bookmarkStart w:name="z521" w:id="483"/>
    <w:p>
      <w:pPr>
        <w:spacing w:after="0"/>
        <w:ind w:left="0"/>
        <w:jc w:val="both"/>
      </w:pPr>
      <w:r>
        <w:rPr>
          <w:rFonts w:ascii="Times New Roman"/>
          <w:b w:val="false"/>
          <w:i w:val="false"/>
          <w:color w:val="000000"/>
          <w:sz w:val="28"/>
        </w:rPr>
        <w:t>
      5 – продолжительность рассматриваемого периода, лет.</w:t>
      </w:r>
    </w:p>
    <w:bookmarkEnd w:id="483"/>
    <w:bookmarkStart w:name="z522" w:id="484"/>
    <w:p>
      <w:pPr>
        <w:spacing w:after="0"/>
        <w:ind w:left="0"/>
        <w:jc w:val="left"/>
      </w:pPr>
      <w:r>
        <w:rPr>
          <w:rFonts w:ascii="Times New Roman"/>
          <w:b/>
          <w:i w:val="false"/>
          <w:color w:val="000000"/>
        </w:rPr>
        <w:t xml:space="preserve"> Таблица 3 - Показатели риска ДТП, соответствующие отдельным уровням безопасности дорожного движения, </w:t>
      </w:r>
    </w:p>
    <w:bookmarkEnd w:id="484"/>
    <w:bookmarkStart w:name="z523" w:id="485"/>
    <w:p>
      <w:pPr>
        <w:spacing w:after="0"/>
        <w:ind w:left="0"/>
        <w:jc w:val="left"/>
      </w:pPr>
      <w:r>
        <w:rPr>
          <w:rFonts w:ascii="Times New Roman"/>
          <w:b/>
          <w:i w:val="false"/>
          <w:color w:val="000000"/>
        </w:rPr>
        <w:t xml:space="preserve"> число ДТП на 1 млн. авт/км</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1444"/>
        <w:gridCol w:w="2544"/>
        <w:gridCol w:w="2545"/>
        <w:gridCol w:w="2545"/>
        <w:gridCol w:w="1445"/>
      </w:tblGrid>
      <w:tr>
        <w:trPr>
          <w:trHeight w:val="30" w:hRule="atLeast"/>
        </w:trPr>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автомобильных дорог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риска ДТП )</w:t>
            </w:r>
          </w:p>
        </w:tc>
      </w:tr>
      <w:tr>
        <w:trPr>
          <w:trHeight w:val="30" w:hRule="atLeast"/>
        </w:trPr>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I категории</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0,13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0,24-0,30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0,30</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II-IV категории</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0,16</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0,45</w:t>
            </w:r>
          </w:p>
        </w:tc>
      </w:tr>
    </w:tbl>
    <w:bookmarkStart w:name="z524" w:id="486"/>
    <w:p>
      <w:pPr>
        <w:spacing w:after="0"/>
        <w:ind w:left="0"/>
        <w:jc w:val="both"/>
      </w:pPr>
      <w:r>
        <w:rPr>
          <w:rFonts w:ascii="Times New Roman"/>
          <w:b w:val="false"/>
          <w:i w:val="false"/>
          <w:color w:val="000000"/>
          <w:sz w:val="28"/>
        </w:rPr>
        <w:t xml:space="preserve">
      18.4 Точного значение показателя риска ДТП </w:t>
      </w:r>
    </w:p>
    <w:bookmarkEnd w:id="486"/>
    <w:p>
      <w:pPr>
        <w:spacing w:after="0"/>
        <w:ind w:left="0"/>
        <w:jc w:val="both"/>
      </w:pPr>
      <w:r>
        <w:t>[MISSING IMAGE: ,  ]</w:t>
      </w:r>
    </w:p>
    <w:p>
      <w:pPr>
        <w:spacing w:after="0"/>
        <w:ind w:left="0"/>
        <w:jc w:val="left"/>
      </w:pPr>
      <w:r>
        <w:rPr>
          <w:rFonts w:ascii="Times New Roman"/>
          <w:b w:val="false"/>
          <w:i w:val="false"/>
          <w:color w:val="000000"/>
          <w:sz w:val="28"/>
        </w:rPr>
        <w:t xml:space="preserve"> в зависимости от величины итогового коэффициента аварийности </w:t>
      </w:r>
    </w:p>
    <w:p>
      <w:pPr>
        <w:spacing w:after="0"/>
        <w:ind w:left="0"/>
        <w:jc w:val="both"/>
      </w:pPr>
      <w:r>
        <w:t>[MISSING IMAGE: ,  ]</w:t>
      </w:r>
    </w:p>
    <w:p>
      <w:pPr>
        <w:spacing w:after="0"/>
        <w:ind w:left="0"/>
        <w:jc w:val="left"/>
      </w:pPr>
      <w:r>
        <w:rPr>
          <w:rFonts w:ascii="Times New Roman"/>
          <w:b w:val="false"/>
          <w:i w:val="false"/>
          <w:color w:val="000000"/>
          <w:sz w:val="28"/>
        </w:rPr>
        <w:t xml:space="preserve"> определяется по формулам (4), (5), (6) и ранжируется по таблице 3.</w:t>
      </w:r>
      <w:r>
        <w:br/>
      </w:r>
      <w:r>
        <w:rPr>
          <w:rFonts w:ascii="Times New Roman"/>
          <w:b w:val="false"/>
          <w:i w:val="false"/>
          <w:color w:val="000000"/>
          <w:sz w:val="28"/>
        </w:rPr>
        <w:t>
</w:t>
      </w:r>
    </w:p>
    <w:bookmarkStart w:name="z525" w:id="487"/>
    <w:p>
      <w:pPr>
        <w:spacing w:after="0"/>
        <w:ind w:left="0"/>
        <w:jc w:val="both"/>
      </w:pPr>
      <w:r>
        <w:rPr>
          <w:rFonts w:ascii="Times New Roman"/>
          <w:b w:val="false"/>
          <w:i w:val="false"/>
          <w:color w:val="000000"/>
          <w:sz w:val="28"/>
        </w:rPr>
        <w:t>
      для двухполосных дорог:</w:t>
      </w:r>
    </w:p>
    <w:bookmarkEnd w:id="487"/>
    <w:bookmarkStart w:name="z526" w:id="488"/>
    <w:p>
      <w:pPr>
        <w:spacing w:after="0"/>
        <w:ind w:left="0"/>
        <w:jc w:val="both"/>
      </w:pPr>
      <w:r>
        <w:rPr>
          <w:rFonts w:ascii="Times New Roman"/>
          <w:b w:val="false"/>
          <w:i w:val="false"/>
          <w:color w:val="000000"/>
          <w:sz w:val="28"/>
        </w:rPr>
        <w:t xml:space="preserve">
      </w:t>
      </w:r>
    </w:p>
    <w:bookmarkEnd w:id="488"/>
    <w:p>
      <w:pPr>
        <w:spacing w:after="0"/>
        <w:ind w:left="0"/>
        <w:jc w:val="both"/>
      </w:pPr>
      <w:r>
        <w:t>[MISSING IMAGE: ,  ]</w:t>
      </w:r>
    </w:p>
    <w:p>
      <w:pPr>
        <w:spacing w:after="0"/>
        <w:ind w:left="0"/>
        <w:jc w:val="left"/>
      </w:pPr>
      <w:r>
        <w:rPr>
          <w:rFonts w:ascii="Times New Roman"/>
          <w:b w:val="false"/>
          <w:i w:val="false"/>
          <w:color w:val="000000"/>
          <w:sz w:val="28"/>
        </w:rPr>
        <w:t>,             (4)</w:t>
      </w:r>
      <w:r>
        <w:br/>
      </w:r>
      <w:r>
        <w:rPr>
          <w:rFonts w:ascii="Times New Roman"/>
          <w:b w:val="false"/>
          <w:i w:val="false"/>
          <w:color w:val="000000"/>
          <w:sz w:val="28"/>
        </w:rPr>
        <w:t>
</w:t>
      </w:r>
    </w:p>
    <w:bookmarkStart w:name="z527" w:id="489"/>
    <w:p>
      <w:pPr>
        <w:spacing w:after="0"/>
        <w:ind w:left="0"/>
        <w:jc w:val="both"/>
      </w:pPr>
      <w:r>
        <w:rPr>
          <w:rFonts w:ascii="Times New Roman"/>
          <w:b w:val="false"/>
          <w:i w:val="false"/>
          <w:color w:val="000000"/>
          <w:sz w:val="28"/>
        </w:rPr>
        <w:t>
      для многополосных дорог без разделительной полосы:</w:t>
      </w:r>
    </w:p>
    <w:bookmarkEnd w:id="489"/>
    <w:bookmarkStart w:name="z528" w:id="490"/>
    <w:p>
      <w:pPr>
        <w:spacing w:after="0"/>
        <w:ind w:left="0"/>
        <w:jc w:val="both"/>
      </w:pPr>
      <w:r>
        <w:rPr>
          <w:rFonts w:ascii="Times New Roman"/>
          <w:b w:val="false"/>
          <w:i w:val="false"/>
          <w:color w:val="000000"/>
          <w:sz w:val="28"/>
        </w:rPr>
        <w:t xml:space="preserve">
      </w:t>
      </w:r>
    </w:p>
    <w:bookmarkEnd w:id="490"/>
    <w:p>
      <w:pPr>
        <w:spacing w:after="0"/>
        <w:ind w:left="0"/>
        <w:jc w:val="both"/>
      </w:pPr>
      <w:r>
        <w:t>[MISSING IMAGE: ,  ]</w:t>
      </w:r>
    </w:p>
    <w:p>
      <w:pPr>
        <w:spacing w:after="0"/>
        <w:ind w:left="0"/>
        <w:jc w:val="left"/>
      </w:pPr>
      <w:r>
        <w:rPr>
          <w:rFonts w:ascii="Times New Roman"/>
          <w:b w:val="false"/>
          <w:i w:val="false"/>
          <w:color w:val="000000"/>
          <w:sz w:val="28"/>
        </w:rPr>
        <w:t>,             (5)</w:t>
      </w:r>
      <w:r>
        <w:br/>
      </w:r>
      <w:r>
        <w:rPr>
          <w:rFonts w:ascii="Times New Roman"/>
          <w:b w:val="false"/>
          <w:i w:val="false"/>
          <w:color w:val="000000"/>
          <w:sz w:val="28"/>
        </w:rPr>
        <w:t>
</w:t>
      </w:r>
    </w:p>
    <w:bookmarkStart w:name="z529" w:id="491"/>
    <w:p>
      <w:pPr>
        <w:spacing w:after="0"/>
        <w:ind w:left="0"/>
        <w:jc w:val="both"/>
      </w:pPr>
      <w:r>
        <w:rPr>
          <w:rFonts w:ascii="Times New Roman"/>
          <w:b w:val="false"/>
          <w:i w:val="false"/>
          <w:color w:val="000000"/>
          <w:sz w:val="28"/>
        </w:rPr>
        <w:t>
      для многополосных дорог с разделительной полосой:</w:t>
      </w:r>
    </w:p>
    <w:bookmarkEnd w:id="491"/>
    <w:bookmarkStart w:name="z530" w:id="492"/>
    <w:p>
      <w:pPr>
        <w:spacing w:after="0"/>
        <w:ind w:left="0"/>
        <w:jc w:val="both"/>
      </w:pPr>
      <w:r>
        <w:rPr>
          <w:rFonts w:ascii="Times New Roman"/>
          <w:b w:val="false"/>
          <w:i w:val="false"/>
          <w:color w:val="000000"/>
          <w:sz w:val="28"/>
        </w:rPr>
        <w:t xml:space="preserve">
      </w:t>
      </w:r>
    </w:p>
    <w:bookmarkEnd w:id="492"/>
    <w:p>
      <w:pPr>
        <w:spacing w:after="0"/>
        <w:ind w:left="0"/>
        <w:jc w:val="both"/>
      </w:pPr>
      <w:r>
        <w:t>[MISSING IMAGE: ,  ]</w:t>
      </w:r>
    </w:p>
    <w:p>
      <w:pPr>
        <w:spacing w:after="0"/>
        <w:ind w:left="0"/>
        <w:jc w:val="left"/>
      </w:pPr>
      <w:r>
        <w:rPr>
          <w:rFonts w:ascii="Times New Roman"/>
          <w:b w:val="false"/>
          <w:i w:val="false"/>
          <w:color w:val="000000"/>
          <w:sz w:val="28"/>
        </w:rPr>
        <w:t>,             (6)</w:t>
      </w:r>
      <w:r>
        <w:br/>
      </w:r>
      <w:r>
        <w:rPr>
          <w:rFonts w:ascii="Times New Roman"/>
          <w:b w:val="false"/>
          <w:i w:val="false"/>
          <w:color w:val="000000"/>
          <w:sz w:val="28"/>
        </w:rPr>
        <w:t>
</w:t>
      </w:r>
    </w:p>
    <w:bookmarkStart w:name="z531" w:id="493"/>
    <w:p>
      <w:pPr>
        <w:spacing w:after="0"/>
        <w:ind w:left="0"/>
        <w:jc w:val="both"/>
      </w:pPr>
      <w:r>
        <w:rPr>
          <w:rFonts w:ascii="Times New Roman"/>
          <w:b w:val="false"/>
          <w:i w:val="false"/>
          <w:color w:val="000000"/>
          <w:sz w:val="28"/>
        </w:rPr>
        <w:t>
      18.5 Если по двум методам оценки безопасности движения локальный участок относится к разным по степени опасности группам риска, для выбора мероприятий следует принимать в расчет более опасную характеристику показателя риска.</w:t>
      </w:r>
    </w:p>
    <w:bookmarkEnd w:id="493"/>
    <w:bookmarkStart w:name="z532" w:id="494"/>
    <w:p>
      <w:pPr>
        <w:spacing w:after="0"/>
        <w:ind w:left="0"/>
        <w:jc w:val="both"/>
      </w:pPr>
      <w:r>
        <w:rPr>
          <w:rFonts w:ascii="Times New Roman"/>
          <w:b w:val="false"/>
          <w:i w:val="false"/>
          <w:color w:val="000000"/>
          <w:sz w:val="28"/>
        </w:rPr>
        <w:t>
      18.6 Определение средневзвешенного значения безопасности дорожной сети производится по формуле (7):</w:t>
      </w:r>
    </w:p>
    <w:bookmarkEnd w:id="494"/>
    <w:bookmarkStart w:name="z533" w:id="495"/>
    <w:p>
      <w:pPr>
        <w:spacing w:after="0"/>
        <w:ind w:left="0"/>
        <w:jc w:val="both"/>
      </w:pPr>
      <w:r>
        <w:rPr>
          <w:rFonts w:ascii="Times New Roman"/>
          <w:b w:val="false"/>
          <w:i w:val="false"/>
          <w:color w:val="000000"/>
          <w:sz w:val="28"/>
        </w:rPr>
        <w:t xml:space="preserve">
      </w:t>
      </w:r>
    </w:p>
    <w:bookmarkEnd w:id="495"/>
    <w:p>
      <w:pPr>
        <w:spacing w:after="0"/>
        <w:ind w:left="0"/>
        <w:jc w:val="both"/>
      </w:pPr>
      <w:r>
        <w:t>[MISSING IMAGE: ,  ]</w:t>
      </w:r>
    </w:p>
    <w:p>
      <w:pPr>
        <w:spacing w:after="0"/>
        <w:ind w:left="0"/>
        <w:jc w:val="left"/>
      </w:pPr>
      <w:r>
        <w:rPr>
          <w:rFonts w:ascii="Times New Roman"/>
          <w:b w:val="false"/>
          <w:i w:val="false"/>
          <w:color w:val="000000"/>
          <w:sz w:val="28"/>
        </w:rPr>
        <w:t>,            (7)</w:t>
      </w:r>
      <w:r>
        <w:br/>
      </w:r>
      <w:r>
        <w:rPr>
          <w:rFonts w:ascii="Times New Roman"/>
          <w:b w:val="false"/>
          <w:i w:val="false"/>
          <w:color w:val="000000"/>
          <w:sz w:val="28"/>
        </w:rPr>
        <w:t>
</w:t>
      </w:r>
    </w:p>
    <w:bookmarkStart w:name="z534" w:id="496"/>
    <w:p>
      <w:pPr>
        <w:spacing w:after="0"/>
        <w:ind w:left="0"/>
        <w:jc w:val="both"/>
      </w:pPr>
      <w:r>
        <w:rPr>
          <w:rFonts w:ascii="Times New Roman"/>
          <w:b w:val="false"/>
          <w:i w:val="false"/>
          <w:color w:val="000000"/>
          <w:sz w:val="28"/>
        </w:rPr>
        <w:t xml:space="preserve">
      где </w:t>
      </w:r>
    </w:p>
    <w:bookmarkEnd w:id="496"/>
    <w:p>
      <w:pPr>
        <w:spacing w:after="0"/>
        <w:ind w:left="0"/>
        <w:jc w:val="both"/>
      </w:pPr>
      <w:r>
        <w:t>[MISSING IMAGE: ,  ]</w:t>
      </w:r>
    </w:p>
    <w:p>
      <w:pPr>
        <w:spacing w:after="0"/>
        <w:ind w:left="0"/>
        <w:jc w:val="left"/>
      </w:pPr>
      <w:r>
        <w:rPr>
          <w:rFonts w:ascii="Times New Roman"/>
          <w:b w:val="false"/>
          <w:i w:val="false"/>
          <w:color w:val="000000"/>
          <w:sz w:val="28"/>
        </w:rPr>
        <w:t xml:space="preserve"> – значения итоговых коэффициентов аварийности по дорогам на которых произведено измерение частных коэффициентов аварийности;</w:t>
      </w:r>
      <w:r>
        <w:br/>
      </w:r>
      <w:r>
        <w:rPr>
          <w:rFonts w:ascii="Times New Roman"/>
          <w:b w:val="false"/>
          <w:i w:val="false"/>
          <w:color w:val="000000"/>
          <w:sz w:val="28"/>
        </w:rPr>
        <w:t>
</w:t>
      </w:r>
    </w:p>
    <w:bookmarkStart w:name="z535" w:id="497"/>
    <w:p>
      <w:pPr>
        <w:spacing w:after="0"/>
        <w:ind w:left="0"/>
        <w:jc w:val="both"/>
      </w:pPr>
      <w:r>
        <w:rPr>
          <w:rFonts w:ascii="Times New Roman"/>
          <w:b w:val="false"/>
          <w:i w:val="false"/>
          <w:color w:val="000000"/>
          <w:sz w:val="28"/>
        </w:rPr>
        <w:t xml:space="preserve">
      </w:t>
      </w:r>
    </w:p>
    <w:bookmarkEnd w:id="497"/>
    <w:p>
      <w:pPr>
        <w:spacing w:after="0"/>
        <w:ind w:left="0"/>
        <w:jc w:val="both"/>
      </w:pPr>
      <w:r>
        <w:t>[MISSING IMAGE: ,  ]</w:t>
      </w:r>
    </w:p>
    <w:p>
      <w:pPr>
        <w:spacing w:after="0"/>
        <w:ind w:left="0"/>
        <w:jc w:val="left"/>
      </w:pPr>
      <w:r>
        <w:rPr>
          <w:rFonts w:ascii="Times New Roman"/>
          <w:b w:val="false"/>
          <w:i w:val="false"/>
          <w:color w:val="000000"/>
          <w:sz w:val="28"/>
        </w:rPr>
        <w:t xml:space="preserve"> – протяженность отдельных дорог по которым произведено измерение частных коэффициентов аварийности, км;</w:t>
      </w:r>
      <w:r>
        <w:br/>
      </w:r>
      <w:r>
        <w:rPr>
          <w:rFonts w:ascii="Times New Roman"/>
          <w:b w:val="false"/>
          <w:i w:val="false"/>
          <w:color w:val="000000"/>
          <w:sz w:val="28"/>
        </w:rPr>
        <w:t>
</w:t>
      </w:r>
    </w:p>
    <w:bookmarkStart w:name="z536" w:id="498"/>
    <w:p>
      <w:pPr>
        <w:spacing w:after="0"/>
        <w:ind w:left="0"/>
        <w:jc w:val="both"/>
      </w:pPr>
      <w:r>
        <w:rPr>
          <w:rFonts w:ascii="Times New Roman"/>
          <w:b w:val="false"/>
          <w:i w:val="false"/>
          <w:color w:val="000000"/>
          <w:sz w:val="28"/>
        </w:rPr>
        <w:t xml:space="preserve">
      </w:t>
      </w:r>
    </w:p>
    <w:bookmarkEnd w:id="498"/>
    <w:p>
      <w:pPr>
        <w:spacing w:after="0"/>
        <w:ind w:left="0"/>
        <w:jc w:val="both"/>
      </w:pPr>
      <w:r>
        <w:t>[MISSING IMAGE: ,  ]</w:t>
      </w:r>
    </w:p>
    <w:p>
      <w:pPr>
        <w:spacing w:after="0"/>
        <w:ind w:left="0"/>
        <w:jc w:val="left"/>
      </w:pPr>
      <w:r>
        <w:rPr>
          <w:rFonts w:ascii="Times New Roman"/>
          <w:b w:val="false"/>
          <w:i w:val="false"/>
          <w:color w:val="000000"/>
          <w:sz w:val="28"/>
        </w:rPr>
        <w:t>– протяженность дорожной сети (республики, области, района и т.п.) на которых произведено измерение частных коэффициентов аварийности, км.</w:t>
      </w:r>
      <w:r>
        <w:br/>
      </w:r>
      <w:r>
        <w:rPr>
          <w:rFonts w:ascii="Times New Roman"/>
          <w:b w:val="false"/>
          <w:i w:val="false"/>
          <w:color w:val="000000"/>
          <w:sz w:val="28"/>
        </w:rPr>
        <w:t>
</w:t>
      </w:r>
    </w:p>
    <w:bookmarkStart w:name="z537" w:id="4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 </w:t>
      </w:r>
      <w:r>
        <w:rPr>
          <w:rFonts w:ascii="Times New Roman"/>
          <w:b/>
          <w:i w:val="false"/>
          <w:color w:val="000000"/>
          <w:sz w:val="28"/>
        </w:rPr>
        <w:t>Допустимые значения средневзвешенного итогового коэффициента аварийности в зависимости от назначения ремонтных мероприятий</w:t>
      </w:r>
    </w:p>
    <w:bookmarkEnd w:id="499"/>
    <w:bookmarkStart w:name="z538" w:id="500"/>
    <w:p>
      <w:pPr>
        <w:spacing w:after="0"/>
        <w:ind w:left="0"/>
        <w:jc w:val="both"/>
      </w:pPr>
      <w:r>
        <w:rPr>
          <w:rFonts w:ascii="Times New Roman"/>
          <w:b w:val="false"/>
          <w:i w:val="false"/>
          <w:color w:val="000000"/>
          <w:sz w:val="28"/>
        </w:rPr>
        <w:t>
      19.1 При проектировании нового строительства и реконструкции дорог необходимо обеспечить соответствие параметров дорог высокому уровню безопасности движения, а в проектах капитального ремонта – не ниже допустимого.</w:t>
      </w:r>
    </w:p>
    <w:bookmarkEnd w:id="500"/>
    <w:bookmarkStart w:name="z539" w:id="501"/>
    <w:p>
      <w:pPr>
        <w:spacing w:after="0"/>
        <w:ind w:left="0"/>
        <w:jc w:val="both"/>
      </w:pPr>
      <w:r>
        <w:rPr>
          <w:rFonts w:ascii="Times New Roman"/>
          <w:b w:val="false"/>
          <w:i w:val="false"/>
          <w:color w:val="000000"/>
          <w:sz w:val="28"/>
        </w:rPr>
        <w:t>
      19.2 Допустимые значения средневзвешенного итогового коэффициента аварийности:</w:t>
      </w:r>
    </w:p>
    <w:bookmarkEnd w:id="501"/>
    <w:bookmarkStart w:name="z540" w:id="502"/>
    <w:p>
      <w:pPr>
        <w:spacing w:after="0"/>
        <w:ind w:left="0"/>
        <w:jc w:val="both"/>
      </w:pPr>
      <w:r>
        <w:rPr>
          <w:rFonts w:ascii="Times New Roman"/>
          <w:b w:val="false"/>
          <w:i w:val="false"/>
          <w:color w:val="000000"/>
          <w:sz w:val="28"/>
        </w:rPr>
        <w:t>
      а) дорог I категории:</w:t>
      </w:r>
    </w:p>
    <w:bookmarkEnd w:id="502"/>
    <w:bookmarkStart w:name="z541" w:id="503"/>
    <w:p>
      <w:pPr>
        <w:spacing w:after="0"/>
        <w:ind w:left="0"/>
        <w:jc w:val="both"/>
      </w:pPr>
      <w:r>
        <w:rPr>
          <w:rFonts w:ascii="Times New Roman"/>
          <w:b w:val="false"/>
          <w:i w:val="false"/>
          <w:color w:val="000000"/>
          <w:sz w:val="28"/>
        </w:rPr>
        <w:t>
      - строительство или реконструкция - не более 5,0;</w:t>
      </w:r>
    </w:p>
    <w:bookmarkEnd w:id="503"/>
    <w:bookmarkStart w:name="z542" w:id="504"/>
    <w:p>
      <w:pPr>
        <w:spacing w:after="0"/>
        <w:ind w:left="0"/>
        <w:jc w:val="both"/>
      </w:pPr>
      <w:r>
        <w:rPr>
          <w:rFonts w:ascii="Times New Roman"/>
          <w:b w:val="false"/>
          <w:i w:val="false"/>
          <w:color w:val="000000"/>
          <w:sz w:val="28"/>
        </w:rPr>
        <w:t>
      - капитальный ремонт - не более 9,0;</w:t>
      </w:r>
    </w:p>
    <w:bookmarkEnd w:id="504"/>
    <w:bookmarkStart w:name="z543" w:id="505"/>
    <w:p>
      <w:pPr>
        <w:spacing w:after="0"/>
        <w:ind w:left="0"/>
        <w:jc w:val="both"/>
      </w:pPr>
      <w:r>
        <w:rPr>
          <w:rFonts w:ascii="Times New Roman"/>
          <w:b w:val="false"/>
          <w:i w:val="false"/>
          <w:color w:val="000000"/>
          <w:sz w:val="28"/>
        </w:rPr>
        <w:t>
      - средний ремонт – не более 13,0;</w:t>
      </w:r>
    </w:p>
    <w:bookmarkEnd w:id="505"/>
    <w:bookmarkStart w:name="z544" w:id="506"/>
    <w:p>
      <w:pPr>
        <w:spacing w:after="0"/>
        <w:ind w:left="0"/>
        <w:jc w:val="both"/>
      </w:pPr>
      <w:r>
        <w:rPr>
          <w:rFonts w:ascii="Times New Roman"/>
          <w:b w:val="false"/>
          <w:i w:val="false"/>
          <w:color w:val="000000"/>
          <w:sz w:val="28"/>
        </w:rPr>
        <w:t>
      б) дороги II-IV категории:</w:t>
      </w:r>
    </w:p>
    <w:bookmarkEnd w:id="506"/>
    <w:bookmarkStart w:name="z545" w:id="507"/>
    <w:p>
      <w:pPr>
        <w:spacing w:after="0"/>
        <w:ind w:left="0"/>
        <w:jc w:val="both"/>
      </w:pPr>
      <w:r>
        <w:rPr>
          <w:rFonts w:ascii="Times New Roman"/>
          <w:b w:val="false"/>
          <w:i w:val="false"/>
          <w:color w:val="000000"/>
          <w:sz w:val="28"/>
        </w:rPr>
        <w:t>
      - строительство или реконструкция - не более 7,0;</w:t>
      </w:r>
    </w:p>
    <w:bookmarkEnd w:id="507"/>
    <w:bookmarkStart w:name="z546" w:id="508"/>
    <w:p>
      <w:pPr>
        <w:spacing w:after="0"/>
        <w:ind w:left="0"/>
        <w:jc w:val="both"/>
      </w:pPr>
      <w:r>
        <w:rPr>
          <w:rFonts w:ascii="Times New Roman"/>
          <w:b w:val="false"/>
          <w:i w:val="false"/>
          <w:color w:val="000000"/>
          <w:sz w:val="28"/>
        </w:rPr>
        <w:t>
      - капитальный ремонт - не более 9,0;</w:t>
      </w:r>
    </w:p>
    <w:bookmarkEnd w:id="508"/>
    <w:bookmarkStart w:name="z547" w:id="509"/>
    <w:p>
      <w:pPr>
        <w:spacing w:after="0"/>
        <w:ind w:left="0"/>
        <w:jc w:val="both"/>
      </w:pPr>
      <w:r>
        <w:rPr>
          <w:rFonts w:ascii="Times New Roman"/>
          <w:b w:val="false"/>
          <w:i w:val="false"/>
          <w:color w:val="000000"/>
          <w:sz w:val="28"/>
        </w:rPr>
        <w:t>
      - средний ремонт –14,0-22,0;</w:t>
      </w:r>
    </w:p>
    <w:bookmarkEnd w:id="509"/>
    <w:bookmarkStart w:name="z548" w:id="510"/>
    <w:p>
      <w:pPr>
        <w:spacing w:after="0"/>
        <w:ind w:left="0"/>
        <w:jc w:val="both"/>
      </w:pPr>
      <w:r>
        <w:rPr>
          <w:rFonts w:ascii="Times New Roman"/>
          <w:b w:val="false"/>
          <w:i w:val="false"/>
          <w:color w:val="000000"/>
          <w:sz w:val="28"/>
        </w:rPr>
        <w:t>
      в) дороги II-IV категории проходящих по местности с холмистым и горным рельефом:</w:t>
      </w:r>
    </w:p>
    <w:bookmarkEnd w:id="510"/>
    <w:bookmarkStart w:name="z549" w:id="511"/>
    <w:p>
      <w:pPr>
        <w:spacing w:after="0"/>
        <w:ind w:left="0"/>
        <w:jc w:val="both"/>
      </w:pPr>
      <w:r>
        <w:rPr>
          <w:rFonts w:ascii="Times New Roman"/>
          <w:b w:val="false"/>
          <w:i w:val="false"/>
          <w:color w:val="000000"/>
          <w:sz w:val="28"/>
        </w:rPr>
        <w:t>
      - строительство или реконструкция - не более 9,0;</w:t>
      </w:r>
    </w:p>
    <w:bookmarkEnd w:id="511"/>
    <w:bookmarkStart w:name="z550" w:id="512"/>
    <w:p>
      <w:pPr>
        <w:spacing w:after="0"/>
        <w:ind w:left="0"/>
        <w:jc w:val="both"/>
      </w:pPr>
      <w:r>
        <w:rPr>
          <w:rFonts w:ascii="Times New Roman"/>
          <w:b w:val="false"/>
          <w:i w:val="false"/>
          <w:color w:val="000000"/>
          <w:sz w:val="28"/>
        </w:rPr>
        <w:t>
      - капитальный ремонт - не более 20,0;</w:t>
      </w:r>
    </w:p>
    <w:bookmarkEnd w:id="512"/>
    <w:bookmarkStart w:name="z551" w:id="513"/>
    <w:p>
      <w:pPr>
        <w:spacing w:after="0"/>
        <w:ind w:left="0"/>
        <w:jc w:val="both"/>
      </w:pPr>
      <w:r>
        <w:rPr>
          <w:rFonts w:ascii="Times New Roman"/>
          <w:b w:val="false"/>
          <w:i w:val="false"/>
          <w:color w:val="000000"/>
          <w:sz w:val="28"/>
        </w:rPr>
        <w:t>
      - средний ремонт – не более 35,0.</w:t>
      </w:r>
    </w:p>
    <w:bookmarkEnd w:id="513"/>
    <w:bookmarkStart w:name="z552" w:id="514"/>
    <w:p>
      <w:pPr>
        <w:spacing w:after="0"/>
        <w:ind w:left="0"/>
        <w:jc w:val="both"/>
      </w:pP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 xml:space="preserve"> </w:t>
      </w:r>
      <w:r>
        <w:rPr>
          <w:rFonts w:ascii="Times New Roman"/>
          <w:b/>
          <w:i w:val="false"/>
          <w:color w:val="000000"/>
          <w:sz w:val="28"/>
        </w:rPr>
        <w:t>Оценка эффективности управления безопасностью дорожной сети</w:t>
      </w:r>
    </w:p>
    <w:bookmarkEnd w:id="514"/>
    <w:bookmarkStart w:name="z553" w:id="515"/>
    <w:p>
      <w:pPr>
        <w:spacing w:after="0"/>
        <w:ind w:left="0"/>
        <w:jc w:val="both"/>
      </w:pPr>
      <w:r>
        <w:rPr>
          <w:rFonts w:ascii="Times New Roman"/>
          <w:b w:val="false"/>
          <w:i w:val="false"/>
          <w:color w:val="000000"/>
          <w:sz w:val="28"/>
        </w:rPr>
        <w:t>
      20.1 Оценка эффективности управления безопасностью дорожной сети основана на концепции "управления, ориентированного на результат", которая включает в себя: 1) планирование, 2) бюджетирование, 3) управление, 4) мониторинг, 5) оценка.</w:t>
      </w:r>
    </w:p>
    <w:bookmarkEnd w:id="515"/>
    <w:bookmarkStart w:name="z554" w:id="516"/>
    <w:p>
      <w:pPr>
        <w:spacing w:after="0"/>
        <w:ind w:left="0"/>
        <w:jc w:val="both"/>
      </w:pPr>
      <w:r>
        <w:rPr>
          <w:rFonts w:ascii="Times New Roman"/>
          <w:b w:val="false"/>
          <w:i w:val="false"/>
          <w:color w:val="000000"/>
          <w:sz w:val="28"/>
        </w:rPr>
        <w:t>
      20.2 Планирование управления безопасностью дорожной сети заключается в учете мест и участков концентрации ДТП в рамках стратегического плана, уполномоченного органа по автомобильным дорогам в качестве целевых индикаторов:</w:t>
      </w:r>
    </w:p>
    <w:bookmarkEnd w:id="516"/>
    <w:bookmarkStart w:name="z555" w:id="517"/>
    <w:p>
      <w:pPr>
        <w:spacing w:after="0"/>
        <w:ind w:left="0"/>
        <w:jc w:val="both"/>
      </w:pPr>
      <w:r>
        <w:rPr>
          <w:rFonts w:ascii="Times New Roman"/>
          <w:b w:val="false"/>
          <w:i w:val="false"/>
          <w:color w:val="000000"/>
          <w:sz w:val="28"/>
        </w:rPr>
        <w:t>
      а) "Количество не устраненных аварийно-опасных участков на дорогах республиканского значения (кол-во)".</w:t>
      </w:r>
    </w:p>
    <w:bookmarkEnd w:id="517"/>
    <w:bookmarkStart w:name="z556" w:id="518"/>
    <w:p>
      <w:pPr>
        <w:spacing w:after="0"/>
        <w:ind w:left="0"/>
        <w:jc w:val="both"/>
      </w:pPr>
      <w:r>
        <w:rPr>
          <w:rFonts w:ascii="Times New Roman"/>
          <w:b w:val="false"/>
          <w:i w:val="false"/>
          <w:color w:val="000000"/>
          <w:sz w:val="28"/>
        </w:rPr>
        <w:t>
      Определение "аварийно-опасных участков" определяется как или участки дорог, для которых показатели:</w:t>
      </w:r>
    </w:p>
    <w:bookmarkEnd w:id="518"/>
    <w:bookmarkStart w:name="z557" w:id="519"/>
    <w:p>
      <w:pPr>
        <w:spacing w:after="0"/>
        <w:ind w:left="0"/>
        <w:jc w:val="both"/>
      </w:pPr>
      <w:r>
        <w:rPr>
          <w:rFonts w:ascii="Times New Roman"/>
          <w:b w:val="false"/>
          <w:i w:val="false"/>
          <w:color w:val="000000"/>
          <w:sz w:val="28"/>
        </w:rPr>
        <w:t xml:space="preserve">
      - значение средневзвешенного итогового коэффициента аварийности </w:t>
      </w:r>
    </w:p>
    <w:bookmarkEnd w:id="519"/>
    <w:p>
      <w:pPr>
        <w:spacing w:after="0"/>
        <w:ind w:left="0"/>
        <w:jc w:val="both"/>
      </w:pPr>
      <w:r>
        <w:t>[MISSING IMAGE: ,  ]</w:t>
      </w:r>
    </w:p>
    <w:p>
      <w:pPr>
        <w:spacing w:after="0"/>
        <w:ind w:left="0"/>
        <w:jc w:val="left"/>
      </w:pPr>
      <w:r>
        <w:rPr>
          <w:rFonts w:ascii="Times New Roman"/>
          <w:b w:val="false"/>
          <w:i w:val="false"/>
          <w:color w:val="000000"/>
          <w:sz w:val="28"/>
        </w:rPr>
        <w:t xml:space="preserve">, в долях ед.; </w:t>
      </w:r>
      <w:r>
        <w:br/>
      </w:r>
      <w:r>
        <w:rPr>
          <w:rFonts w:ascii="Times New Roman"/>
          <w:b w:val="false"/>
          <w:i w:val="false"/>
          <w:color w:val="000000"/>
          <w:sz w:val="28"/>
        </w:rPr>
        <w:t>
</w:t>
      </w:r>
    </w:p>
    <w:bookmarkStart w:name="z558" w:id="520"/>
    <w:p>
      <w:pPr>
        <w:spacing w:after="0"/>
        <w:ind w:left="0"/>
        <w:jc w:val="both"/>
      </w:pPr>
      <w:r>
        <w:rPr>
          <w:rFonts w:ascii="Times New Roman"/>
          <w:b w:val="false"/>
          <w:i w:val="false"/>
          <w:color w:val="000000"/>
          <w:sz w:val="28"/>
        </w:rPr>
        <w:t xml:space="preserve">
      - риска ДТП, соответствующие отдельным уровням безопасности дорожного движения, число ДТП на 1 млн. авт/км. </w:t>
      </w:r>
    </w:p>
    <w:bookmarkEnd w:id="520"/>
    <w:p>
      <w:pPr>
        <w:spacing w:after="0"/>
        <w:ind w:left="0"/>
        <w:jc w:val="both"/>
      </w:pPr>
      <w:r>
        <w:t>[MISSING IMAGE: ,  ]</w:t>
      </w:r>
    </w:p>
    <w:p>
      <w:pPr>
        <w:spacing w:after="0"/>
        <w:ind w:left="0"/>
        <w:jc w:val="left"/>
      </w:pPr>
      <w:r>
        <w:rPr>
          <w:rFonts w:ascii="Times New Roman"/>
          <w:b w:val="false"/>
          <w:i w:val="false"/>
          <w:color w:val="000000"/>
          <w:sz w:val="28"/>
        </w:rPr>
        <w:t xml:space="preserve"> по итогам ранжирования равны 2 звездам и менее.</w:t>
      </w:r>
      <w:r>
        <w:br/>
      </w:r>
      <w:r>
        <w:rPr>
          <w:rFonts w:ascii="Times New Roman"/>
          <w:b w:val="false"/>
          <w:i w:val="false"/>
          <w:color w:val="000000"/>
          <w:sz w:val="28"/>
        </w:rPr>
        <w:t>
</w:t>
      </w:r>
    </w:p>
    <w:bookmarkStart w:name="z559" w:id="521"/>
    <w:p>
      <w:pPr>
        <w:spacing w:after="0"/>
        <w:ind w:left="0"/>
        <w:jc w:val="both"/>
      </w:pPr>
      <w:r>
        <w:rPr>
          <w:rFonts w:ascii="Times New Roman"/>
          <w:b w:val="false"/>
          <w:i w:val="false"/>
          <w:color w:val="000000"/>
          <w:sz w:val="28"/>
        </w:rPr>
        <w:t xml:space="preserve">
      б) "Средневзвешенное значение безопасности республиканской дорожной сети". </w:t>
      </w:r>
    </w:p>
    <w:bookmarkEnd w:id="521"/>
    <w:bookmarkStart w:name="z560" w:id="522"/>
    <w:p>
      <w:pPr>
        <w:spacing w:after="0"/>
        <w:ind w:left="0"/>
        <w:jc w:val="both"/>
      </w:pPr>
      <w:r>
        <w:rPr>
          <w:rFonts w:ascii="Times New Roman"/>
          <w:b w:val="false"/>
          <w:i w:val="false"/>
          <w:color w:val="000000"/>
          <w:sz w:val="28"/>
        </w:rPr>
        <w:t>
      Планирование повышения уровня безопасности дорожной сети формируется исходя из программы планируемых ремонтов участков дорожной сети на последующие годы. В зависимости от назначения ремонтных мероприятий определяются допустимые значения средневзвешенного итогового коэффициента аварийности (Раздел 19).</w:t>
      </w:r>
    </w:p>
    <w:bookmarkEnd w:id="522"/>
    <w:bookmarkStart w:name="z561" w:id="523"/>
    <w:p>
      <w:pPr>
        <w:spacing w:after="0"/>
        <w:ind w:left="0"/>
        <w:jc w:val="both"/>
      </w:pPr>
      <w:r>
        <w:rPr>
          <w:rFonts w:ascii="Times New Roman"/>
          <w:b w:val="false"/>
          <w:i w:val="false"/>
          <w:color w:val="000000"/>
          <w:sz w:val="28"/>
        </w:rPr>
        <w:t xml:space="preserve">
      20.3 Бюджетирование управления безопасностью дорожной сети заключается в принципе приоритетности устранения мест и участков концентрации и экономической эффективности. </w:t>
      </w:r>
    </w:p>
    <w:bookmarkEnd w:id="523"/>
    <w:bookmarkStart w:name="z562" w:id="524"/>
    <w:p>
      <w:pPr>
        <w:spacing w:after="0"/>
        <w:ind w:left="0"/>
        <w:jc w:val="both"/>
      </w:pPr>
      <w:r>
        <w:rPr>
          <w:rFonts w:ascii="Times New Roman"/>
          <w:b w:val="false"/>
          <w:i w:val="false"/>
          <w:color w:val="000000"/>
          <w:sz w:val="28"/>
        </w:rPr>
        <w:t>
      20.4 Стадия управления безопасностью дорожной сети заключается в делегировании ответственности за достижение прямых результатов целевого индикатора. Первоначально производится фиксация целевого показателя и прямых показателей:</w:t>
      </w:r>
    </w:p>
    <w:bookmarkEnd w:id="524"/>
    <w:bookmarkStart w:name="z563" w:id="525"/>
    <w:p>
      <w:pPr>
        <w:spacing w:after="0"/>
        <w:ind w:left="0"/>
        <w:jc w:val="both"/>
      </w:pPr>
      <w:r>
        <w:rPr>
          <w:rFonts w:ascii="Times New Roman"/>
          <w:b w:val="false"/>
          <w:i w:val="false"/>
          <w:color w:val="000000"/>
          <w:sz w:val="28"/>
        </w:rPr>
        <w:t xml:space="preserve">
      - значение средневзвешенного итогового коэффициента аварийности </w:t>
      </w:r>
    </w:p>
    <w:bookmarkEnd w:id="525"/>
    <w:p>
      <w:pPr>
        <w:spacing w:after="0"/>
        <w:ind w:left="0"/>
        <w:jc w:val="both"/>
      </w:pPr>
      <w:r>
        <w:t>[MISSING IMAGE: ,  ]</w:t>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564" w:id="526"/>
    <w:p>
      <w:pPr>
        <w:spacing w:after="0"/>
        <w:ind w:left="0"/>
        <w:jc w:val="both"/>
      </w:pPr>
      <w:r>
        <w:rPr>
          <w:rFonts w:ascii="Times New Roman"/>
          <w:b w:val="false"/>
          <w:i w:val="false"/>
          <w:color w:val="000000"/>
          <w:sz w:val="28"/>
        </w:rPr>
        <w:t xml:space="preserve">
      - значение продольной ровности дорожного покрытия в IRI в соглашении между Уполномоченным органом по автомобильным дорогам и Национальным оператором по автомобильным дорогам. </w:t>
      </w:r>
    </w:p>
    <w:bookmarkEnd w:id="526"/>
    <w:bookmarkStart w:name="z565" w:id="527"/>
    <w:p>
      <w:pPr>
        <w:spacing w:after="0"/>
        <w:ind w:left="0"/>
        <w:jc w:val="both"/>
      </w:pPr>
      <w:r>
        <w:rPr>
          <w:rFonts w:ascii="Times New Roman"/>
          <w:b w:val="false"/>
          <w:i w:val="false"/>
          <w:color w:val="000000"/>
          <w:sz w:val="28"/>
        </w:rPr>
        <w:t xml:space="preserve">
      Национальный оператор в свою очередь фиксирует в каждом договоре подряда требуемое значение средневзвешенного итогового коэффициента аварийности </w:t>
      </w:r>
    </w:p>
    <w:bookmarkEnd w:id="527"/>
    <w:p>
      <w:pPr>
        <w:spacing w:after="0"/>
        <w:ind w:left="0"/>
        <w:jc w:val="both"/>
      </w:pPr>
      <w:r>
        <w:t>[MISSING IMAGE: ,  ]</w:t>
      </w:r>
    </w:p>
    <w:p>
      <w:pPr>
        <w:spacing w:after="0"/>
        <w:ind w:left="0"/>
        <w:jc w:val="left"/>
      </w:pPr>
      <w:r>
        <w:rPr>
          <w:rFonts w:ascii="Times New Roman"/>
          <w:b w:val="false"/>
          <w:i w:val="false"/>
          <w:color w:val="000000"/>
          <w:sz w:val="28"/>
        </w:rPr>
        <w:t xml:space="preserve"> и значения продольной ровности дорожного покрытия в IRI по итогам работ, а также минимальные значения </w:t>
      </w:r>
    </w:p>
    <w:p>
      <w:pPr>
        <w:spacing w:after="0"/>
        <w:ind w:left="0"/>
        <w:jc w:val="both"/>
      </w:pPr>
      <w:r>
        <w:t>[MISSING IMAGE: ,  ]</w:t>
      </w:r>
    </w:p>
    <w:p>
      <w:pPr>
        <w:spacing w:after="0"/>
        <w:ind w:left="0"/>
        <w:jc w:val="left"/>
      </w:pPr>
      <w:r>
        <w:rPr>
          <w:rFonts w:ascii="Times New Roman"/>
          <w:b w:val="false"/>
          <w:i w:val="false"/>
          <w:color w:val="000000"/>
          <w:sz w:val="28"/>
        </w:rPr>
        <w:t xml:space="preserve"> которые подрядчик обязан соблюдать в процессе работ. Данные ключевые показатели затем фиксируются на момент промежуточных приемок, сдачи дороги в эксплуатацию или после выполнения работ.</w:t>
      </w:r>
      <w:r>
        <w:br/>
      </w:r>
      <w:r>
        <w:rPr>
          <w:rFonts w:ascii="Times New Roman"/>
          <w:b w:val="false"/>
          <w:i w:val="false"/>
          <w:color w:val="000000"/>
          <w:sz w:val="28"/>
        </w:rPr>
        <w:t>
</w:t>
      </w:r>
    </w:p>
    <w:bookmarkStart w:name="z566" w:id="528"/>
    <w:p>
      <w:pPr>
        <w:spacing w:after="0"/>
        <w:ind w:left="0"/>
        <w:jc w:val="both"/>
      </w:pPr>
      <w:r>
        <w:rPr>
          <w:rFonts w:ascii="Times New Roman"/>
          <w:b w:val="false"/>
          <w:i w:val="false"/>
          <w:color w:val="000000"/>
          <w:sz w:val="28"/>
        </w:rPr>
        <w:t>
      Делегирование ответственности за достижение прямых результатов, позволит ввести более действенные стимулы для всех заинтересованных сторон в достижении или даже перевыполнении запланированных прямых результатов. Для этого важно, чтобы соглашения о планируемых результатах работы включали те же показатели и цели, которые включены в Стратегический план и утвержденную бюджетную заявку.</w:t>
      </w:r>
    </w:p>
    <w:bookmarkEnd w:id="528"/>
    <w:bookmarkStart w:name="z567" w:id="529"/>
    <w:p>
      <w:pPr>
        <w:spacing w:after="0"/>
        <w:ind w:left="0"/>
        <w:jc w:val="both"/>
      </w:pPr>
      <w:r>
        <w:rPr>
          <w:rFonts w:ascii="Times New Roman"/>
          <w:b w:val="false"/>
          <w:i w:val="false"/>
          <w:color w:val="000000"/>
          <w:sz w:val="28"/>
        </w:rPr>
        <w:t xml:space="preserve">
      20.5 Мониторинг и оценка безопасности дорожной сети. Мониторинг на ежегодной основе считается достаточным, хотя расчет целевых индикаторов в середине года позволит проверить состоятельность планирования, а также то, будет ли достижение прямых результатов действительно способствовать достижению ожидаемых целевых индикаторов. Это по-прежнему позволит вносить изменения в планируемое решение в случае необходимости, а также в ответ на возможные внешние факторы. </w:t>
      </w:r>
    </w:p>
    <w:bookmarkEnd w:id="529"/>
    <w:bookmarkStart w:name="z568" w:id="530"/>
    <w:p>
      <w:pPr>
        <w:spacing w:after="0"/>
        <w:ind w:left="0"/>
        <w:jc w:val="both"/>
      </w:pPr>
      <w:r>
        <w:rPr>
          <w:rFonts w:ascii="Times New Roman"/>
          <w:b w:val="false"/>
          <w:i w:val="false"/>
          <w:color w:val="000000"/>
          <w:sz w:val="28"/>
        </w:rPr>
        <w:t xml:space="preserve">
      Каждый из этих показателей должен быть рассчитан и сравнен с целями. При этом как отмечено ранее важно, чтобы первоначальные цели не были изменены. Цели, включенные в Стратегический план и бюджетную заявку, не должны корректироваться. Цели на будущие годы могут корректироваться (исходя из наличия бюджетных средств и накопленного опыта), но за текущий и прошедший годы цели корректироваться не должны. </w:t>
      </w:r>
    </w:p>
    <w:bookmarkEnd w:id="530"/>
    <w:bookmarkStart w:name="z569" w:id="531"/>
    <w:p>
      <w:pPr>
        <w:spacing w:after="0"/>
        <w:ind w:left="0"/>
        <w:jc w:val="both"/>
      </w:pPr>
      <w:r>
        <w:rPr>
          <w:rFonts w:ascii="Times New Roman"/>
          <w:b w:val="false"/>
          <w:i w:val="false"/>
          <w:color w:val="000000"/>
          <w:sz w:val="28"/>
        </w:rPr>
        <w:t>
      Важно выявить более эффективные пути перегруппировки затрачиваемых ресурсов и мероприятий, тем самым повышая эффективность достижение прямых результатов и целевых индикаторов, что потребует внесения корректировок в Стратегический план и будущие бюджетные заявки. Такие корректировки важны для постоянного улучшения эффективности работы всех заинтересованных сторон.</w:t>
      </w:r>
    </w:p>
    <w:bookmarkEnd w:id="531"/>
    <w:bookmarkStart w:name="z570" w:id="532"/>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А</w:t>
      </w:r>
      <w:r>
        <w:br/>
      </w:r>
      <w:r>
        <w:rPr>
          <w:rFonts w:ascii="Times New Roman"/>
          <w:b w:val="false"/>
          <w:i w:val="false"/>
          <w:color w:val="000000"/>
          <w:sz w:val="28"/>
        </w:rPr>
        <w:t xml:space="preserve">                                     </w:t>
      </w:r>
      <w:r>
        <w:rPr>
          <w:rFonts w:ascii="Times New Roman"/>
          <w:b/>
          <w:i w:val="false"/>
          <w:color w:val="000000"/>
          <w:sz w:val="28"/>
        </w:rPr>
        <w:t>(</w:t>
      </w:r>
      <w:r>
        <w:rPr>
          <w:rFonts w:ascii="Times New Roman"/>
          <w:b w:val="false"/>
          <w:i/>
          <w:color w:val="000000"/>
          <w:sz w:val="28"/>
        </w:rPr>
        <w:t>обязательное</w:t>
      </w:r>
      <w:r>
        <w:rPr>
          <w:rFonts w:ascii="Times New Roman"/>
          <w:b/>
          <w:i w:val="false"/>
          <w:color w:val="000000"/>
          <w:sz w:val="28"/>
        </w:rPr>
        <w:t>)</w:t>
      </w:r>
      <w:r>
        <w:br/>
      </w:r>
      <w:r>
        <w:rPr>
          <w:rFonts w:ascii="Times New Roman"/>
          <w:b w:val="false"/>
          <w:i w:val="false"/>
          <w:color w:val="000000"/>
          <w:sz w:val="28"/>
        </w:rPr>
        <w:t xml:space="preserve">                                     </w:t>
      </w:r>
      <w:r>
        <w:rPr>
          <w:rFonts w:ascii="Times New Roman"/>
          <w:b/>
          <w:i w:val="false"/>
          <w:color w:val="000000"/>
          <w:sz w:val="28"/>
        </w:rPr>
        <w:t>      Заявка</w:t>
      </w:r>
      <w:r>
        <w:br/>
      </w:r>
      <w:r>
        <w:rPr>
          <w:rFonts w:ascii="Times New Roman"/>
          <w:b w:val="false"/>
          <w:i w:val="false"/>
          <w:color w:val="000000"/>
          <w:sz w:val="28"/>
        </w:rPr>
        <w:t xml:space="preserve">                         </w:t>
      </w:r>
      <w:r>
        <w:rPr>
          <w:rFonts w:ascii="Times New Roman"/>
          <w:b/>
          <w:i w:val="false"/>
          <w:color w:val="000000"/>
          <w:sz w:val="28"/>
        </w:rPr>
        <w:t>на проведение аудита безопасности дорожного движения</w:t>
      </w:r>
      <w:r>
        <w:rPr>
          <w:rFonts w:ascii="Times New Roman"/>
          <w:b w:val="false"/>
          <w:i w:val="false"/>
          <w:color w:val="000000"/>
          <w:sz w:val="28"/>
        </w:rPr>
        <w:t>*</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(наименование автомобильной дороги, участка)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(основание для проведения аудита)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(вид аудита)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(прочая дополнительная информация)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Руководитель организации Заказчика       ___________             _________________</w:t>
      </w:r>
      <w:r>
        <w:br/>
      </w:r>
      <w:r>
        <w:rPr>
          <w:rFonts w:ascii="Times New Roman"/>
          <w:b w:val="false"/>
          <w:i w:val="false"/>
          <w:color w:val="000000"/>
          <w:sz w:val="28"/>
        </w:rPr>
        <w:t xml:space="preserve">                                            подпись                   Ф.И.О.</w:t>
      </w:r>
      <w:r>
        <w:br/>
      </w:r>
      <w:r>
        <w:rPr>
          <w:rFonts w:ascii="Times New Roman"/>
          <w:b w:val="false"/>
          <w:i w:val="false"/>
          <w:color w:val="000000"/>
          <w:sz w:val="28"/>
        </w:rPr>
        <w:t xml:space="preserve">                                                             дата ___________</w:t>
      </w:r>
      <w:r>
        <w:br/>
      </w:r>
      <w:r>
        <w:rPr>
          <w:rFonts w:ascii="Times New Roman"/>
          <w:b w:val="false"/>
          <w:i w:val="false"/>
          <w:color w:val="000000"/>
          <w:sz w:val="28"/>
        </w:rPr>
        <w:t>* На бланке Заказчик</w:t>
      </w:r>
    </w:p>
    <w:bookmarkEnd w:id="532"/>
    <w:bookmarkStart w:name="z571" w:id="533"/>
    <w:p>
      <w:pPr>
        <w:spacing w:after="0"/>
        <w:ind w:left="0"/>
        <w:jc w:val="left"/>
      </w:pPr>
      <w:r>
        <w:rPr>
          <w:rFonts w:ascii="Times New Roman"/>
          <w:b/>
          <w:i w:val="false"/>
          <w:color w:val="000000"/>
        </w:rPr>
        <w:t xml:space="preserve"> Приложение Б</w:t>
      </w:r>
    </w:p>
    <w:bookmarkEnd w:id="533"/>
    <w:bookmarkStart w:name="z572" w:id="534"/>
    <w:p>
      <w:pPr>
        <w:spacing w:after="0"/>
        <w:ind w:left="0"/>
        <w:jc w:val="left"/>
      </w:pPr>
      <w:r>
        <w:rPr>
          <w:rFonts w:ascii="Times New Roman"/>
          <w:b/>
          <w:i w:val="false"/>
          <w:color w:val="000000"/>
        </w:rPr>
        <w:t xml:space="preserve"> (обязательное)</w:t>
      </w:r>
    </w:p>
    <w:bookmarkEnd w:id="534"/>
    <w:bookmarkStart w:name="z573" w:id="535"/>
    <w:p>
      <w:pPr>
        <w:spacing w:after="0"/>
        <w:ind w:left="0"/>
        <w:jc w:val="left"/>
      </w:pPr>
      <w:r>
        <w:rPr>
          <w:rFonts w:ascii="Times New Roman"/>
          <w:b/>
          <w:i w:val="false"/>
          <w:color w:val="000000"/>
        </w:rPr>
        <w:t xml:space="preserve"> Книга регистрация аудита безопасности дорожного движения</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1466"/>
        <w:gridCol w:w="1138"/>
        <w:gridCol w:w="1138"/>
        <w:gridCol w:w="890"/>
        <w:gridCol w:w="1385"/>
        <w:gridCol w:w="1881"/>
        <w:gridCol w:w="1467"/>
        <w:gridCol w:w="892"/>
      </w:tblGrid>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36"/>
          <w:p>
            <w:pPr>
              <w:spacing w:after="20"/>
              <w:ind w:left="20"/>
              <w:jc w:val="both"/>
            </w:pPr>
            <w:r>
              <w:rPr>
                <w:rFonts w:ascii="Times New Roman"/>
                <w:b w:val="false"/>
                <w:i w:val="false"/>
                <w:color w:val="000000"/>
                <w:sz w:val="20"/>
              </w:rPr>
              <w:t>
Дата поступления заявки</w:t>
            </w:r>
            <w:r>
              <w:br/>
            </w:r>
            <w:r>
              <w:rPr>
                <w:rFonts w:ascii="Times New Roman"/>
                <w:b w:val="false"/>
                <w:i w:val="false"/>
                <w:color w:val="000000"/>
                <w:sz w:val="20"/>
              </w:rPr>
              <w:t>
(Число, месяц, год)</w:t>
            </w:r>
          </w:p>
          <w:bookmarkEnd w:id="536"/>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дороги, участка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подающей заявку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и вид аудита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заявки</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и завершения аудита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эксперта по аудиту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степень риска ДТП</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575" w:id="537"/>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В</w:t>
      </w:r>
      <w:r>
        <w:br/>
      </w:r>
      <w:r>
        <w:rPr>
          <w:rFonts w:ascii="Times New Roman"/>
          <w:b w:val="false"/>
          <w:i w:val="false"/>
          <w:color w:val="000000"/>
          <w:sz w:val="28"/>
        </w:rPr>
        <w:t xml:space="preserve">                                           (</w:t>
      </w:r>
      <w:r>
        <w:rPr>
          <w:rFonts w:ascii="Times New Roman"/>
          <w:b w:val="false"/>
          <w:i/>
          <w:color w:val="000000"/>
          <w:sz w:val="28"/>
        </w:rPr>
        <w:t>обязательное)</w:t>
      </w:r>
      <w:r>
        <w:br/>
      </w:r>
      <w:r>
        <w:rPr>
          <w:rFonts w:ascii="Times New Roman"/>
          <w:b w:val="false"/>
          <w:i w:val="false"/>
          <w:color w:val="000000"/>
          <w:sz w:val="28"/>
        </w:rPr>
        <w:t xml:space="preserve">       "____" __________20___г. № ____</w:t>
      </w:r>
      <w:r>
        <w:br/>
      </w:r>
      <w:r>
        <w:rPr>
          <w:rFonts w:ascii="Times New Roman"/>
          <w:b w:val="false"/>
          <w:i w:val="false"/>
          <w:color w:val="000000"/>
          <w:sz w:val="28"/>
        </w:rPr>
        <w:t xml:space="preserve">                                           </w:t>
      </w:r>
      <w:r>
        <w:rPr>
          <w:rFonts w:ascii="Times New Roman"/>
          <w:b/>
          <w:i w:val="false"/>
          <w:color w:val="000000"/>
          <w:sz w:val="28"/>
        </w:rPr>
        <w:t>ПРЕДПИСАНИЕ*</w:t>
      </w:r>
      <w:r>
        <w:br/>
      </w:r>
      <w:r>
        <w:rPr>
          <w:rFonts w:ascii="Times New Roman"/>
          <w:b w:val="false"/>
          <w:i w:val="false"/>
          <w:color w:val="000000"/>
          <w:sz w:val="28"/>
        </w:rPr>
        <w:t xml:space="preserve">                         </w:t>
      </w:r>
      <w:r>
        <w:rPr>
          <w:rFonts w:ascii="Times New Roman"/>
          <w:b/>
          <w:i w:val="false"/>
          <w:color w:val="000000"/>
          <w:sz w:val="28"/>
        </w:rPr>
        <w:t>на проведение аудита безопасности дорожного движения</w:t>
      </w:r>
      <w:r>
        <w:br/>
      </w:r>
      <w:r>
        <w:rPr>
          <w:rFonts w:ascii="Times New Roman"/>
          <w:b w:val="false"/>
          <w:i w:val="false"/>
          <w:color w:val="000000"/>
          <w:sz w:val="28"/>
        </w:rPr>
        <w:t xml:space="preserve">       Выдано ___________________________________________________________________</w:t>
      </w:r>
      <w:r>
        <w:br/>
      </w:r>
      <w:r>
        <w:rPr>
          <w:rFonts w:ascii="Times New Roman"/>
          <w:b w:val="false"/>
          <w:i w:val="false"/>
          <w:color w:val="000000"/>
          <w:sz w:val="28"/>
        </w:rPr>
        <w:t xml:space="preserve">                                     (фамилия, имя, отчество, должность аудитора)</w:t>
      </w:r>
      <w:r>
        <w:br/>
      </w:r>
      <w:r>
        <w:rPr>
          <w:rFonts w:ascii="Times New Roman"/>
          <w:b w:val="false"/>
          <w:i w:val="false"/>
          <w:color w:val="000000"/>
          <w:sz w:val="28"/>
        </w:rPr>
        <w:t xml:space="preserve">       для проведения аудита безопасности дорожного движения на автомобильной дороге</w:t>
      </w:r>
      <w:r>
        <w:br/>
      </w:r>
      <w:r>
        <w:rPr>
          <w:rFonts w:ascii="Times New Roman"/>
          <w:b w:val="false"/>
          <w:i w:val="false"/>
          <w:color w:val="000000"/>
          <w:sz w:val="28"/>
        </w:rPr>
        <w:t xml:space="preserve">       (участке) __________________________________________________________________</w:t>
      </w:r>
      <w:r>
        <w:br/>
      </w:r>
      <w:r>
        <w:rPr>
          <w:rFonts w:ascii="Times New Roman"/>
          <w:b w:val="false"/>
          <w:i w:val="false"/>
          <w:color w:val="000000"/>
          <w:sz w:val="28"/>
        </w:rPr>
        <w:t xml:space="preserve">                                           (наименование автомобильной дороги)</w:t>
      </w:r>
      <w:r>
        <w:br/>
      </w:r>
      <w:r>
        <w:rPr>
          <w:rFonts w:ascii="Times New Roman"/>
          <w:b w:val="false"/>
          <w:i w:val="false"/>
          <w:color w:val="000000"/>
          <w:sz w:val="28"/>
        </w:rPr>
        <w:t xml:space="preserve">       Основание аудита: ________________________________________________________</w:t>
      </w:r>
      <w:r>
        <w:br/>
      </w:r>
      <w:r>
        <w:rPr>
          <w:rFonts w:ascii="Times New Roman"/>
          <w:b w:val="false"/>
          <w:i w:val="false"/>
          <w:color w:val="000000"/>
          <w:sz w:val="28"/>
        </w:rPr>
        <w:t xml:space="preserve"> ________________________________________________________________________________</w:t>
      </w:r>
      <w:r>
        <w:br/>
      </w:r>
      <w:r>
        <w:rPr>
          <w:rFonts w:ascii="Times New Roman"/>
          <w:b w:val="false"/>
          <w:i w:val="false"/>
          <w:color w:val="000000"/>
          <w:sz w:val="28"/>
        </w:rPr>
        <w:t>Сроки аудита: 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Приложение: программа аудита безопасности дорожного движения</w:t>
      </w:r>
      <w:r>
        <w:br/>
      </w:r>
      <w:r>
        <w:rPr>
          <w:rFonts w:ascii="Times New Roman"/>
          <w:b w:val="false"/>
          <w:i w:val="false"/>
          <w:color w:val="000000"/>
          <w:sz w:val="28"/>
        </w:rPr>
        <w:t xml:space="preserve">Руководитель организации Заказчика       ______________       _________________ </w:t>
      </w:r>
      <w:r>
        <w:br/>
      </w:r>
      <w:r>
        <w:rPr>
          <w:rFonts w:ascii="Times New Roman"/>
          <w:b w:val="false"/>
          <w:i w:val="false"/>
          <w:color w:val="000000"/>
          <w:sz w:val="28"/>
        </w:rPr>
        <w:t xml:space="preserve">                                      подпись             Ф.И.О.</w:t>
      </w:r>
      <w:r>
        <w:br/>
      </w:r>
      <w:r>
        <w:rPr>
          <w:rFonts w:ascii="Times New Roman"/>
          <w:b w:val="false"/>
          <w:i w:val="false"/>
          <w:color w:val="000000"/>
          <w:sz w:val="28"/>
        </w:rPr>
        <w:t>* На бланке Заказчика</w:t>
      </w:r>
    </w:p>
    <w:bookmarkEnd w:id="537"/>
    <w:bookmarkStart w:name="z576" w:id="538"/>
    <w:p>
      <w:pPr>
        <w:spacing w:after="0"/>
        <w:ind w:left="0"/>
        <w:jc w:val="left"/>
      </w:pPr>
      <w:r>
        <w:rPr>
          <w:rFonts w:ascii="Times New Roman"/>
          <w:b/>
          <w:i w:val="false"/>
          <w:color w:val="000000"/>
        </w:rPr>
        <w:t xml:space="preserve"> Приложение Г</w:t>
      </w:r>
      <w:r>
        <w:br/>
      </w:r>
      <w:r>
        <w:rPr>
          <w:rFonts w:ascii="Times New Roman"/>
          <w:b/>
          <w:i w:val="false"/>
          <w:color w:val="000000"/>
        </w:rPr>
        <w:t>(информационное)</w:t>
      </w:r>
      <w:r>
        <w:br/>
      </w:r>
      <w:r>
        <w:rPr>
          <w:rFonts w:ascii="Times New Roman"/>
          <w:b/>
          <w:i w:val="false"/>
          <w:color w:val="000000"/>
        </w:rPr>
        <w:t>ЛИСТ КОНТРОЛЯ</w:t>
      </w:r>
    </w:p>
    <w:bookmarkEnd w:id="538"/>
    <w:bookmarkStart w:name="z577" w:id="539"/>
    <w:p>
      <w:pPr>
        <w:spacing w:after="0"/>
        <w:ind w:left="0"/>
        <w:jc w:val="both"/>
      </w:pPr>
      <w:r>
        <w:rPr>
          <w:rFonts w:ascii="Times New Roman"/>
          <w:b w:val="false"/>
          <w:i w:val="false"/>
          <w:color w:val="000000"/>
          <w:sz w:val="28"/>
        </w:rPr>
        <w:t xml:space="preserve">
      </w:t>
      </w:r>
      <w:r>
        <w:rPr>
          <w:rFonts w:ascii="Times New Roman"/>
          <w:b/>
          <w:i w:val="false"/>
          <w:color w:val="000000"/>
          <w:sz w:val="28"/>
        </w:rPr>
        <w:t>Характеристика дороги №1</w:t>
      </w:r>
      <w:r>
        <w:rPr>
          <w:rFonts w:ascii="Times New Roman"/>
          <w:b w:val="false"/>
          <w:i w:val="false"/>
          <w:color w:val="000000"/>
          <w:sz w:val="28"/>
        </w:rPr>
        <w:t>: СВЕДЕНИЯ ПО ДОРОЖНО-ТРАНСПОРТНЫМ ПРОИСШЕСТВИЯМ</w:t>
      </w:r>
    </w:p>
    <w:bookmarkEnd w:id="539"/>
    <w:bookmarkStart w:name="z578" w:id="540"/>
    <w:p>
      <w:pPr>
        <w:spacing w:after="0"/>
        <w:ind w:left="0"/>
        <w:jc w:val="both"/>
      </w:pPr>
      <w:r>
        <w:rPr>
          <w:rFonts w:ascii="Times New Roman"/>
          <w:b w:val="false"/>
          <w:i w:val="false"/>
          <w:color w:val="000000"/>
          <w:sz w:val="28"/>
        </w:rPr>
        <w:t xml:space="preserve">
      </w:t>
      </w:r>
      <w:r>
        <w:rPr>
          <w:rFonts w:ascii="Times New Roman"/>
          <w:b/>
          <w:i w:val="false"/>
          <w:color w:val="000000"/>
          <w:sz w:val="28"/>
        </w:rPr>
        <w:t>Оцениваемый параметр №1</w:t>
      </w:r>
      <w:r>
        <w:rPr>
          <w:rFonts w:ascii="Times New Roman"/>
          <w:b w:val="false"/>
          <w:i w:val="false"/>
          <w:color w:val="000000"/>
          <w:sz w:val="28"/>
        </w:rPr>
        <w:t>: Исторические данные по дорожно-транспортным происшествиям на объекте исследования</w:t>
      </w:r>
    </w:p>
    <w:bookmarkEnd w:id="540"/>
    <w:bookmarkStart w:name="z579" w:id="541"/>
    <w:p>
      <w:pPr>
        <w:spacing w:after="0"/>
        <w:ind w:left="0"/>
        <w:jc w:val="both"/>
      </w:pPr>
      <w:r>
        <w:rPr>
          <w:rFonts w:ascii="Times New Roman"/>
          <w:b w:val="false"/>
          <w:i w:val="false"/>
          <w:color w:val="000000"/>
          <w:sz w:val="28"/>
        </w:rPr>
        <w:t xml:space="preserve">
      </w:t>
      </w:r>
      <w:r>
        <w:rPr>
          <w:rFonts w:ascii="Times New Roman"/>
          <w:b/>
          <w:i w:val="false"/>
          <w:color w:val="000000"/>
          <w:sz w:val="28"/>
        </w:rPr>
        <w:t>1.1.1 Концептуальные особенности проблемы</w:t>
      </w:r>
      <w:r>
        <w:rPr>
          <w:rFonts w:ascii="Times New Roman"/>
          <w:b w:val="false"/>
          <w:i w:val="false"/>
          <w:color w:val="000000"/>
          <w:sz w:val="28"/>
        </w:rPr>
        <w:t>:</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данные по дорожно-транспортным происшествиям на объекте исследования за предыдущие годы позволит выявить и проанализировать причины и условия возникновения дорожно-транспортных происшествий и выработать рациональную стратегию повышения безопасности и оценить текущий уровень безопасности дорожно-транспортной инфраструктуры</w:t>
            </w:r>
          </w:p>
        </w:tc>
      </w:tr>
    </w:tbl>
    <w:bookmarkStart w:name="z580" w:id="542"/>
    <w:p>
      <w:pPr>
        <w:spacing w:after="0"/>
        <w:ind w:left="0"/>
        <w:jc w:val="both"/>
      </w:pPr>
      <w:r>
        <w:rPr>
          <w:rFonts w:ascii="Times New Roman"/>
          <w:b w:val="false"/>
          <w:i w:val="false"/>
          <w:color w:val="000000"/>
          <w:sz w:val="28"/>
        </w:rPr>
        <w:t xml:space="preserve">
      </w:t>
      </w:r>
      <w:r>
        <w:rPr>
          <w:rFonts w:ascii="Times New Roman"/>
          <w:b/>
          <w:i w:val="false"/>
          <w:color w:val="000000"/>
          <w:sz w:val="28"/>
        </w:rPr>
        <w:t>1.1.2 Детализация проблемного вопроса:</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2"/>
        <w:gridCol w:w="947"/>
        <w:gridCol w:w="2471"/>
      </w:tblGrid>
      <w:tr>
        <w:trPr>
          <w:trHeight w:val="30" w:hRule="atLeast"/>
        </w:trPr>
        <w:tc>
          <w:tcPr>
            <w:tcW w:w="8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Ключевые вопросы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r>
      <w:tr>
        <w:trPr>
          <w:trHeight w:val="30" w:hRule="atLeast"/>
        </w:trPr>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Имеются ли статистические данные по ДТП и участку дороги за предыдущие годы? В том числе: дороги, количество ДТП, данные о тяжести ДТП (раненных погибших), поло-возрастная характеристика пострадавших, причины ДТП, типичные виды ДТП, характеристика дорожных условий.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отвечать на следующие вопросы</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нет, то необходимо сделать запросы в соответствующие государственные органы или обслуживающие организации</w:t>
            </w:r>
          </w:p>
        </w:tc>
      </w:tr>
      <w:tr>
        <w:trPr>
          <w:trHeight w:val="30" w:hRule="atLeast"/>
        </w:trPr>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Имеются данные по паспортизации, диагностики или инструментального исследования по участку дороги: технические характеристики участка, уровень интенсивности, схемы обстановки пути, карточки учета "Узкого места" по аварийности, по техническому состоянию, долговременного контроля и т.п.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Перейти к следующему пункту</w:t>
            </w:r>
          </w:p>
        </w:tc>
        <w:tc>
          <w:tcPr>
            <w:tcW w:w="0" w:type="auto"/>
            <w:vMerge/>
            <w:tcBorders>
              <w:top w:val="nil"/>
              <w:left w:val="single" w:color="cfcfcf" w:sz="5"/>
              <w:bottom w:val="single" w:color="cfcfcf" w:sz="5"/>
              <w:right w:val="single" w:color="cfcfcf" w:sz="5"/>
            </w:tcBorders>
          </w:tcPr>
          <w:p/>
        </w:tc>
      </w:tr>
    </w:tbl>
    <w:bookmarkStart w:name="z581" w:id="543"/>
    <w:p>
      <w:pPr>
        <w:spacing w:after="0"/>
        <w:ind w:left="0"/>
        <w:jc w:val="both"/>
      </w:pPr>
      <w:r>
        <w:rPr>
          <w:rFonts w:ascii="Times New Roman"/>
          <w:b w:val="false"/>
          <w:i w:val="false"/>
          <w:color w:val="000000"/>
          <w:sz w:val="28"/>
        </w:rPr>
        <w:t>
      1.1.3 Расчет параметров безопасности объекта исследования</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6707"/>
        <w:gridCol w:w="4566"/>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Ключевые показатели</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определения</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Расчет коэффициента относительной аварийности на локальном участке </w:t>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44"/>
          <w:p>
            <w:pPr>
              <w:spacing w:after="20"/>
              <w:ind w:left="20"/>
              <w:jc w:val="both"/>
            </w:pPr>
          </w:p>
          <w:bookmarkEnd w:id="544"/>
          <w:p>
            <w:pPr>
              <w:spacing w:after="20"/>
              <w:ind w:left="20"/>
              <w:jc w:val="both"/>
            </w:pPr>
            <w:r>
              <w:t>[MISSING IMAGE: ,  ]</w:t>
            </w:r>
          </w:p>
          <w:p>
            <w:pPr>
              <w:spacing w:after="0"/>
              <w:ind w:left="0"/>
              <w:jc w:val="both"/>
            </w:pPr>
            <w:r>
              <w:br/>
            </w:r>
            <w:r>
              <w:rPr>
                <w:rFonts w:ascii="Times New Roman"/>
                <w:b w:val="false"/>
                <w:i w:val="false"/>
                <w:color w:val="000000"/>
                <w:sz w:val="20"/>
              </w:rPr>
              <w:t>
</w:t>
            </w:r>
          </w:p>
          <w:bookmarkStart w:name="z583" w:id="545"/>
          <w:p>
            <w:pPr>
              <w:spacing w:after="20"/>
              <w:ind w:left="20"/>
              <w:jc w:val="both"/>
            </w:pPr>
            <w:r>
              <w:rPr>
                <w:rFonts w:ascii="Times New Roman"/>
                <w:b w:val="false"/>
                <w:i w:val="false"/>
                <w:color w:val="000000"/>
                <w:sz w:val="20"/>
              </w:rPr>
              <w:t xml:space="preserve">
где </w:t>
            </w:r>
          </w:p>
          <w:bookmarkEnd w:id="545"/>
          <w:p>
            <w:pPr>
              <w:spacing w:after="20"/>
              <w:ind w:left="20"/>
              <w:jc w:val="both"/>
            </w:pPr>
            <w:r>
              <w:t>[MISSING IMAGE: ,  ]</w:t>
            </w:r>
          </w:p>
          <w:p>
            <w:pPr>
              <w:spacing w:after="0"/>
              <w:ind w:left="0"/>
              <w:jc w:val="both"/>
            </w:pPr>
            <w:r>
              <w:rPr>
                <w:rFonts w:ascii="Times New Roman"/>
                <w:b w:val="false"/>
                <w:i w:val="false"/>
                <w:color w:val="000000"/>
                <w:sz w:val="20"/>
              </w:rPr>
              <w:t xml:space="preserve"> – среднее кол-во ДТП на локальном участке дороги за период Т, шт.;</w:t>
            </w:r>
            <w:r>
              <w:br/>
            </w: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среднесуточная интенсивность движения транспорта на локальном участке, авт/сут.; </w:t>
            </w:r>
          </w:p>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 продолжительность рассматриваемого периода, лет.</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46"/>
          <w:p>
            <w:pPr>
              <w:spacing w:after="20"/>
              <w:ind w:left="20"/>
              <w:jc w:val="both"/>
            </w:pPr>
            <w:r>
              <w:rPr>
                <w:rFonts w:ascii="Times New Roman"/>
                <w:b w:val="false"/>
                <w:i w:val="false"/>
                <w:color w:val="000000"/>
                <w:sz w:val="20"/>
              </w:rPr>
              <w:t>
Раздел 5.3.2 ПР РК 218-20-02</w:t>
            </w:r>
            <w:r>
              <w:br/>
            </w:r>
            <w:r>
              <w:rPr>
                <w:rFonts w:ascii="Times New Roman"/>
                <w:b w:val="false"/>
                <w:i w:val="false"/>
                <w:color w:val="000000"/>
                <w:sz w:val="20"/>
              </w:rPr>
              <w:t>
</w:t>
            </w:r>
            <w:r>
              <w:rPr>
                <w:rFonts w:ascii="Times New Roman"/>
                <w:b w:val="false"/>
                <w:i w:val="false"/>
                <w:color w:val="000000"/>
                <w:sz w:val="20"/>
              </w:rPr>
              <w:t xml:space="preserve">Применяется при анализе длинных и однородных по геометрическим элементам участкам дороги для расчета количества ДТП на 1 млн. авт/км. </w:t>
            </w:r>
            <w:r>
              <w:br/>
            </w:r>
            <w:r>
              <w:rPr>
                <w:rFonts w:ascii="Times New Roman"/>
                <w:b w:val="false"/>
                <w:i w:val="false"/>
                <w:color w:val="000000"/>
                <w:sz w:val="20"/>
              </w:rPr>
              <w:t xml:space="preserve">
Значение коэффициента </w:t>
            </w:r>
          </w:p>
          <w:bookmarkEnd w:id="546"/>
          <w:p>
            <w:pPr>
              <w:spacing w:after="20"/>
              <w:ind w:left="20"/>
              <w:jc w:val="both"/>
            </w:pPr>
            <w:r>
              <w:t>[MISSING IMAGE: ,  ]</w:t>
            </w:r>
          </w:p>
          <w:p>
            <w:pPr>
              <w:spacing w:after="0"/>
              <w:ind w:left="0"/>
              <w:jc w:val="both"/>
            </w:pPr>
            <w:r>
              <w:rPr>
                <w:rFonts w:ascii="Times New Roman"/>
                <w:b w:val="false"/>
                <w:i w:val="false"/>
                <w:color w:val="000000"/>
                <w:sz w:val="20"/>
              </w:rPr>
              <w:t xml:space="preserve"> превышающие величину 0,5, свидетельствует об очагах аварийности на участке и необходимости проектирования мероприятий по их устранению.</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Расчет коэффициента относительной аварийности на коротких участках </w:t>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47"/>
          <w:p>
            <w:pPr>
              <w:spacing w:after="20"/>
              <w:ind w:left="20"/>
              <w:jc w:val="both"/>
            </w:pPr>
          </w:p>
          <w:bookmarkEnd w:id="547"/>
          <w:p>
            <w:pPr>
              <w:spacing w:after="20"/>
              <w:ind w:left="20"/>
              <w:jc w:val="both"/>
            </w:pPr>
            <w:r>
              <w:t>[MISSING IMAGE: ,  ]</w:t>
            </w:r>
          </w:p>
          <w:p>
            <w:pPr>
              <w:spacing w:after="0"/>
              <w:ind w:left="0"/>
              <w:jc w:val="both"/>
            </w:pPr>
            <w:r>
              <w:br/>
            </w:r>
            <w:r>
              <w:rPr>
                <w:rFonts w:ascii="Times New Roman"/>
                <w:b w:val="false"/>
                <w:i w:val="false"/>
                <w:color w:val="000000"/>
                <w:sz w:val="20"/>
              </w:rPr>
              <w:t>
</w:t>
            </w:r>
          </w:p>
          <w:bookmarkStart w:name="z588" w:id="548"/>
          <w:p>
            <w:pPr>
              <w:spacing w:after="20"/>
              <w:ind w:left="20"/>
              <w:jc w:val="both"/>
            </w:pPr>
            <w:r>
              <w:rPr>
                <w:rFonts w:ascii="Times New Roman"/>
                <w:b w:val="false"/>
                <w:i w:val="false"/>
                <w:color w:val="000000"/>
                <w:sz w:val="20"/>
              </w:rPr>
              <w:t xml:space="preserve">
Где </w:t>
            </w:r>
          </w:p>
          <w:bookmarkEnd w:id="548"/>
          <w:p>
            <w:pPr>
              <w:spacing w:after="20"/>
              <w:ind w:left="20"/>
              <w:jc w:val="both"/>
            </w:pPr>
            <w:r>
              <w:t>[MISSING IMAGE: ,  ]</w:t>
            </w:r>
          </w:p>
          <w:p>
            <w:pPr>
              <w:spacing w:after="0"/>
              <w:ind w:left="0"/>
              <w:jc w:val="both"/>
            </w:pPr>
            <w:r>
              <w:rPr>
                <w:rFonts w:ascii="Times New Roman"/>
                <w:b w:val="false"/>
                <w:i w:val="false"/>
                <w:color w:val="000000"/>
                <w:sz w:val="20"/>
              </w:rPr>
              <w:t xml:space="preserve"> – среднее количество ДТП на локальном участке дороги за период Т, шт.;</w:t>
            </w:r>
            <w:r>
              <w:br/>
            </w: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 среднесуточная интенсивность движения транспорта на локальном участке, авт/сут.;</w:t>
            </w:r>
            <w:r>
              <w:br/>
            </w: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 продолжительность рассматриваемого периода, лет.</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49"/>
          <w:p>
            <w:pPr>
              <w:spacing w:after="20"/>
              <w:ind w:left="20"/>
              <w:jc w:val="both"/>
            </w:pPr>
            <w:r>
              <w:rPr>
                <w:rFonts w:ascii="Times New Roman"/>
                <w:b w:val="false"/>
                <w:i w:val="false"/>
                <w:color w:val="000000"/>
                <w:sz w:val="20"/>
              </w:rPr>
              <w:t>
Раздел 5.3.2 ПР РК 218-20-02</w:t>
            </w:r>
            <w:r>
              <w:br/>
            </w:r>
            <w:r>
              <w:rPr>
                <w:rFonts w:ascii="Times New Roman"/>
                <w:b w:val="false"/>
                <w:i w:val="false"/>
                <w:color w:val="000000"/>
                <w:sz w:val="20"/>
              </w:rPr>
              <w:t>
</w:t>
            </w:r>
            <w:r>
              <w:rPr>
                <w:rFonts w:ascii="Times New Roman"/>
                <w:b w:val="false"/>
                <w:i w:val="false"/>
                <w:color w:val="000000"/>
                <w:sz w:val="20"/>
              </w:rPr>
              <w:t>Применяется при анализе коротких участков, резко отличающихся (пересечения, примыкания, мосты и т.п.) для расчета количества ДТП на 1 млн. авт/км.</w:t>
            </w:r>
            <w:r>
              <w:br/>
            </w:r>
            <w:r>
              <w:rPr>
                <w:rFonts w:ascii="Times New Roman"/>
                <w:b w:val="false"/>
                <w:i w:val="false"/>
                <w:color w:val="000000"/>
                <w:sz w:val="20"/>
              </w:rPr>
              <w:t>
 </w:t>
            </w:r>
          </w:p>
          <w:bookmarkEnd w:id="549"/>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Место концентрации дорожно-транспортных происшествий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дороги максимальной протяженностью 300 м, на котором за последние 3 года зафиксировано не менее 4 ДТП со смертельным исходом</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Участок концентрации дорожно-транспортных происшествий</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дороги протяженностью менее 3 км, на котором за последние 5 лет зафиксировано не менее 2 дорожно-транспортных происшествий со смертельным исходом, или участок дороги протяженностью более 3 км, на котором зарегистрировано минимум 0,13 аварий со смертельным исходом на 1 км за последние 5 лет.</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принята согласно Програм-мы по устранению участков с высоким риском возникновения ДТП Департамента инфраструктуры и регионального развития Правительства Австралии [12]</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 какому типу относится участок концентрации ДТП</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50"/>
          <w:p>
            <w:pPr>
              <w:spacing w:after="20"/>
              <w:ind w:left="20"/>
              <w:jc w:val="both"/>
            </w:pPr>
            <w:r>
              <w:rPr>
                <w:rFonts w:ascii="Times New Roman"/>
                <w:b w:val="false"/>
                <w:i w:val="false"/>
                <w:color w:val="000000"/>
                <w:sz w:val="20"/>
              </w:rPr>
              <w:t>
а) регрессирующий</w:t>
            </w:r>
            <w:r>
              <w:br/>
            </w:r>
            <w:r>
              <w:rPr>
                <w:rFonts w:ascii="Times New Roman"/>
                <w:b w:val="false"/>
                <w:i w:val="false"/>
                <w:color w:val="000000"/>
                <w:sz w:val="20"/>
              </w:rPr>
              <w:t>
</w:t>
            </w:r>
            <w:r>
              <w:rPr>
                <w:rFonts w:ascii="Times New Roman"/>
                <w:b w:val="false"/>
                <w:i w:val="false"/>
                <w:color w:val="000000"/>
                <w:sz w:val="20"/>
              </w:rPr>
              <w:t>б) стабильный</w:t>
            </w:r>
            <w:r>
              <w:br/>
            </w:r>
            <w:r>
              <w:rPr>
                <w:rFonts w:ascii="Times New Roman"/>
                <w:b w:val="false"/>
                <w:i w:val="false"/>
                <w:color w:val="000000"/>
                <w:sz w:val="20"/>
              </w:rPr>
              <w:t>
в) прогрессирующий</w:t>
            </w:r>
          </w:p>
          <w:bookmarkEnd w:id="550"/>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5.3.8 ОДМ 218.4.005-2010 [13]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Ключевые показатели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определения</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Анализ характеристик типовых видов ДТП</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целью идентификации потенциальной оценки влияния дорожно-транспортной инфраструктуры на уровень БДД, на основании учетных карточек ДТП формируется перечень типичных видов ДТП согласно типов CARE (Приложение А) характерных для рассматриваемого локального участка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1991 года страны Европейского Союза осуществляют сбор данных о ДТП в рамках базы данных CARE (База данных Сообщества относительно ДТП, которые привели к смерти или травмам). </w:t>
            </w:r>
          </w:p>
        </w:tc>
      </w:tr>
    </w:tbl>
    <w:bookmarkStart w:name="z594" w:id="551"/>
    <w:p>
      <w:pPr>
        <w:spacing w:after="0"/>
        <w:ind w:left="0"/>
        <w:jc w:val="both"/>
      </w:pPr>
      <w:r>
        <w:rPr>
          <w:rFonts w:ascii="Times New Roman"/>
          <w:b w:val="false"/>
          <w:i w:val="false"/>
          <w:color w:val="000000"/>
          <w:sz w:val="28"/>
        </w:rPr>
        <w:t xml:space="preserve">
      </w:t>
      </w:r>
      <w:r>
        <w:rPr>
          <w:rFonts w:ascii="Times New Roman"/>
          <w:b/>
          <w:i w:val="false"/>
          <w:color w:val="000000"/>
          <w:sz w:val="28"/>
        </w:rPr>
        <w:t>Характеристика дороги №2</w:t>
      </w:r>
      <w:r>
        <w:rPr>
          <w:rFonts w:ascii="Times New Roman"/>
          <w:b w:val="false"/>
          <w:i w:val="false"/>
          <w:color w:val="000000"/>
          <w:sz w:val="28"/>
        </w:rPr>
        <w:t>: НАЗНАЧЕНИЕ ДОРОГИ</w:t>
      </w:r>
    </w:p>
    <w:bookmarkEnd w:id="551"/>
    <w:bookmarkStart w:name="z595" w:id="552"/>
    <w:p>
      <w:pPr>
        <w:spacing w:after="0"/>
        <w:ind w:left="0"/>
        <w:jc w:val="both"/>
      </w:pPr>
      <w:r>
        <w:rPr>
          <w:rFonts w:ascii="Times New Roman"/>
          <w:b w:val="false"/>
          <w:i w:val="false"/>
          <w:color w:val="000000"/>
          <w:sz w:val="28"/>
        </w:rPr>
        <w:t xml:space="preserve">
      </w:t>
      </w:r>
      <w:r>
        <w:rPr>
          <w:rFonts w:ascii="Times New Roman"/>
          <w:b/>
          <w:i w:val="false"/>
          <w:color w:val="000000"/>
          <w:sz w:val="28"/>
        </w:rPr>
        <w:t>Оцениваемый параметр №1</w:t>
      </w:r>
      <w:r>
        <w:rPr>
          <w:rFonts w:ascii="Times New Roman"/>
          <w:b w:val="false"/>
          <w:i w:val="false"/>
          <w:color w:val="000000"/>
          <w:sz w:val="28"/>
        </w:rPr>
        <w:t>: Функция дороги</w:t>
      </w:r>
    </w:p>
    <w:bookmarkEnd w:id="552"/>
    <w:bookmarkStart w:name="z596" w:id="553"/>
    <w:p>
      <w:pPr>
        <w:spacing w:after="0"/>
        <w:ind w:left="0"/>
        <w:jc w:val="both"/>
      </w:pPr>
      <w:r>
        <w:rPr>
          <w:rFonts w:ascii="Times New Roman"/>
          <w:b w:val="false"/>
          <w:i w:val="false"/>
          <w:color w:val="000000"/>
          <w:sz w:val="28"/>
        </w:rPr>
        <w:t xml:space="preserve">
      </w:t>
      </w:r>
      <w:r>
        <w:rPr>
          <w:rFonts w:ascii="Times New Roman"/>
          <w:b/>
          <w:i w:val="false"/>
          <w:color w:val="000000"/>
          <w:sz w:val="28"/>
        </w:rPr>
        <w:t>2.1.1 Концептуальные особенности проблемы:</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7"/>
        <w:gridCol w:w="2527"/>
        <w:gridCol w:w="2387"/>
        <w:gridCol w:w="2491"/>
        <w:gridCol w:w="25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54"/>
          <w:p>
            <w:pPr>
              <w:spacing w:after="20"/>
              <w:ind w:left="20"/>
              <w:jc w:val="both"/>
            </w:pPr>
            <w:r>
              <w:rPr>
                <w:rFonts w:ascii="Times New Roman"/>
                <w:b w:val="false"/>
                <w:i w:val="false"/>
                <w:color w:val="000000"/>
                <w:sz w:val="20"/>
              </w:rPr>
              <w:t>
Смешение функциональности дороги является одной из главных проблем безопасности дорожного движения, которое проявляется в совмещений функций разного уровня назначения дороги. Например, дороги республиканского значения предназначены для быстрого перемещения транспорта на большие расстояния, преимущественно транзитного, а дороги областного и районного значения, а также улицы населенных пунктов для движения местного транспорта со свойственными им характеристиками локального сообщения.</w:t>
            </w:r>
            <w:r>
              <w:br/>
            </w:r>
            <w:r>
              <w:rPr>
                <w:rFonts w:ascii="Times New Roman"/>
                <w:b w:val="false"/>
                <w:i w:val="false"/>
                <w:color w:val="000000"/>
                <w:sz w:val="20"/>
              </w:rPr>
              <w:t>
</w:t>
            </w:r>
            <w:r>
              <w:rPr>
                <w:rFonts w:ascii="Times New Roman"/>
                <w:b w:val="false"/>
                <w:i w:val="false"/>
                <w:color w:val="000000"/>
                <w:sz w:val="20"/>
              </w:rPr>
              <w:t xml:space="preserve">В результате того что дорога более высокой уровня (международного и республиканского значения) проходит непосредственно через населенный пункт, на ней начинает преобладать местное движение над транзитным сообщением. Тем самым дороге иерархия становится не четкой и первоначальная эффективность маршрута снижается [14]. </w:t>
            </w:r>
            <w:r>
              <w:br/>
            </w:r>
            <w:r>
              <w:rPr>
                <w:rFonts w:ascii="Times New Roman"/>
                <w:b w:val="false"/>
                <w:i w:val="false"/>
                <w:color w:val="000000"/>
                <w:sz w:val="20"/>
              </w:rPr>
              <w:t>
 </w:t>
            </w:r>
          </w:p>
          <w:bookmarkEnd w:id="5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Типичные виды дорожно-транспортные происшествии</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Пешеход пере-ходит улицу в неположенном месте</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Пешеход на дороге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Как минимум два АТС – одно направле-ние – наезд сзади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Как минимум два АТС – лобовое столкновение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Как минимум два АТС– одна дорога–движение в противоположном направле-нии–поворот влево (вправо) перед др. АТС</w:t>
            </w:r>
          </w:p>
        </w:tc>
      </w:tr>
    </w:tbl>
    <w:bookmarkStart w:name="z599" w:id="555"/>
    <w:p>
      <w:pPr>
        <w:spacing w:after="0"/>
        <w:ind w:left="0"/>
        <w:jc w:val="both"/>
      </w:pPr>
      <w:r>
        <w:rPr>
          <w:rFonts w:ascii="Times New Roman"/>
          <w:b w:val="false"/>
          <w:i w:val="false"/>
          <w:color w:val="000000"/>
          <w:sz w:val="28"/>
        </w:rPr>
        <w:t xml:space="preserve">
      </w:t>
      </w:r>
      <w:r>
        <w:rPr>
          <w:rFonts w:ascii="Times New Roman"/>
          <w:b/>
          <w:i w:val="false"/>
          <w:color w:val="000000"/>
          <w:sz w:val="28"/>
        </w:rPr>
        <w:t>2.1.2 Детализация проблемного вопроса:</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4687"/>
        <w:gridCol w:w="4904"/>
      </w:tblGrid>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какой категории относится дорога или локальный участок классификация автомобильных дорог?</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56"/>
          <w:p>
            <w:pPr>
              <w:spacing w:after="20"/>
              <w:ind w:left="20"/>
              <w:jc w:val="both"/>
            </w:pPr>
            <w:r>
              <w:rPr>
                <w:rFonts w:ascii="Times New Roman"/>
                <w:b w:val="false"/>
                <w:i w:val="false"/>
                <w:color w:val="000000"/>
                <w:sz w:val="20"/>
              </w:rPr>
              <w:t>
а) автомобильные дороги общего пользования;</w:t>
            </w:r>
            <w:r>
              <w:br/>
            </w:r>
            <w:r>
              <w:rPr>
                <w:rFonts w:ascii="Times New Roman"/>
                <w:b w:val="false"/>
                <w:i w:val="false"/>
                <w:color w:val="000000"/>
                <w:sz w:val="20"/>
              </w:rPr>
              <w:t>
</w:t>
            </w:r>
            <w:r>
              <w:rPr>
                <w:rFonts w:ascii="Times New Roman"/>
                <w:b w:val="false"/>
                <w:i w:val="false"/>
                <w:color w:val="000000"/>
                <w:sz w:val="20"/>
              </w:rPr>
              <w:t>б) хозяйственные автомобильные дороги;</w:t>
            </w:r>
            <w:r>
              <w:br/>
            </w:r>
            <w:r>
              <w:rPr>
                <w:rFonts w:ascii="Times New Roman"/>
                <w:b w:val="false"/>
                <w:i w:val="false"/>
                <w:color w:val="000000"/>
                <w:sz w:val="20"/>
              </w:rPr>
              <w:t>
</w:t>
            </w:r>
            <w:r>
              <w:rPr>
                <w:rFonts w:ascii="Times New Roman"/>
                <w:b w:val="false"/>
                <w:i w:val="false"/>
                <w:color w:val="000000"/>
                <w:sz w:val="20"/>
              </w:rPr>
              <w:t>в) улицы населенных пунктов;</w:t>
            </w:r>
            <w:r>
              <w:br/>
            </w:r>
            <w:r>
              <w:rPr>
                <w:rFonts w:ascii="Times New Roman"/>
                <w:b w:val="false"/>
                <w:i w:val="false"/>
                <w:color w:val="000000"/>
                <w:sz w:val="20"/>
              </w:rPr>
              <w:t xml:space="preserve">
г) платные дороги. </w:t>
            </w:r>
          </w:p>
          <w:bookmarkEnd w:id="556"/>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57"/>
          <w:p>
            <w:pPr>
              <w:spacing w:after="20"/>
              <w:ind w:left="20"/>
              <w:jc w:val="both"/>
            </w:pPr>
            <w:r>
              <w:rPr>
                <w:rFonts w:ascii="Times New Roman"/>
                <w:b w:val="false"/>
                <w:i w:val="false"/>
                <w:color w:val="000000"/>
                <w:sz w:val="20"/>
              </w:rPr>
              <w:t xml:space="preserve">
п. 1 ст. 3. ЗРК от 17 июля 2001 года № 245 "Об автомобильных дорогах". </w:t>
            </w:r>
            <w:r>
              <w:br/>
            </w:r>
            <w:r>
              <w:rPr>
                <w:rFonts w:ascii="Times New Roman"/>
                <w:b w:val="false"/>
                <w:i w:val="false"/>
                <w:color w:val="000000"/>
                <w:sz w:val="20"/>
              </w:rPr>
              <w:t>
 </w:t>
            </w:r>
          </w:p>
          <w:bookmarkEnd w:id="557"/>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 своему значению дорога относится?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58"/>
          <w:p>
            <w:pPr>
              <w:spacing w:after="20"/>
              <w:ind w:left="20"/>
              <w:jc w:val="both"/>
            </w:pPr>
            <w:r>
              <w:rPr>
                <w:rFonts w:ascii="Times New Roman"/>
                <w:b w:val="false"/>
                <w:i w:val="false"/>
                <w:color w:val="000000"/>
                <w:sz w:val="20"/>
              </w:rPr>
              <w:t>
а) международного значения;</w:t>
            </w:r>
            <w:r>
              <w:br/>
            </w:r>
            <w:r>
              <w:rPr>
                <w:rFonts w:ascii="Times New Roman"/>
                <w:b w:val="false"/>
                <w:i w:val="false"/>
                <w:color w:val="000000"/>
                <w:sz w:val="20"/>
              </w:rPr>
              <w:t>
</w:t>
            </w:r>
            <w:r>
              <w:rPr>
                <w:rFonts w:ascii="Times New Roman"/>
                <w:b w:val="false"/>
                <w:i w:val="false"/>
                <w:color w:val="000000"/>
                <w:sz w:val="20"/>
              </w:rPr>
              <w:t>б) республиканского значения;</w:t>
            </w:r>
            <w:r>
              <w:br/>
            </w:r>
            <w:r>
              <w:rPr>
                <w:rFonts w:ascii="Times New Roman"/>
                <w:b w:val="false"/>
                <w:i w:val="false"/>
                <w:color w:val="000000"/>
                <w:sz w:val="20"/>
              </w:rPr>
              <w:t>
</w:t>
            </w:r>
            <w:r>
              <w:rPr>
                <w:rFonts w:ascii="Times New Roman"/>
                <w:b w:val="false"/>
                <w:i w:val="false"/>
                <w:color w:val="000000"/>
                <w:sz w:val="20"/>
              </w:rPr>
              <w:t>в) областного значения;</w:t>
            </w:r>
            <w:r>
              <w:br/>
            </w:r>
            <w:r>
              <w:rPr>
                <w:rFonts w:ascii="Times New Roman"/>
                <w:b w:val="false"/>
                <w:i w:val="false"/>
                <w:color w:val="000000"/>
                <w:sz w:val="20"/>
              </w:rPr>
              <w:t>
г) районного значения.</w:t>
            </w:r>
          </w:p>
          <w:bookmarkEnd w:id="558"/>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59"/>
          <w:p>
            <w:pPr>
              <w:spacing w:after="20"/>
              <w:ind w:left="20"/>
              <w:jc w:val="both"/>
            </w:pPr>
            <w:r>
              <w:rPr>
                <w:rFonts w:ascii="Times New Roman"/>
                <w:b w:val="false"/>
                <w:i w:val="false"/>
                <w:color w:val="000000"/>
                <w:sz w:val="20"/>
              </w:rPr>
              <w:t xml:space="preserve">
п. 2 ст. 3. ЗРК от 17 июля 2001 года № 245 "Об автомобильных дорогах". </w:t>
            </w:r>
            <w:r>
              <w:br/>
            </w:r>
            <w:r>
              <w:rPr>
                <w:rFonts w:ascii="Times New Roman"/>
                <w:b w:val="false"/>
                <w:i w:val="false"/>
                <w:color w:val="000000"/>
                <w:sz w:val="20"/>
              </w:rPr>
              <w:t>
 </w:t>
            </w:r>
          </w:p>
          <w:bookmarkEnd w:id="559"/>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Укажите наименование и индекс автомобильной дороги на котором расположен участок, подпадающий под аудит БДД?</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Например: М-38 Граница РФ (на Омск) - Майкапшагай (выход на КНР), через города Павлодар, Семипалатинск; Протяженность – 1 100,6 км.</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60"/>
          <w:p>
            <w:pPr>
              <w:spacing w:after="20"/>
              <w:ind w:left="20"/>
              <w:jc w:val="both"/>
            </w:pPr>
            <w:r>
              <w:rPr>
                <w:rFonts w:ascii="Times New Roman"/>
                <w:b w:val="false"/>
                <w:i w:val="false"/>
                <w:color w:val="000000"/>
                <w:sz w:val="20"/>
              </w:rPr>
              <w:t xml:space="preserve">
ст. 6. ЗРК от 17 июля 2001 года № 245 "Об автомобильных дорогах". </w:t>
            </w:r>
            <w:r>
              <w:br/>
            </w:r>
            <w:r>
              <w:rPr>
                <w:rFonts w:ascii="Times New Roman"/>
                <w:b w:val="false"/>
                <w:i w:val="false"/>
                <w:color w:val="000000"/>
                <w:sz w:val="20"/>
              </w:rPr>
              <w:t>
</w:t>
            </w:r>
            <w:r>
              <w:rPr>
                <w:rFonts w:ascii="Times New Roman"/>
                <w:b w:val="false"/>
                <w:i w:val="false"/>
                <w:color w:val="000000"/>
                <w:sz w:val="20"/>
              </w:rPr>
              <w:t>Название начального и конечного населенных пунктов, а при необходимости - промежуточных пунктов. Индекс автомобильной дороги состоит из букв латинского алфавита и группы цифр.</w:t>
            </w:r>
            <w:r>
              <w:br/>
            </w:r>
            <w:r>
              <w:rPr>
                <w:rFonts w:ascii="Times New Roman"/>
                <w:b w:val="false"/>
                <w:i w:val="false"/>
                <w:color w:val="000000"/>
                <w:sz w:val="20"/>
              </w:rPr>
              <w:t>
</w:t>
            </w:r>
            <w:r>
              <w:rPr>
                <w:rFonts w:ascii="Times New Roman"/>
                <w:b w:val="false"/>
                <w:i w:val="false"/>
                <w:color w:val="000000"/>
                <w:sz w:val="20"/>
              </w:rPr>
              <w:t xml:space="preserve"> Ответ позволяет идентифицировать дорогу согласно государственной системе учета.</w:t>
            </w:r>
            <w:r>
              <w:br/>
            </w:r>
            <w:r>
              <w:rPr>
                <w:rFonts w:ascii="Times New Roman"/>
                <w:b w:val="false"/>
                <w:i w:val="false"/>
                <w:color w:val="000000"/>
                <w:sz w:val="20"/>
              </w:rPr>
              <w:t>
 </w:t>
            </w:r>
          </w:p>
          <w:bookmarkEnd w:id="560"/>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Укажите координаты локального участка, подпадающий под аудит БДД?</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61"/>
          <w:p>
            <w:pPr>
              <w:spacing w:after="20"/>
              <w:ind w:left="20"/>
              <w:jc w:val="both"/>
            </w:pPr>
            <w:r>
              <w:rPr>
                <w:rFonts w:ascii="Times New Roman"/>
                <w:b w:val="false"/>
                <w:i w:val="false"/>
                <w:color w:val="000000"/>
                <w:sz w:val="20"/>
              </w:rPr>
              <w:t xml:space="preserve">
начало: км __+ ПК __; </w:t>
            </w:r>
            <w:r>
              <w:br/>
            </w:r>
            <w:r>
              <w:rPr>
                <w:rFonts w:ascii="Times New Roman"/>
                <w:b w:val="false"/>
                <w:i w:val="false"/>
                <w:color w:val="000000"/>
                <w:sz w:val="20"/>
              </w:rPr>
              <w:t>
</w:t>
            </w:r>
            <w:r>
              <w:rPr>
                <w:rFonts w:ascii="Times New Roman"/>
                <w:b w:val="false"/>
                <w:i w:val="false"/>
                <w:color w:val="000000"/>
                <w:sz w:val="20"/>
              </w:rPr>
              <w:t>конец: км ___+ ПК ___.</w:t>
            </w:r>
            <w:r>
              <w:br/>
            </w:r>
            <w:r>
              <w:rPr>
                <w:rFonts w:ascii="Times New Roman"/>
                <w:b w:val="false"/>
                <w:i w:val="false"/>
                <w:color w:val="000000"/>
                <w:sz w:val="20"/>
              </w:rPr>
              <w:t>
GPS-данные.</w:t>
            </w:r>
          </w:p>
          <w:bookmarkEnd w:id="561"/>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позволяет детально идентифицировать дорогу согласно государственной системе учета.</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62"/>
          <w:p>
            <w:pPr>
              <w:spacing w:after="20"/>
              <w:ind w:left="20"/>
              <w:jc w:val="both"/>
            </w:pPr>
            <w:r>
              <w:rPr>
                <w:rFonts w:ascii="Times New Roman"/>
                <w:b w:val="false"/>
                <w:i w:val="false"/>
                <w:color w:val="000000"/>
                <w:sz w:val="20"/>
              </w:rPr>
              <w:t>
5 Какая официальная техническая категория автомобильной дороги?</w:t>
            </w:r>
            <w:r>
              <w:br/>
            </w:r>
            <w:r>
              <w:rPr>
                <w:rFonts w:ascii="Times New Roman"/>
                <w:b w:val="false"/>
                <w:i w:val="false"/>
                <w:color w:val="000000"/>
                <w:sz w:val="20"/>
              </w:rPr>
              <w:t>
 </w:t>
            </w:r>
          </w:p>
          <w:bookmarkEnd w:id="562"/>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63"/>
          <w:p>
            <w:pPr>
              <w:spacing w:after="20"/>
              <w:ind w:left="20"/>
              <w:jc w:val="both"/>
            </w:pPr>
            <w:r>
              <w:rPr>
                <w:rFonts w:ascii="Times New Roman"/>
                <w:b w:val="false"/>
                <w:i w:val="false"/>
                <w:color w:val="000000"/>
                <w:sz w:val="20"/>
              </w:rPr>
              <w:t>
а) I техническая категория;</w:t>
            </w:r>
            <w:r>
              <w:br/>
            </w:r>
            <w:r>
              <w:rPr>
                <w:rFonts w:ascii="Times New Roman"/>
                <w:b w:val="false"/>
                <w:i w:val="false"/>
                <w:color w:val="000000"/>
                <w:sz w:val="20"/>
              </w:rPr>
              <w:t>
</w:t>
            </w:r>
            <w:r>
              <w:rPr>
                <w:rFonts w:ascii="Times New Roman"/>
                <w:b w:val="false"/>
                <w:i w:val="false"/>
                <w:color w:val="000000"/>
                <w:sz w:val="20"/>
              </w:rPr>
              <w:t>б) II техническая категория;</w:t>
            </w:r>
            <w:r>
              <w:br/>
            </w:r>
            <w:r>
              <w:rPr>
                <w:rFonts w:ascii="Times New Roman"/>
                <w:b w:val="false"/>
                <w:i w:val="false"/>
                <w:color w:val="000000"/>
                <w:sz w:val="20"/>
              </w:rPr>
              <w:t>
</w:t>
            </w:r>
            <w:r>
              <w:rPr>
                <w:rFonts w:ascii="Times New Roman"/>
                <w:b w:val="false"/>
                <w:i w:val="false"/>
                <w:color w:val="000000"/>
                <w:sz w:val="20"/>
              </w:rPr>
              <w:t>в) III техническая категория;</w:t>
            </w:r>
            <w:r>
              <w:br/>
            </w:r>
            <w:r>
              <w:rPr>
                <w:rFonts w:ascii="Times New Roman"/>
                <w:b w:val="false"/>
                <w:i w:val="false"/>
                <w:color w:val="000000"/>
                <w:sz w:val="20"/>
              </w:rPr>
              <w:t>
</w:t>
            </w:r>
            <w:r>
              <w:rPr>
                <w:rFonts w:ascii="Times New Roman"/>
                <w:b w:val="false"/>
                <w:i w:val="false"/>
                <w:color w:val="000000"/>
                <w:sz w:val="20"/>
              </w:rPr>
              <w:t>г) IV техническая категория;</w:t>
            </w:r>
            <w:r>
              <w:br/>
            </w:r>
            <w:r>
              <w:rPr>
                <w:rFonts w:ascii="Times New Roman"/>
                <w:b w:val="false"/>
                <w:i w:val="false"/>
                <w:color w:val="000000"/>
                <w:sz w:val="20"/>
              </w:rPr>
              <w:t>
д) V техническая категория.</w:t>
            </w:r>
          </w:p>
          <w:bookmarkEnd w:id="563"/>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4.1.1 СНиП РК 3.03.09-2006*</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Какая фактическая интенсивность движения?</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64"/>
          <w:p>
            <w:pPr>
              <w:spacing w:after="20"/>
              <w:ind w:left="20"/>
              <w:jc w:val="both"/>
            </w:pPr>
            <w:r>
              <w:rPr>
                <w:rFonts w:ascii="Times New Roman"/>
                <w:b w:val="false"/>
                <w:i w:val="false"/>
                <w:color w:val="000000"/>
                <w:sz w:val="20"/>
              </w:rPr>
              <w:t>
__ авт/сут</w:t>
            </w:r>
            <w:r>
              <w:br/>
            </w:r>
            <w:r>
              <w:rPr>
                <w:rFonts w:ascii="Times New Roman"/>
                <w:b w:val="false"/>
                <w:i w:val="false"/>
                <w:color w:val="000000"/>
                <w:sz w:val="20"/>
              </w:rPr>
              <w:t>
 </w:t>
            </w:r>
          </w:p>
          <w:bookmarkEnd w:id="564"/>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65"/>
          <w:p>
            <w:pPr>
              <w:spacing w:after="20"/>
              <w:ind w:left="20"/>
              <w:jc w:val="both"/>
            </w:pPr>
            <w:r>
              <w:rPr>
                <w:rFonts w:ascii="Times New Roman"/>
                <w:b w:val="false"/>
                <w:i w:val="false"/>
                <w:color w:val="000000"/>
                <w:sz w:val="20"/>
              </w:rPr>
              <w:t>
Таблица 4.1.1 СНиП РК 3.03.09-2006*</w:t>
            </w:r>
            <w:r>
              <w:br/>
            </w:r>
            <w:r>
              <w:rPr>
                <w:rFonts w:ascii="Times New Roman"/>
                <w:b w:val="false"/>
                <w:i w:val="false"/>
                <w:color w:val="000000"/>
                <w:sz w:val="20"/>
              </w:rPr>
              <w:t>
СТ РК 1378-2005 или ПР РК 218-04-2014</w:t>
            </w:r>
          </w:p>
          <w:bookmarkEnd w:id="565"/>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Спрогнозировать интенсивности движения на 3, 5, 10, 15 лет?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66"/>
          <w:p>
            <w:pPr>
              <w:spacing w:after="20"/>
              <w:ind w:left="20"/>
              <w:jc w:val="both"/>
            </w:pPr>
            <w:r>
              <w:rPr>
                <w:rFonts w:ascii="Times New Roman"/>
                <w:b w:val="false"/>
                <w:i w:val="false"/>
                <w:color w:val="000000"/>
                <w:sz w:val="20"/>
              </w:rPr>
              <w:t>
__ авт/сут</w:t>
            </w:r>
            <w:r>
              <w:br/>
            </w:r>
            <w:r>
              <w:rPr>
                <w:rFonts w:ascii="Times New Roman"/>
                <w:b w:val="false"/>
                <w:i w:val="false"/>
                <w:color w:val="000000"/>
                <w:sz w:val="20"/>
              </w:rPr>
              <w:t>
 </w:t>
            </w:r>
          </w:p>
          <w:bookmarkEnd w:id="566"/>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РК 218-04-2014</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Определить коэффициент загрузки дороги движением (Отношение фактической интенсивность движения к практической пропускной способности дороги)</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67"/>
          <w:p>
            <w:pPr>
              <w:spacing w:after="20"/>
              <w:ind w:left="20"/>
              <w:jc w:val="both"/>
            </w:pPr>
            <w:r>
              <w:rPr>
                <w:rFonts w:ascii="Times New Roman"/>
                <w:b w:val="false"/>
                <w:i w:val="false"/>
                <w:color w:val="000000"/>
                <w:sz w:val="20"/>
              </w:rPr>
              <w:t>
Таблица 15 ГОСТ 33475-2015.</w:t>
            </w:r>
            <w:r>
              <w:br/>
            </w:r>
            <w:r>
              <w:rPr>
                <w:rFonts w:ascii="Times New Roman"/>
                <w:b w:val="false"/>
                <w:i w:val="false"/>
                <w:color w:val="000000"/>
                <w:sz w:val="20"/>
              </w:rPr>
              <w:t>
Достижение значения коэфициентов загрузки, соотвествует предельным условиям функционирования дороги, требующих реконструкции.</w:t>
            </w:r>
          </w:p>
          <w:bookmarkEnd w:id="567"/>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Каким образом дорога проходит через населенные пункты? Если через, то согласно классификации улиц населенных пунктов к какой категории она соответствует?</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68"/>
          <w:p>
            <w:pPr>
              <w:spacing w:after="20"/>
              <w:ind w:left="20"/>
              <w:jc w:val="both"/>
            </w:pPr>
            <w:r>
              <w:rPr>
                <w:rFonts w:ascii="Times New Roman"/>
                <w:b w:val="false"/>
                <w:i w:val="false"/>
                <w:color w:val="000000"/>
                <w:sz w:val="20"/>
              </w:rPr>
              <w:t>
а) объездная дорога;</w:t>
            </w:r>
            <w:r>
              <w:br/>
            </w:r>
            <w:r>
              <w:rPr>
                <w:rFonts w:ascii="Times New Roman"/>
                <w:b w:val="false"/>
                <w:i w:val="false"/>
                <w:color w:val="000000"/>
                <w:sz w:val="20"/>
              </w:rPr>
              <w:t xml:space="preserve">
б) непосредственно через населенный пункт. </w:t>
            </w:r>
          </w:p>
          <w:bookmarkEnd w:id="568"/>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4.1 и 4.2 ТКП 45-3.03-227-2010 [15]</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При прохождении дороги через населенные пункты (при отсутствии объезда), может ли она сохранить свои геометрические характеристики без изменений?</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69"/>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w:t>
            </w:r>
          </w:p>
          <w:bookmarkEnd w:id="569"/>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Можно ли дорогу называть между-народной/республиканской/областной/районной при прохождении ее через населҰнный пункт?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70"/>
          <w:p>
            <w:pPr>
              <w:spacing w:after="20"/>
              <w:ind w:left="20"/>
              <w:jc w:val="both"/>
            </w:pPr>
            <w:r>
              <w:rPr>
                <w:rFonts w:ascii="Times New Roman"/>
                <w:b w:val="false"/>
                <w:i w:val="false"/>
                <w:color w:val="000000"/>
                <w:sz w:val="20"/>
              </w:rPr>
              <w:t>
а) да – соответствует значению;</w:t>
            </w:r>
            <w:r>
              <w:br/>
            </w:r>
            <w:r>
              <w:rPr>
                <w:rFonts w:ascii="Times New Roman"/>
                <w:b w:val="false"/>
                <w:i w:val="false"/>
                <w:color w:val="000000"/>
                <w:sz w:val="20"/>
              </w:rPr>
              <w:t>
б) нет – не соответствует значению, больше функционирует как улица.</w:t>
            </w:r>
          </w:p>
          <w:bookmarkEnd w:id="570"/>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25" w:id="571"/>
    <w:p>
      <w:pPr>
        <w:spacing w:after="0"/>
        <w:ind w:left="0"/>
        <w:jc w:val="both"/>
      </w:pPr>
      <w:r>
        <w:rPr>
          <w:rFonts w:ascii="Times New Roman"/>
          <w:b w:val="false"/>
          <w:i w:val="false"/>
          <w:color w:val="000000"/>
          <w:sz w:val="28"/>
        </w:rPr>
        <w:t xml:space="preserve">
      </w:t>
      </w:r>
      <w:r>
        <w:rPr>
          <w:rFonts w:ascii="Times New Roman"/>
          <w:b/>
          <w:i w:val="false"/>
          <w:color w:val="000000"/>
          <w:sz w:val="28"/>
        </w:rPr>
        <w:t>2.1.3 Определение частных коэффициентов аварийности</w:t>
      </w:r>
    </w:p>
    <w:bookmarkEnd w:id="571"/>
    <w:bookmarkStart w:name="z626" w:id="572"/>
    <w:p>
      <w:pPr>
        <w:spacing w:after="0"/>
        <w:ind w:left="0"/>
        <w:jc w:val="both"/>
      </w:pPr>
      <w:r>
        <w:rPr>
          <w:rFonts w:ascii="Times New Roman"/>
          <w:b w:val="false"/>
          <w:i w:val="false"/>
          <w:color w:val="000000"/>
          <w:sz w:val="28"/>
        </w:rPr>
        <w:t>
      1 Значения частного коэффициента аварийности К</w:t>
      </w:r>
      <w:r>
        <w:rPr>
          <w:rFonts w:ascii="Times New Roman"/>
          <w:b w:val="false"/>
          <w:i w:val="false"/>
          <w:color w:val="000000"/>
          <w:vertAlign w:val="subscript"/>
        </w:rPr>
        <w:t>1</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1"/>
        <w:gridCol w:w="1168"/>
        <w:gridCol w:w="896"/>
        <w:gridCol w:w="896"/>
        <w:gridCol w:w="1168"/>
        <w:gridCol w:w="1168"/>
        <w:gridCol w:w="1168"/>
        <w:gridCol w:w="896"/>
        <w:gridCol w:w="1169"/>
        <w:gridCol w:w="1170"/>
      </w:tblGrid>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движения, тыс. авт/сут.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w:t>
            </w:r>
            <w:r>
              <w:rPr>
                <w:rFonts w:ascii="Times New Roman"/>
                <w:b w:val="false"/>
                <w:i w:val="false"/>
                <w:color w:val="000000"/>
                <w:sz w:val="20"/>
              </w:rPr>
              <w:t xml:space="preserve"> (двух полосные дороги II-IV категории)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движения, тыс. авт/сут.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w:t>
            </w:r>
            <w:r>
              <w:rPr>
                <w:rFonts w:ascii="Times New Roman"/>
                <w:b w:val="false"/>
                <w:i w:val="false"/>
                <w:color w:val="000000"/>
                <w:sz w:val="20"/>
              </w:rPr>
              <w:t xml:space="preserve"> (дороги I категории без разделительной полосы)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w:t>
            </w:r>
            <w:r>
              <w:rPr>
                <w:rFonts w:ascii="Times New Roman"/>
                <w:b w:val="false"/>
                <w:i w:val="false"/>
                <w:color w:val="000000"/>
                <w:sz w:val="20"/>
              </w:rPr>
              <w:t xml:space="preserve"> (дороги I категории с разделительной полосой)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bookmarkStart w:name="z627" w:id="573"/>
    <w:p>
      <w:pPr>
        <w:spacing w:after="0"/>
        <w:ind w:left="0"/>
        <w:jc w:val="both"/>
      </w:pPr>
      <w:r>
        <w:rPr>
          <w:rFonts w:ascii="Times New Roman"/>
          <w:b w:val="false"/>
          <w:i w:val="false"/>
          <w:color w:val="000000"/>
          <w:sz w:val="28"/>
        </w:rPr>
        <w:t>
      2 Значения частного коэффициента аварийности К</w:t>
      </w:r>
      <w:r>
        <w:rPr>
          <w:rFonts w:ascii="Times New Roman"/>
          <w:b w:val="false"/>
          <w:i w:val="false"/>
          <w:color w:val="000000"/>
          <w:vertAlign w:val="subscript"/>
        </w:rPr>
        <w:t>2</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234"/>
        <w:gridCol w:w="1614"/>
        <w:gridCol w:w="1398"/>
        <w:gridCol w:w="1398"/>
        <w:gridCol w:w="1072"/>
        <w:gridCol w:w="1398"/>
        <w:gridCol w:w="1075"/>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населенного пункта, км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или не проходит</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 xml:space="preserve"> (двух полосные дороги II-IV категории)</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 xml:space="preserve"> (дороги I категории без разделительной полосы)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 xml:space="preserve"> (дороги I категории с разделительной полосой)</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28" w:id="574"/>
    <w:p>
      <w:pPr>
        <w:spacing w:after="0"/>
        <w:ind w:left="0"/>
        <w:jc w:val="both"/>
      </w:pPr>
      <w:r>
        <w:rPr>
          <w:rFonts w:ascii="Times New Roman"/>
          <w:b w:val="false"/>
          <w:i w:val="false"/>
          <w:color w:val="000000"/>
          <w:sz w:val="28"/>
        </w:rPr>
        <w:t xml:space="preserve">
      </w:t>
      </w:r>
      <w:r>
        <w:rPr>
          <w:rFonts w:ascii="Times New Roman"/>
          <w:b/>
          <w:i w:val="false"/>
          <w:color w:val="000000"/>
          <w:sz w:val="28"/>
        </w:rPr>
        <w:t>2.1.4</w:t>
      </w:r>
      <w:r>
        <w:rPr>
          <w:rFonts w:ascii="Times New Roman"/>
          <w:b w:val="false"/>
          <w:i w:val="false"/>
          <w:color w:val="000000"/>
          <w:sz w:val="28"/>
        </w:rPr>
        <w:t xml:space="preserve"> </w:t>
      </w:r>
      <w:r>
        <w:rPr>
          <w:rFonts w:ascii="Times New Roman"/>
          <w:b/>
          <w:i w:val="false"/>
          <w:color w:val="000000"/>
          <w:sz w:val="28"/>
        </w:rPr>
        <w:t xml:space="preserve">Возможные меры по исправлению ситуации </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637"/>
        <w:gridCol w:w="8210"/>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75"/>
          <w:p>
            <w:pPr>
              <w:spacing w:after="20"/>
              <w:ind w:left="20"/>
              <w:jc w:val="both"/>
            </w:pPr>
            <w:r>
              <w:rPr>
                <w:rFonts w:ascii="Times New Roman"/>
                <w:b w:val="false"/>
                <w:i w:val="false"/>
                <w:color w:val="000000"/>
                <w:sz w:val="20"/>
              </w:rPr>
              <w:t>
1 Разделение потоков медленно- и быстродвижущегося транспорта с помощью магистральных улиц районного значения между главной дорогой ($$).</w:t>
            </w:r>
            <w:r>
              <w:br/>
            </w:r>
            <w:r>
              <w:rPr>
                <w:rFonts w:ascii="Times New Roman"/>
                <w:b w:val="false"/>
                <w:i w:val="false"/>
                <w:color w:val="000000"/>
                <w:sz w:val="20"/>
              </w:rPr>
              <w:t>
2 Строительство объездной дороги. Самое лучшее, хотя и затратное решение, с высокой вероятностью того, что в определенный момент может понадобиться новый объезд ($$$). При строительстве объезда следует воспользоваться возможностью сужения старой дороги и расширения пешеходных дорожек и т.д. для того, чтобы ограничить движение транзитного транспорта через нее.</w:t>
            </w:r>
          </w:p>
          <w:bookmarkEnd w:id="575"/>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76"/>
          <w:p>
            <w:pPr>
              <w:spacing w:after="20"/>
              <w:ind w:left="20"/>
              <w:jc w:val="both"/>
            </w:pPr>
            <w:r>
              <w:rPr>
                <w:rFonts w:ascii="Times New Roman"/>
                <w:b w:val="false"/>
                <w:i w:val="false"/>
                <w:color w:val="000000"/>
                <w:sz w:val="20"/>
              </w:rPr>
              <w:t>
8 - 30 %</w:t>
            </w:r>
            <w:r>
              <w:br/>
            </w:r>
            <w:r>
              <w:rPr>
                <w:rFonts w:ascii="Times New Roman"/>
                <w:b w:val="false"/>
                <w:i w:val="false"/>
                <w:color w:val="000000"/>
                <w:sz w:val="20"/>
              </w:rPr>
              <w:t>
</w:t>
            </w:r>
            <w:r>
              <w:rPr>
                <w:rFonts w:ascii="Times New Roman"/>
                <w:b w:val="false"/>
                <w:i w:val="false"/>
                <w:color w:val="000000"/>
                <w:sz w:val="20"/>
              </w:rPr>
              <w:t>16 - 33 %</w:t>
            </w:r>
            <w:r>
              <w:br/>
            </w:r>
            <w:r>
              <w:rPr>
                <w:rFonts w:ascii="Times New Roman"/>
                <w:b w:val="false"/>
                <w:i w:val="false"/>
                <w:color w:val="000000"/>
                <w:sz w:val="20"/>
              </w:rPr>
              <w:t>
</w:t>
            </w:r>
            <w:r>
              <w:rPr>
                <w:rFonts w:ascii="Times New Roman"/>
                <w:b w:val="false"/>
                <w:i w:val="false"/>
                <w:color w:val="000000"/>
                <w:sz w:val="20"/>
              </w:rPr>
              <w:t>(эти показатели</w:t>
            </w:r>
            <w:r>
              <w:br/>
            </w:r>
            <w:r>
              <w:rPr>
                <w:rFonts w:ascii="Times New Roman"/>
                <w:b w:val="false"/>
                <w:i w:val="false"/>
                <w:color w:val="000000"/>
                <w:sz w:val="20"/>
              </w:rPr>
              <w:t>
</w:t>
            </w:r>
            <w:r>
              <w:rPr>
                <w:rFonts w:ascii="Times New Roman"/>
                <w:b w:val="false"/>
                <w:i w:val="false"/>
                <w:color w:val="000000"/>
                <w:sz w:val="20"/>
              </w:rPr>
              <w:t>включают ДТП</w:t>
            </w:r>
            <w:r>
              <w:br/>
            </w:r>
            <w:r>
              <w:rPr>
                <w:rFonts w:ascii="Times New Roman"/>
                <w:b w:val="false"/>
                <w:i w:val="false"/>
                <w:color w:val="000000"/>
                <w:sz w:val="20"/>
              </w:rPr>
              <w:t>
на старых дорожных сетях и на объездных дорогах)</w:t>
            </w:r>
          </w:p>
          <w:bookmarkEnd w:id="576"/>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77"/>
          <w:p>
            <w:pPr>
              <w:spacing w:after="20"/>
              <w:ind w:left="20"/>
              <w:jc w:val="both"/>
            </w:pPr>
          </w:p>
          <w:bookmarkEnd w:id="577"/>
          <w:p>
            <w:pPr>
              <w:spacing w:after="20"/>
              <w:ind w:left="20"/>
              <w:jc w:val="both"/>
            </w:pPr>
            <w:r>
              <w:t>[MISSING IMAGE: ,  ]</w:t>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Пример малых магистральных улиц районного</w:t>
            </w:r>
            <w:r>
              <w:br/>
            </w:r>
            <w:r>
              <w:rPr>
                <w:rFonts w:ascii="Times New Roman"/>
                <w:b w:val="false"/>
                <w:i w:val="false"/>
                <w:color w:val="000000"/>
                <w:sz w:val="20"/>
              </w:rPr>
              <w:t>
</w:t>
            </w:r>
            <w:r>
              <w:rPr>
                <w:rFonts w:ascii="Times New Roman"/>
                <w:b w:val="false"/>
                <w:i w:val="false"/>
                <w:color w:val="000000"/>
                <w:sz w:val="20"/>
              </w:rPr>
              <w:t>значения (синий) и объездной дороги (красный)</w:t>
            </w:r>
            <w:r>
              <w:br/>
            </w:r>
            <w:r>
              <w:rPr>
                <w:rFonts w:ascii="Times New Roman"/>
                <w:b w:val="false"/>
                <w:i w:val="false"/>
                <w:color w:val="000000"/>
                <w:sz w:val="20"/>
              </w:rPr>
              <w:t>
вокруг застроенной зоны</w:t>
            </w: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78"/>
          <w:p>
            <w:pPr>
              <w:spacing w:after="20"/>
              <w:ind w:left="20"/>
              <w:jc w:val="both"/>
            </w:pPr>
            <w:r>
              <w:rPr>
                <w:rFonts w:ascii="Times New Roman"/>
                <w:b w:val="false"/>
                <w:i w:val="false"/>
                <w:color w:val="000000"/>
                <w:sz w:val="20"/>
              </w:rPr>
              <w:t>
3 Разделение по уровням междугородного и местного транспорта.</w:t>
            </w:r>
            <w:r>
              <w:br/>
            </w:r>
            <w:r>
              <w:rPr>
                <w:rFonts w:ascii="Times New Roman"/>
                <w:b w:val="false"/>
                <w:i w:val="false"/>
                <w:color w:val="000000"/>
                <w:sz w:val="20"/>
              </w:rPr>
              <w:t>
</w:t>
            </w:r>
            <w:r>
              <w:rPr>
                <w:rFonts w:ascii="Times New Roman"/>
                <w:b w:val="false"/>
                <w:i w:val="false"/>
                <w:color w:val="000000"/>
                <w:sz w:val="20"/>
              </w:rPr>
              <w:t>3.1 Полное отделение полос движения быстроходных транспортных средств и местного транспорта. Скоростная дорога с контролем доступа (разно уровневые пересечения, полосы ускорения/замедления движения и т.п.) ($$).</w:t>
            </w:r>
            <w:r>
              <w:br/>
            </w:r>
            <w:r>
              <w:rPr>
                <w:rFonts w:ascii="Times New Roman"/>
                <w:b w:val="false"/>
                <w:i w:val="false"/>
                <w:color w:val="000000"/>
                <w:sz w:val="20"/>
              </w:rPr>
              <w:t>
3.2 Отделение пешеходного движения (пешеходные мостики или подземные переходы с пандусами вместо ступенек) ($$).</w:t>
            </w:r>
          </w:p>
          <w:bookmarkEnd w:id="578"/>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79"/>
          <w:p>
            <w:pPr>
              <w:spacing w:after="20"/>
              <w:ind w:left="20"/>
              <w:jc w:val="both"/>
            </w:pPr>
            <w:r>
              <w:rPr>
                <w:rFonts w:ascii="Times New Roman"/>
                <w:b w:val="false"/>
                <w:i w:val="false"/>
                <w:color w:val="000000"/>
                <w:sz w:val="20"/>
              </w:rPr>
              <w:t>
20 - 57 %</w:t>
            </w:r>
            <w:r>
              <w:br/>
            </w:r>
            <w:r>
              <w:rPr>
                <w:rFonts w:ascii="Times New Roman"/>
                <w:b w:val="false"/>
                <w:i w:val="false"/>
                <w:color w:val="000000"/>
                <w:sz w:val="20"/>
              </w:rPr>
              <w:t>
</w:t>
            </w:r>
            <w:r>
              <w:rPr>
                <w:rFonts w:ascii="Times New Roman"/>
                <w:b w:val="false"/>
                <w:i w:val="false"/>
                <w:color w:val="000000"/>
                <w:sz w:val="20"/>
              </w:rPr>
              <w:t>13 - 44 %</w:t>
            </w:r>
            <w:r>
              <w:br/>
            </w:r>
            <w:r>
              <w:rPr>
                <w:rFonts w:ascii="Times New Roman"/>
                <w:b w:val="false"/>
                <w:i w:val="false"/>
                <w:color w:val="000000"/>
                <w:sz w:val="20"/>
              </w:rPr>
              <w:t>
</w:t>
            </w:r>
          </w:p>
          <w:bookmarkEnd w:id="579"/>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0"/>
          <w:p>
            <w:pPr>
              <w:spacing w:after="20"/>
              <w:ind w:left="20"/>
              <w:jc w:val="both"/>
            </w:pPr>
            <w:r>
              <w:t>[MISSING IMAGE: ,  ]</w:t>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Не желательно</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81"/>
          <w:p>
            <w:pPr>
              <w:spacing w:after="20"/>
              <w:ind w:left="20"/>
              <w:jc w:val="both"/>
            </w:pPr>
            <w:r>
              <w:rPr>
                <w:rFonts w:ascii="Times New Roman"/>
                <w:b w:val="false"/>
                <w:i w:val="false"/>
                <w:color w:val="000000"/>
                <w:sz w:val="20"/>
              </w:rPr>
              <w:t>
4 Изменения характера дороги (переход от мобильности к доступности) – перевод ее в разряд улицы. Основная задача – снизить скорость.</w:t>
            </w:r>
            <w:r>
              <w:br/>
            </w:r>
            <w:r>
              <w:rPr>
                <w:rFonts w:ascii="Times New Roman"/>
                <w:b w:val="false"/>
                <w:i w:val="false"/>
                <w:color w:val="000000"/>
                <w:sz w:val="20"/>
              </w:rPr>
              <w:t>
</w:t>
            </w:r>
            <w:r>
              <w:rPr>
                <w:rFonts w:ascii="Times New Roman"/>
                <w:b w:val="false"/>
                <w:i w:val="false"/>
                <w:color w:val="000000"/>
                <w:sz w:val="20"/>
              </w:rPr>
              <w:t>4.1 Строительство островков въезда/выезда или круговых развязок ($$).</w:t>
            </w:r>
            <w:r>
              <w:br/>
            </w:r>
            <w:r>
              <w:rPr>
                <w:rFonts w:ascii="Times New Roman"/>
                <w:b w:val="false"/>
                <w:i w:val="false"/>
                <w:color w:val="000000"/>
                <w:sz w:val="20"/>
              </w:rPr>
              <w:t>
</w:t>
            </w:r>
            <w:r>
              <w:rPr>
                <w:rFonts w:ascii="Times New Roman"/>
                <w:b w:val="false"/>
                <w:i w:val="false"/>
                <w:color w:val="000000"/>
                <w:sz w:val="20"/>
              </w:rPr>
              <w:t>4.2 Сужение дороги ($).</w:t>
            </w:r>
            <w:r>
              <w:br/>
            </w:r>
            <w:r>
              <w:rPr>
                <w:rFonts w:ascii="Times New Roman"/>
                <w:b w:val="false"/>
                <w:i w:val="false"/>
                <w:color w:val="000000"/>
                <w:sz w:val="20"/>
              </w:rPr>
              <w:t>
4.3 Внедрение мер снижения интенсивности движения транспорта ($).</w:t>
            </w:r>
          </w:p>
          <w:bookmarkEnd w:id="581"/>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82"/>
          <w:p>
            <w:pPr>
              <w:spacing w:after="20"/>
              <w:ind w:left="20"/>
              <w:jc w:val="both"/>
            </w:pPr>
            <w:r>
              <w:rPr>
                <w:rFonts w:ascii="Times New Roman"/>
                <w:b w:val="false"/>
                <w:i w:val="false"/>
                <w:color w:val="000000"/>
                <w:sz w:val="20"/>
              </w:rPr>
              <w:t>
11 - 47 %</w:t>
            </w:r>
            <w:r>
              <w:br/>
            </w:r>
            <w:r>
              <w:rPr>
                <w:rFonts w:ascii="Times New Roman"/>
                <w:b w:val="false"/>
                <w:i w:val="false"/>
                <w:color w:val="000000"/>
                <w:sz w:val="20"/>
              </w:rPr>
              <w:t>
</w:t>
            </w:r>
            <w:r>
              <w:rPr>
                <w:rFonts w:ascii="Times New Roman"/>
                <w:b w:val="false"/>
                <w:i w:val="false"/>
                <w:color w:val="000000"/>
                <w:sz w:val="20"/>
              </w:rPr>
              <w:t>2 - 10%</w:t>
            </w:r>
            <w:r>
              <w:br/>
            </w:r>
            <w:r>
              <w:rPr>
                <w:rFonts w:ascii="Times New Roman"/>
                <w:b w:val="false"/>
                <w:i w:val="false"/>
                <w:color w:val="000000"/>
                <w:sz w:val="20"/>
              </w:rPr>
              <w:t>
5 - 12 %</w:t>
            </w:r>
          </w:p>
          <w:bookmarkEnd w:id="582"/>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3"/>
          <w:p>
            <w:pPr>
              <w:spacing w:after="20"/>
              <w:ind w:left="20"/>
              <w:jc w:val="both"/>
            </w:pPr>
            <w:r>
              <w:t>[MISSING IMAGE: ,  ]</w:t>
            </w:r>
          </w:p>
          <w:p>
            <w:pPr>
              <w:spacing w:after="0"/>
              <w:ind w:left="0"/>
              <w:jc w:val="both"/>
            </w:pPr>
            <w:r>
              <w:br/>
            </w:r>
            <w:r>
              <w:rPr>
                <w:rFonts w:ascii="Times New Roman"/>
                <w:b w:val="false"/>
                <w:i w:val="false"/>
                <w:color w:val="000000"/>
                <w:sz w:val="20"/>
              </w:rPr>
              <w:t>
Пример элементов дороги в пределах населенных пунктов для снижения скорости</w:t>
            </w:r>
            <w:r>
              <w:br/>
            </w:r>
            <w:r>
              <w:rPr>
                <w:rFonts w:ascii="Times New Roman"/>
                <w:b w:val="false"/>
                <w:i w:val="false"/>
                <w:color w:val="000000"/>
                <w:sz w:val="20"/>
              </w:rPr>
              <w:t>
</w:t>
            </w:r>
          </w:p>
        </w:tc>
      </w:tr>
    </w:tbl>
    <w:bookmarkStart w:name="z650" w:id="584"/>
    <w:p>
      <w:pPr>
        <w:spacing w:after="0"/>
        <w:ind w:left="0"/>
        <w:jc w:val="both"/>
      </w:pPr>
      <w:r>
        <w:rPr>
          <w:rFonts w:ascii="Times New Roman"/>
          <w:b w:val="false"/>
          <w:i w:val="false"/>
          <w:color w:val="000000"/>
          <w:sz w:val="28"/>
        </w:rPr>
        <w:t xml:space="preserve">
      </w:t>
      </w:r>
      <w:r>
        <w:rPr>
          <w:rFonts w:ascii="Times New Roman"/>
          <w:b/>
          <w:i w:val="false"/>
          <w:color w:val="000000"/>
          <w:sz w:val="28"/>
        </w:rPr>
        <w:t>Характеристика дороги №2</w:t>
      </w:r>
      <w:r>
        <w:rPr>
          <w:rFonts w:ascii="Times New Roman"/>
          <w:b w:val="false"/>
          <w:i w:val="false"/>
          <w:color w:val="000000"/>
          <w:sz w:val="28"/>
        </w:rPr>
        <w:t>: НАЗНАЧЕНИЕ ДОРОГИ</w:t>
      </w:r>
    </w:p>
    <w:bookmarkEnd w:id="584"/>
    <w:bookmarkStart w:name="z651" w:id="585"/>
    <w:p>
      <w:pPr>
        <w:spacing w:after="0"/>
        <w:ind w:left="0"/>
        <w:jc w:val="both"/>
      </w:pPr>
      <w:r>
        <w:rPr>
          <w:rFonts w:ascii="Times New Roman"/>
          <w:b w:val="false"/>
          <w:i w:val="false"/>
          <w:color w:val="000000"/>
          <w:sz w:val="28"/>
        </w:rPr>
        <w:t xml:space="preserve">
      </w:t>
      </w:r>
      <w:r>
        <w:rPr>
          <w:rFonts w:ascii="Times New Roman"/>
          <w:b/>
          <w:i w:val="false"/>
          <w:color w:val="000000"/>
          <w:sz w:val="28"/>
        </w:rPr>
        <w:t>Оцениваемый параметр №2</w:t>
      </w:r>
      <w:r>
        <w:rPr>
          <w:rFonts w:ascii="Times New Roman"/>
          <w:b w:val="false"/>
          <w:i w:val="false"/>
          <w:color w:val="000000"/>
          <w:sz w:val="28"/>
        </w:rPr>
        <w:t>: Контроль доступа</w:t>
      </w:r>
    </w:p>
    <w:bookmarkEnd w:id="585"/>
    <w:bookmarkStart w:name="z652" w:id="586"/>
    <w:p>
      <w:pPr>
        <w:spacing w:after="0"/>
        <w:ind w:left="0"/>
        <w:jc w:val="both"/>
      </w:pPr>
      <w:r>
        <w:rPr>
          <w:rFonts w:ascii="Times New Roman"/>
          <w:b w:val="false"/>
          <w:i w:val="false"/>
          <w:color w:val="000000"/>
          <w:sz w:val="28"/>
        </w:rPr>
        <w:t xml:space="preserve">
      </w:t>
      </w:r>
      <w:r>
        <w:rPr>
          <w:rFonts w:ascii="Times New Roman"/>
          <w:b/>
          <w:i w:val="false"/>
          <w:color w:val="000000"/>
          <w:sz w:val="28"/>
        </w:rPr>
        <w:t>2.2.1 Концептуальные особенности проблемы:</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2287"/>
        <w:gridCol w:w="2607"/>
        <w:gridCol w:w="1313"/>
        <w:gridCol w:w="1742"/>
        <w:gridCol w:w="34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87"/>
          <w:p>
            <w:pPr>
              <w:spacing w:after="20"/>
              <w:ind w:left="20"/>
              <w:jc w:val="both"/>
            </w:pPr>
            <w:r>
              <w:rPr>
                <w:rFonts w:ascii="Times New Roman"/>
                <w:b w:val="false"/>
                <w:i w:val="false"/>
                <w:color w:val="000000"/>
                <w:sz w:val="20"/>
              </w:rPr>
              <w:t xml:space="preserve">
Строгий контроль доступа к дороге является основополагающим фактором для обеспечения безопасности дорожного движения. Четкие законодательные нормы в отношении строительства объектов вдоль дороги являются обязательными для того, чтобы избежать застройки вдоль трассы. </w:t>
            </w:r>
            <w:r>
              <w:br/>
            </w:r>
            <w:r>
              <w:rPr>
                <w:rFonts w:ascii="Times New Roman"/>
                <w:b w:val="false"/>
                <w:i w:val="false"/>
                <w:color w:val="000000"/>
                <w:sz w:val="20"/>
              </w:rPr>
              <w:t>
</w:t>
            </w:r>
            <w:r>
              <w:rPr>
                <w:rFonts w:ascii="Times New Roman"/>
                <w:b w:val="false"/>
                <w:i w:val="false"/>
                <w:color w:val="000000"/>
                <w:sz w:val="20"/>
              </w:rPr>
              <w:t xml:space="preserve">Ограничение количества мест доступа к дороге/улице как правило осуществляется по таким двум путям. Первый – ограничение количества боковых дорог, соединяющихся с главной дорогой, для укрепления дорожной иерархии и концентрации потенциально опасных поворотов в пределах одного перекрестка, который можно правильно спроектировать для такого движения. </w:t>
            </w:r>
            <w:r>
              <w:br/>
            </w:r>
            <w:r>
              <w:rPr>
                <w:rFonts w:ascii="Times New Roman"/>
                <w:b w:val="false"/>
                <w:i w:val="false"/>
                <w:color w:val="000000"/>
                <w:sz w:val="20"/>
              </w:rPr>
              <w:t>
</w:t>
            </w:r>
            <w:r>
              <w:rPr>
                <w:rFonts w:ascii="Times New Roman"/>
                <w:b w:val="false"/>
                <w:i w:val="false"/>
                <w:color w:val="000000"/>
                <w:sz w:val="20"/>
              </w:rPr>
              <w:t>Второй путь – уменьшение транзитного движения через населенный пункт, делая маршрут через эту территорию сложным и длинным. Въезжать будут лишь те, кому действительно нужен доступ к такой дороге.</w:t>
            </w:r>
            <w:r>
              <w:br/>
            </w:r>
            <w:r>
              <w:rPr>
                <w:rFonts w:ascii="Times New Roman"/>
                <w:b w:val="false"/>
                <w:i w:val="false"/>
                <w:color w:val="000000"/>
                <w:sz w:val="20"/>
              </w:rPr>
              <w:t>
</w:t>
            </w:r>
            <w:r>
              <w:rPr>
                <w:rFonts w:ascii="Times New Roman"/>
                <w:b w:val="false"/>
                <w:i w:val="false"/>
                <w:color w:val="000000"/>
                <w:sz w:val="20"/>
              </w:rPr>
              <w:t xml:space="preserve">Подобные ситуации размещения объектов гражданской застройки в непосредственной близости к дороге характерны преимущественно на подъездах и в самих населенных пунктах. В связи с неконтролируемыми поворотами и оживленным движением пешеходов, такие участки, как правило, являются участками высокой концентрации ДТП. </w:t>
            </w:r>
            <w:r>
              <w:br/>
            </w:r>
            <w:r>
              <w:rPr>
                <w:rFonts w:ascii="Times New Roman"/>
                <w:b w:val="false"/>
                <w:i w:val="false"/>
                <w:color w:val="000000"/>
                <w:sz w:val="20"/>
              </w:rPr>
              <w:t>
</w:t>
            </w:r>
            <w:r>
              <w:rPr>
                <w:rFonts w:ascii="Times New Roman"/>
                <w:b w:val="false"/>
                <w:i w:val="false"/>
                <w:color w:val="000000"/>
                <w:sz w:val="20"/>
              </w:rPr>
              <w:t>Полоса отвода - земли транспорта, занятые автомобильными дорогами, для размещения соответствующих конструктивных элементов и инженерных сооружений автомобильной дороги, а также зданий, сооружений, защитных и декоративных лесонасаждений и устройств дорожной связи, необходимых для их эксплуатации (пп. 15) ст. 1 ЗРК от 17 июля 2001 года № 245 "Об автомобильных дорогах").</w:t>
            </w:r>
            <w:r>
              <w:br/>
            </w:r>
            <w:r>
              <w:rPr>
                <w:rFonts w:ascii="Times New Roman"/>
                <w:b w:val="false"/>
                <w:i w:val="false"/>
                <w:color w:val="000000"/>
                <w:sz w:val="20"/>
              </w:rPr>
              <w:t>
 </w:t>
            </w:r>
          </w:p>
          <w:bookmarkEnd w:id="5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88"/>
          <w:p>
            <w:pPr>
              <w:spacing w:after="20"/>
              <w:ind w:left="20"/>
              <w:jc w:val="both"/>
            </w:pPr>
          </w:p>
          <w:bookmarkEnd w:id="588"/>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Типичные виды дорожно-транспортные происшествии</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Пешеход переходит улицу в неположенном месте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Пешеход на дороге</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Пешеход идет вдоль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Как минимум два АТС – пересечение (поворот отсутст-вует) - другое</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Как минимум два АТС – одно направление – наезд сзади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ДТП с участием одного АТС и 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Как минимум два АТС – противоположное направление – поворот отсутствует – движение задним ходом</w:t>
            </w:r>
          </w:p>
        </w:tc>
      </w:tr>
    </w:tbl>
    <w:bookmarkStart w:name="z660" w:id="589"/>
    <w:p>
      <w:pPr>
        <w:spacing w:after="0"/>
        <w:ind w:left="0"/>
        <w:jc w:val="both"/>
      </w:pPr>
      <w:r>
        <w:rPr>
          <w:rFonts w:ascii="Times New Roman"/>
          <w:b w:val="false"/>
          <w:i w:val="false"/>
          <w:color w:val="000000"/>
          <w:sz w:val="28"/>
        </w:rPr>
        <w:t xml:space="preserve">
      </w:t>
      </w:r>
      <w:r>
        <w:rPr>
          <w:rFonts w:ascii="Times New Roman"/>
          <w:b/>
          <w:i w:val="false"/>
          <w:color w:val="000000"/>
          <w:sz w:val="28"/>
        </w:rPr>
        <w:t>2.2.2 Детализация проблемного вопроса:</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0"/>
        <w:gridCol w:w="851"/>
        <w:gridCol w:w="6999"/>
      </w:tblGrid>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90"/>
          <w:p>
            <w:pPr>
              <w:spacing w:after="20"/>
              <w:ind w:left="20"/>
              <w:jc w:val="both"/>
            </w:pPr>
            <w:r>
              <w:rPr>
                <w:rFonts w:ascii="Times New Roman"/>
                <w:b w:val="false"/>
                <w:i w:val="false"/>
                <w:color w:val="000000"/>
                <w:sz w:val="20"/>
              </w:rPr>
              <w:t>
1 Соответствует ли размер полосы отвода от оси дороги ее технической категории для:</w:t>
            </w:r>
            <w:r>
              <w:br/>
            </w:r>
            <w:r>
              <w:rPr>
                <w:rFonts w:ascii="Times New Roman"/>
                <w:b w:val="false"/>
                <w:i w:val="false"/>
                <w:color w:val="000000"/>
                <w:sz w:val="20"/>
              </w:rPr>
              <w:t>
</w:t>
            </w:r>
            <w:r>
              <w:rPr>
                <w:rFonts w:ascii="Times New Roman"/>
                <w:b w:val="false"/>
                <w:i w:val="false"/>
                <w:color w:val="000000"/>
                <w:sz w:val="20"/>
              </w:rPr>
              <w:t xml:space="preserve">- I технической категории - по 35 м; </w:t>
            </w:r>
            <w:r>
              <w:br/>
            </w:r>
            <w:r>
              <w:rPr>
                <w:rFonts w:ascii="Times New Roman"/>
                <w:b w:val="false"/>
                <w:i w:val="false"/>
                <w:color w:val="000000"/>
                <w:sz w:val="20"/>
              </w:rPr>
              <w:t>
</w:t>
            </w:r>
            <w:r>
              <w:rPr>
                <w:rFonts w:ascii="Times New Roman"/>
                <w:b w:val="false"/>
                <w:i w:val="false"/>
                <w:color w:val="000000"/>
                <w:sz w:val="20"/>
              </w:rPr>
              <w:t>- II технической категории - по 20 м;</w:t>
            </w:r>
            <w:r>
              <w:br/>
            </w:r>
            <w:r>
              <w:rPr>
                <w:rFonts w:ascii="Times New Roman"/>
                <w:b w:val="false"/>
                <w:i w:val="false"/>
                <w:color w:val="000000"/>
                <w:sz w:val="20"/>
              </w:rPr>
              <w:t>
</w:t>
            </w:r>
            <w:r>
              <w:rPr>
                <w:rFonts w:ascii="Times New Roman"/>
                <w:b w:val="false"/>
                <w:i w:val="false"/>
                <w:color w:val="000000"/>
                <w:sz w:val="20"/>
              </w:rPr>
              <w:t>- III технической категории - по 15 м;</w:t>
            </w:r>
            <w:r>
              <w:br/>
            </w:r>
            <w:r>
              <w:rPr>
                <w:rFonts w:ascii="Times New Roman"/>
                <w:b w:val="false"/>
                <w:i w:val="false"/>
                <w:color w:val="000000"/>
                <w:sz w:val="20"/>
              </w:rPr>
              <w:t>
</w:t>
            </w:r>
            <w:r>
              <w:rPr>
                <w:rFonts w:ascii="Times New Roman"/>
                <w:b w:val="false"/>
                <w:i w:val="false"/>
                <w:color w:val="000000"/>
                <w:sz w:val="20"/>
              </w:rPr>
              <w:t>- IV технической категории - по 13 м;</w:t>
            </w:r>
            <w:r>
              <w:br/>
            </w:r>
            <w:r>
              <w:rPr>
                <w:rFonts w:ascii="Times New Roman"/>
                <w:b w:val="false"/>
                <w:i w:val="false"/>
                <w:color w:val="000000"/>
                <w:sz w:val="20"/>
              </w:rPr>
              <w:t>
- V технической категории - по 12 м.</w:t>
            </w:r>
          </w:p>
          <w:bookmarkEnd w:id="590"/>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9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w:t>
            </w:r>
          </w:p>
          <w:bookmarkEnd w:id="591"/>
        </w:tc>
        <w:tc>
          <w:tcPr>
            <w:tcW w:w="6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92"/>
          <w:p>
            <w:pPr>
              <w:spacing w:after="20"/>
              <w:ind w:left="20"/>
              <w:jc w:val="both"/>
            </w:pPr>
            <w:r>
              <w:rPr>
                <w:rFonts w:ascii="Times New Roman"/>
                <w:b w:val="false"/>
                <w:i w:val="false"/>
                <w:color w:val="000000"/>
                <w:sz w:val="20"/>
              </w:rPr>
              <w:t>
п. 2 ст. 7 и п. 2 ст. 9 Закона РК</w:t>
            </w:r>
            <w:r>
              <w:br/>
            </w:r>
            <w:r>
              <w:rPr>
                <w:rFonts w:ascii="Times New Roman"/>
                <w:b w:val="false"/>
                <w:i w:val="false"/>
                <w:color w:val="000000"/>
                <w:sz w:val="20"/>
              </w:rPr>
              <w:t>
</w:t>
            </w:r>
            <w:r>
              <w:rPr>
                <w:rFonts w:ascii="Times New Roman"/>
                <w:b w:val="false"/>
                <w:i w:val="false"/>
                <w:color w:val="000000"/>
                <w:sz w:val="20"/>
              </w:rPr>
              <w:t>от 17 июля 2001 года № 245 "Об автомобильных дорогах"</w:t>
            </w:r>
            <w:r>
              <w:br/>
            </w:r>
            <w:r>
              <w:rPr>
                <w:rFonts w:ascii="Times New Roman"/>
                <w:b w:val="false"/>
                <w:i w:val="false"/>
                <w:color w:val="000000"/>
                <w:sz w:val="20"/>
              </w:rPr>
              <w:t>
 </w:t>
            </w:r>
          </w:p>
          <w:bookmarkEnd w:id="592"/>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Если размер полосы отвода дороги не соответствует ее технической категории, предупрежден ли доступ от прилегающей собственности с учетом дорожной безопасности?</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93"/>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w:t>
            </w:r>
          </w:p>
          <w:bookmarkEnd w:id="593"/>
        </w:tc>
        <w:tc>
          <w:tcPr>
            <w:tcW w:w="0" w:type="auto"/>
            <w:vMerge/>
            <w:tcBorders>
              <w:top w:val="nil"/>
              <w:left w:val="single" w:color="cfcfcf" w:sz="5"/>
              <w:bottom w:val="single" w:color="cfcfcf" w:sz="5"/>
              <w:right w:val="single" w:color="cfcfcf" w:sz="5"/>
            </w:tcBorders>
          </w:tcP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случае прохождении дороги через населенный пункт соответствует ли отступ от зоны застройки до проезжей части дороги нормативным требованиям?</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94"/>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w:t>
            </w:r>
          </w:p>
          <w:bookmarkEnd w:id="594"/>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5.1.1 ТКП 45-3.03-227-2010</w:t>
            </w:r>
          </w:p>
        </w:tc>
      </w:tr>
    </w:tbl>
    <w:bookmarkStart w:name="z671" w:id="595"/>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 частных коэффициентов аварийности</w:t>
      </w:r>
    </w:p>
    <w:bookmarkEnd w:id="595"/>
    <w:bookmarkStart w:name="z672" w:id="596"/>
    <w:p>
      <w:pPr>
        <w:spacing w:after="0"/>
        <w:ind w:left="0"/>
        <w:jc w:val="both"/>
      </w:pPr>
      <w:r>
        <w:rPr>
          <w:rFonts w:ascii="Times New Roman"/>
          <w:b w:val="false"/>
          <w:i w:val="false"/>
          <w:color w:val="000000"/>
          <w:sz w:val="28"/>
        </w:rPr>
        <w:t xml:space="preserve">
      1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3</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1"/>
        <w:gridCol w:w="1444"/>
        <w:gridCol w:w="2390"/>
        <w:gridCol w:w="2391"/>
        <w:gridCol w:w="1884"/>
      </w:tblGrid>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зоны застройки до проезжей части дороги, 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или отсутствует</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w:t>
            </w:r>
            <w:r>
              <w:rPr>
                <w:rFonts w:ascii="Times New Roman"/>
                <w:b w:val="false"/>
                <w:i w:val="false"/>
                <w:color w:val="000000"/>
                <w:sz w:val="20"/>
              </w:rPr>
              <w:t xml:space="preserve"> (двух полосные дороги II-IV категории)</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w:t>
            </w:r>
            <w:r>
              <w:rPr>
                <w:rFonts w:ascii="Times New Roman"/>
                <w:b w:val="false"/>
                <w:i w:val="false"/>
                <w:color w:val="000000"/>
                <w:sz w:val="20"/>
              </w:rPr>
              <w:t xml:space="preserve"> (дороги I категории без разделительной полосы)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w:t>
            </w:r>
            <w:r>
              <w:rPr>
                <w:rFonts w:ascii="Times New Roman"/>
                <w:b w:val="false"/>
                <w:i w:val="false"/>
                <w:color w:val="000000"/>
                <w:sz w:val="20"/>
              </w:rPr>
              <w:t xml:space="preserve"> (дороги I категории с разделительной полосой)</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673" w:id="5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2.2.4 Возможные меры по исправлению ситуации </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1768"/>
        <w:gridCol w:w="7239"/>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Перекрытие непосредственного доступа к дороге и сооружение параллельной подъездной дороги, на которой скапливаются транспортные средства, и которая соединяется с главной дорогой лишь на нескольких хорошо оборудованных транспортных развязках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30 %</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98"/>
          <w:p>
            <w:pPr>
              <w:spacing w:after="20"/>
              <w:ind w:left="20"/>
              <w:jc w:val="both"/>
            </w:pPr>
            <w:r>
              <w:rPr>
                <w:rFonts w:ascii="Times New Roman"/>
                <w:b w:val="false"/>
                <w:i w:val="false"/>
                <w:color w:val="000000"/>
                <w:sz w:val="20"/>
              </w:rPr>
              <w:t>
2 Дорожные знаки и средства снижения интенсивности движения</w:t>
            </w:r>
            <w:r>
              <w:br/>
            </w:r>
            <w:r>
              <w:rPr>
                <w:rFonts w:ascii="Times New Roman"/>
                <w:b w:val="false"/>
                <w:i w:val="false"/>
                <w:color w:val="000000"/>
                <w:sz w:val="20"/>
              </w:rPr>
              <w:t>
</w:t>
            </w:r>
            <w:r>
              <w:rPr>
                <w:rFonts w:ascii="Times New Roman"/>
                <w:b w:val="false"/>
                <w:i w:val="false"/>
                <w:color w:val="000000"/>
                <w:sz w:val="20"/>
              </w:rPr>
              <w:t>2.1 Сужение полос движения главной дороги ($$).</w:t>
            </w:r>
            <w:r>
              <w:br/>
            </w:r>
            <w:r>
              <w:rPr>
                <w:rFonts w:ascii="Times New Roman"/>
                <w:b w:val="false"/>
                <w:i w:val="false"/>
                <w:color w:val="000000"/>
                <w:sz w:val="20"/>
              </w:rPr>
              <w:t>
</w:t>
            </w:r>
            <w:r>
              <w:rPr>
                <w:rFonts w:ascii="Times New Roman"/>
                <w:b w:val="false"/>
                <w:i w:val="false"/>
                <w:color w:val="000000"/>
                <w:sz w:val="20"/>
              </w:rPr>
              <w:t>2.2 Распределение транспортных потоков ($$).</w:t>
            </w:r>
            <w:r>
              <w:br/>
            </w:r>
            <w:r>
              <w:rPr>
                <w:rFonts w:ascii="Times New Roman"/>
                <w:b w:val="false"/>
                <w:i w:val="false"/>
                <w:color w:val="000000"/>
                <w:sz w:val="20"/>
              </w:rPr>
              <w:t>
</w:t>
            </w:r>
            <w:r>
              <w:rPr>
                <w:rFonts w:ascii="Times New Roman"/>
                <w:b w:val="false"/>
                <w:i w:val="false"/>
                <w:color w:val="000000"/>
                <w:sz w:val="20"/>
              </w:rPr>
              <w:t>2.3 Пешеходные переходы и безопасные участки ($).</w:t>
            </w:r>
            <w:r>
              <w:br/>
            </w:r>
            <w:r>
              <w:rPr>
                <w:rFonts w:ascii="Times New Roman"/>
                <w:b w:val="false"/>
                <w:i w:val="false"/>
                <w:color w:val="000000"/>
                <w:sz w:val="20"/>
              </w:rPr>
              <w:t>
</w:t>
            </w:r>
            <w:r>
              <w:rPr>
                <w:rFonts w:ascii="Times New Roman"/>
                <w:b w:val="false"/>
                <w:i w:val="false"/>
                <w:color w:val="000000"/>
                <w:sz w:val="20"/>
              </w:rPr>
              <w:t>2.4 Защитное заграждение ($).</w:t>
            </w:r>
            <w:r>
              <w:br/>
            </w:r>
            <w:r>
              <w:rPr>
                <w:rFonts w:ascii="Times New Roman"/>
                <w:b w:val="false"/>
                <w:i w:val="false"/>
                <w:color w:val="000000"/>
                <w:sz w:val="20"/>
              </w:rPr>
              <w:t>
</w:t>
            </w:r>
            <w:r>
              <w:rPr>
                <w:rFonts w:ascii="Times New Roman"/>
                <w:b w:val="false"/>
                <w:i w:val="false"/>
                <w:color w:val="000000"/>
                <w:sz w:val="20"/>
              </w:rPr>
              <w:t>2.5 Освещение ($$).</w:t>
            </w:r>
            <w:r>
              <w:br/>
            </w:r>
            <w:r>
              <w:rPr>
                <w:rFonts w:ascii="Times New Roman"/>
                <w:b w:val="false"/>
                <w:i w:val="false"/>
                <w:color w:val="000000"/>
                <w:sz w:val="20"/>
              </w:rPr>
              <w:t>
2.6 Предупредительные знаки и знаки ограничения скорости (снижения разрешенной скорости) ($).</w:t>
            </w:r>
          </w:p>
          <w:bookmarkEnd w:id="598"/>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99"/>
          <w:p>
            <w:pPr>
              <w:spacing w:after="20"/>
              <w:ind w:left="20"/>
              <w:jc w:val="both"/>
            </w:pPr>
            <w:r>
              <w:rPr>
                <w:rFonts w:ascii="Times New Roman"/>
                <w:b w:val="false"/>
                <w:i w:val="false"/>
                <w:color w:val="000000"/>
                <w:sz w:val="20"/>
              </w:rPr>
              <w:t>
15 - 37%</w:t>
            </w:r>
            <w:r>
              <w:br/>
            </w:r>
            <w:r>
              <w:rPr>
                <w:rFonts w:ascii="Times New Roman"/>
                <w:b w:val="false"/>
                <w:i w:val="false"/>
                <w:color w:val="000000"/>
                <w:sz w:val="20"/>
              </w:rPr>
              <w:t>
</w:t>
            </w:r>
            <w:r>
              <w:rPr>
                <w:rFonts w:ascii="Times New Roman"/>
                <w:b w:val="false"/>
                <w:i w:val="false"/>
                <w:color w:val="000000"/>
                <w:sz w:val="20"/>
              </w:rPr>
              <w:t>15 - 37%</w:t>
            </w:r>
            <w:r>
              <w:br/>
            </w:r>
            <w:r>
              <w:rPr>
                <w:rFonts w:ascii="Times New Roman"/>
                <w:b w:val="false"/>
                <w:i w:val="false"/>
                <w:color w:val="000000"/>
                <w:sz w:val="20"/>
              </w:rPr>
              <w:t>
</w:t>
            </w:r>
            <w:r>
              <w:rPr>
                <w:rFonts w:ascii="Times New Roman"/>
                <w:b w:val="false"/>
                <w:i w:val="false"/>
                <w:color w:val="000000"/>
                <w:sz w:val="20"/>
              </w:rPr>
              <w:t>3 – 21 %</w:t>
            </w:r>
            <w:r>
              <w:br/>
            </w:r>
            <w:r>
              <w:rPr>
                <w:rFonts w:ascii="Times New Roman"/>
                <w:b w:val="false"/>
                <w:i w:val="false"/>
                <w:color w:val="000000"/>
                <w:sz w:val="20"/>
              </w:rPr>
              <w:t>
</w:t>
            </w:r>
            <w:r>
              <w:rPr>
                <w:rFonts w:ascii="Times New Roman"/>
                <w:b w:val="false"/>
                <w:i w:val="false"/>
                <w:color w:val="000000"/>
                <w:sz w:val="20"/>
              </w:rPr>
              <w:t>17 – 64 %</w:t>
            </w:r>
            <w:r>
              <w:br/>
            </w:r>
            <w:r>
              <w:rPr>
                <w:rFonts w:ascii="Times New Roman"/>
                <w:b w:val="false"/>
                <w:i w:val="false"/>
                <w:color w:val="000000"/>
                <w:sz w:val="20"/>
              </w:rPr>
              <w:t>
13 – 16 %</w:t>
            </w:r>
          </w:p>
          <w:bookmarkEnd w:id="599"/>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00"/>
          <w:p>
            <w:pPr>
              <w:spacing w:after="20"/>
              <w:ind w:left="20"/>
              <w:jc w:val="both"/>
            </w:pPr>
          </w:p>
          <w:bookmarkEnd w:id="600"/>
          <w:p>
            <w:pPr>
              <w:spacing w:after="20"/>
              <w:ind w:left="20"/>
              <w:jc w:val="both"/>
            </w:pPr>
            <w:r>
              <w:t>[MISSING IMAGE: ,  ]</w:t>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Доступ к зданиям прегражден заграждением и</w:t>
            </w:r>
            <w:r>
              <w:br/>
            </w:r>
            <w:r>
              <w:rPr>
                <w:rFonts w:ascii="Times New Roman"/>
                <w:b w:val="false"/>
                <w:i w:val="false"/>
                <w:color w:val="000000"/>
                <w:sz w:val="20"/>
              </w:rPr>
              <w:t>
</w:t>
            </w:r>
            <w:r>
              <w:rPr>
                <w:rFonts w:ascii="Times New Roman"/>
                <w:b w:val="false"/>
                <w:i w:val="false"/>
                <w:color w:val="000000"/>
                <w:sz w:val="20"/>
              </w:rPr>
              <w:t>дозволен только в одном месте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01"/>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1 Мероприятия по снижению аварийности не предполагают наличие суммирующего эффекта. В случае рекомендованных нескольких мероприятий для определенного участка используйте мероприятие с наиболее высоким показателем.</w:t>
            </w:r>
            <w:r>
              <w:br/>
            </w:r>
            <w:r>
              <w:rPr>
                <w:rFonts w:ascii="Times New Roman"/>
                <w:b w:val="false"/>
                <w:i w:val="false"/>
                <w:color w:val="000000"/>
                <w:sz w:val="20"/>
              </w:rPr>
              <w:t>
</w:t>
            </w:r>
            <w:r>
              <w:rPr>
                <w:rFonts w:ascii="Times New Roman"/>
                <w:b w:val="false"/>
                <w:i w:val="false"/>
                <w:color w:val="000000"/>
                <w:sz w:val="20"/>
              </w:rPr>
              <w:t>2 Кольцевые пересечения (площади) устраивают, как правило, в узлах, где суммарная перспективная интенсивность пересекающихся потоков не превышает 2400 приведенных ед/ч, с большими левоповоротными потоками, при пересечении в узле четырех и более относительно равноценных направлений.</w:t>
            </w:r>
            <w:r>
              <w:br/>
            </w:r>
            <w:r>
              <w:rPr>
                <w:rFonts w:ascii="Times New Roman"/>
                <w:b w:val="false"/>
                <w:i w:val="false"/>
                <w:color w:val="000000"/>
                <w:sz w:val="20"/>
              </w:rPr>
              <w:t>
3 Радиус центрального островка на магистральных улицах следует принимать не менее 20 м. Количество полос движения кольцевой проезжей части следует принимать на одну полосу движения больше, чем на наиболее широкой улице, входящей в узел (в одном направлении), при этом ее общая ширина должна быть не менее 10,5 м.</w:t>
            </w:r>
          </w:p>
          <w:bookmarkEnd w:id="6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02"/>
          <w:p>
            <w:pPr>
              <w:spacing w:after="20"/>
              <w:ind w:left="20"/>
              <w:jc w:val="both"/>
            </w:pPr>
          </w:p>
          <w:bookmarkEnd w:id="602"/>
          <w:p>
            <w:pPr>
              <w:spacing w:after="20"/>
              <w:ind w:left="20"/>
              <w:jc w:val="both"/>
            </w:pPr>
            <w:r>
              <w:t>[MISSING IMAGE: ,  ]</w:t>
            </w:r>
          </w:p>
          <w:p>
            <w:pPr>
              <w:spacing w:after="0"/>
              <w:ind w:left="0"/>
              <w:jc w:val="both"/>
            </w:pPr>
            <w:r>
              <w:br/>
            </w:r>
            <w:r>
              <w:rPr>
                <w:rFonts w:ascii="Times New Roman"/>
                <w:b w:val="false"/>
                <w:i w:val="false"/>
                <w:color w:val="000000"/>
                <w:sz w:val="20"/>
              </w:rPr>
              <w:t>
Пример параллельной подъездной дороги и круговой развязки для соединения с главной дорогой (выезд транспорта от зданий 1, 2, 3, 4 непосредственно на дорогу запрещен. Этот транспорт контролируется подъездной дорогой и подводится к более безопасной транспортной развязке).</w:t>
            </w:r>
            <w:r>
              <w:br/>
            </w:r>
            <w:r>
              <w:rPr>
                <w:rFonts w:ascii="Times New Roman"/>
                <w:b w:val="false"/>
                <w:i w:val="false"/>
                <w:color w:val="000000"/>
                <w:sz w:val="20"/>
              </w:rPr>
              <w:t>
</w:t>
            </w:r>
          </w:p>
        </w:tc>
      </w:tr>
    </w:tbl>
    <w:bookmarkStart w:name="z691" w:id="603"/>
    <w:p>
      <w:pPr>
        <w:spacing w:after="0"/>
        <w:ind w:left="0"/>
        <w:jc w:val="both"/>
      </w:pPr>
      <w:r>
        <w:rPr>
          <w:rFonts w:ascii="Times New Roman"/>
          <w:b w:val="false"/>
          <w:i w:val="false"/>
          <w:color w:val="000000"/>
          <w:sz w:val="28"/>
        </w:rPr>
        <w:t xml:space="preserve">
      </w:t>
      </w:r>
      <w:r>
        <w:rPr>
          <w:rFonts w:ascii="Times New Roman"/>
          <w:b/>
          <w:i w:val="false"/>
          <w:color w:val="000000"/>
          <w:sz w:val="28"/>
        </w:rPr>
        <w:t>Характеристика дороги №2</w:t>
      </w:r>
      <w:r>
        <w:rPr>
          <w:rFonts w:ascii="Times New Roman"/>
          <w:b w:val="false"/>
          <w:i w:val="false"/>
          <w:color w:val="000000"/>
          <w:sz w:val="28"/>
        </w:rPr>
        <w:t>: НАЗНАЧЕНИЕ ДОРОГИ</w:t>
      </w:r>
    </w:p>
    <w:bookmarkEnd w:id="603"/>
    <w:bookmarkStart w:name="z692" w:id="604"/>
    <w:p>
      <w:pPr>
        <w:spacing w:after="0"/>
        <w:ind w:left="0"/>
        <w:jc w:val="both"/>
      </w:pPr>
      <w:r>
        <w:rPr>
          <w:rFonts w:ascii="Times New Roman"/>
          <w:b w:val="false"/>
          <w:i w:val="false"/>
          <w:color w:val="000000"/>
          <w:sz w:val="28"/>
        </w:rPr>
        <w:t xml:space="preserve">
      </w:t>
      </w:r>
      <w:r>
        <w:rPr>
          <w:rFonts w:ascii="Times New Roman"/>
          <w:b/>
          <w:i w:val="false"/>
          <w:color w:val="000000"/>
          <w:sz w:val="28"/>
        </w:rPr>
        <w:t>Оцениваемый параметр №3</w:t>
      </w:r>
      <w:r>
        <w:rPr>
          <w:rFonts w:ascii="Times New Roman"/>
          <w:b w:val="false"/>
          <w:i w:val="false"/>
          <w:color w:val="000000"/>
          <w:sz w:val="28"/>
        </w:rPr>
        <w:t>: Превышение скорости</w:t>
      </w:r>
    </w:p>
    <w:bookmarkEnd w:id="604"/>
    <w:bookmarkStart w:name="z693" w:id="605"/>
    <w:p>
      <w:pPr>
        <w:spacing w:after="0"/>
        <w:ind w:left="0"/>
        <w:jc w:val="both"/>
      </w:pPr>
      <w:r>
        <w:rPr>
          <w:rFonts w:ascii="Times New Roman"/>
          <w:b w:val="false"/>
          <w:i w:val="false"/>
          <w:color w:val="000000"/>
          <w:sz w:val="28"/>
        </w:rPr>
        <w:t xml:space="preserve">
      </w:t>
      </w:r>
      <w:r>
        <w:rPr>
          <w:rFonts w:ascii="Times New Roman"/>
          <w:b/>
          <w:i w:val="false"/>
          <w:color w:val="000000"/>
          <w:sz w:val="28"/>
        </w:rPr>
        <w:t>2.3.1 Концептуальные особенности проблемы</w:t>
      </w:r>
      <w:r>
        <w:rPr>
          <w:rFonts w:ascii="Times New Roman"/>
          <w:b w:val="false"/>
          <w:i w:val="false"/>
          <w:color w:val="000000"/>
          <w:sz w:val="28"/>
        </w:rPr>
        <w:t>:</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2507"/>
        <w:gridCol w:w="2627"/>
        <w:gridCol w:w="1223"/>
        <w:gridCol w:w="1257"/>
        <w:gridCol w:w="23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06"/>
          <w:p>
            <w:pPr>
              <w:spacing w:after="20"/>
              <w:ind w:left="20"/>
              <w:jc w:val="both"/>
            </w:pPr>
            <w:r>
              <w:rPr>
                <w:rFonts w:ascii="Times New Roman"/>
                <w:b w:val="false"/>
                <w:i w:val="false"/>
                <w:color w:val="000000"/>
                <w:sz w:val="20"/>
              </w:rPr>
              <w:t xml:space="preserve">
Превышение скорости и невнимательность водителя являются двумя наиболее распространенными факторами, способствующими возникновению ДТП. Длинные прямые участки дороги могут способствовать повышению скорости. В связи с этим, снижение скорости может принести существенную пользу для безопасности дорожного движения. В странах Таможенного союза можно увидеть частые нарушения ограничений скорости, особенно на междугородних трассах. </w:t>
            </w:r>
          </w:p>
          <w:bookmarkEnd w:id="606"/>
          <w:p>
            <w:pPr>
              <w:spacing w:after="20"/>
              <w:ind w:left="20"/>
              <w:jc w:val="both"/>
            </w:pPr>
            <w:r>
              <w:rPr>
                <w:rFonts w:ascii="Times New Roman"/>
                <w:b w:val="false"/>
                <w:i w:val="false"/>
                <w:color w:val="000000"/>
                <w:sz w:val="20"/>
              </w:rPr>
              <w:t xml:space="preserve">
Очевидно, что существует необходимость применения самодостаточных средств, побуждающих или вынуждающих водителей снизить скорость движения и соблюдать скоростные ограничения.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07"/>
          <w:p>
            <w:pPr>
              <w:spacing w:after="20"/>
              <w:ind w:left="20"/>
              <w:jc w:val="both"/>
            </w:pPr>
          </w:p>
          <w:bookmarkEnd w:id="607"/>
          <w:p>
            <w:pPr>
              <w:spacing w:after="20"/>
              <w:ind w:left="20"/>
              <w:jc w:val="both"/>
            </w:pPr>
            <w:r>
              <w:t>[MISSING IMAGE: ,  ]</w:t>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08"/>
          <w:p>
            <w:pPr>
              <w:spacing w:after="20"/>
              <w:ind w:left="20"/>
              <w:jc w:val="both"/>
            </w:pPr>
            <w:r>
              <w:rPr>
                <w:rFonts w:ascii="Times New Roman"/>
                <w:b w:val="false"/>
                <w:i w:val="false"/>
                <w:color w:val="000000"/>
                <w:sz w:val="20"/>
              </w:rPr>
              <w:t>
Для этих целей имеется ряд способов: геометрические элементы дороги, направленные на препятствование совершению определенных действий и камеры фиксации нарушения скоростного режима.</w:t>
            </w:r>
          </w:p>
          <w:bookmarkEnd w:id="608"/>
          <w:p>
            <w:pPr>
              <w:spacing w:after="20"/>
              <w:ind w:left="20"/>
              <w:jc w:val="both"/>
            </w:pPr>
            <w:r>
              <w:rPr>
                <w:rFonts w:ascii="Times New Roman"/>
                <w:b w:val="false"/>
                <w:i w:val="false"/>
                <w:color w:val="000000"/>
                <w:sz w:val="20"/>
              </w:rPr>
              <w:t>
На территории населенных пунктов, где отсутствуют объездные дороги или разграничение движения транспорта дальнего следования и местного транспорта, транзитное движение создает значительную помеху для движения местных жителей, поэтому с ним следует обращаться по-другому. В таком случае дорога выполняет функцию улицы. Поэтому следует в качестве самых низкозатратных и наиболее эффективных мер снижения скорости движения рассматривать установление "лежачих полицейских". Существуют также такие меры как боковые выступы, делающие зигзаг на дороге для снижения скорости, сужение дороги, разделительная полоса посреди дороги, круговая развязка и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09"/>
          <w:p>
            <w:pPr>
              <w:spacing w:after="20"/>
              <w:ind w:left="20"/>
              <w:jc w:val="both"/>
            </w:pPr>
          </w:p>
          <w:bookmarkEnd w:id="609"/>
          <w:p>
            <w:pPr>
              <w:spacing w:after="20"/>
              <w:ind w:left="20"/>
              <w:jc w:val="both"/>
            </w:pPr>
            <w:r>
              <w:t>[MISSING IMAGE: ,  ]</w:t>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Типичные виды дорожно-транспортные происшествии</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Как минимум два АТС – лобовое столкновение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ДТП с участием одного АТС на дороге</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ДТП с участием одного АТС- съезд с прямой дороги на одну из сторон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Как минимум два АТС – одно направление – наезд сзади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ДТП с участием одного АТС, столкнувшегося с препятствием - другое</w:t>
            </w:r>
          </w:p>
        </w:tc>
      </w:tr>
    </w:tbl>
    <w:bookmarkStart w:name="z698" w:id="610"/>
    <w:p>
      <w:pPr>
        <w:spacing w:after="0"/>
        <w:ind w:left="0"/>
        <w:jc w:val="both"/>
      </w:pPr>
      <w:r>
        <w:rPr>
          <w:rFonts w:ascii="Times New Roman"/>
          <w:b w:val="false"/>
          <w:i w:val="false"/>
          <w:color w:val="000000"/>
          <w:sz w:val="28"/>
        </w:rPr>
        <w:t xml:space="preserve">
      </w:t>
      </w:r>
      <w:r>
        <w:rPr>
          <w:rFonts w:ascii="Times New Roman"/>
          <w:b/>
          <w:i w:val="false"/>
          <w:color w:val="000000"/>
          <w:sz w:val="28"/>
        </w:rPr>
        <w:t>2.3.2 Детализация проблемного вопроса:</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382"/>
        <w:gridCol w:w="7825"/>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11"/>
          <w:p>
            <w:pPr>
              <w:spacing w:after="20"/>
              <w:ind w:left="20"/>
              <w:jc w:val="both"/>
            </w:pPr>
            <w:r>
              <w:rPr>
                <w:rFonts w:ascii="Times New Roman"/>
                <w:b w:val="false"/>
                <w:i w:val="false"/>
                <w:color w:val="000000"/>
                <w:sz w:val="20"/>
              </w:rPr>
              <w:t>
1 Какая расчетная скорость автомобильной дороги на локальном участке:</w:t>
            </w:r>
            <w:r>
              <w:br/>
            </w:r>
            <w:r>
              <w:rPr>
                <w:rFonts w:ascii="Times New Roman"/>
                <w:b w:val="false"/>
                <w:i w:val="false"/>
                <w:color w:val="000000"/>
                <w:sz w:val="20"/>
              </w:rPr>
              <w:t>
</w:t>
            </w:r>
            <w:r>
              <w:rPr>
                <w:rFonts w:ascii="Times New Roman"/>
                <w:b w:val="false"/>
                <w:i w:val="false"/>
                <w:color w:val="000000"/>
                <w:sz w:val="20"/>
              </w:rPr>
              <w:t>- основная;</w:t>
            </w:r>
            <w:r>
              <w:br/>
            </w:r>
            <w:r>
              <w:rPr>
                <w:rFonts w:ascii="Times New Roman"/>
                <w:b w:val="false"/>
                <w:i w:val="false"/>
                <w:color w:val="000000"/>
                <w:sz w:val="20"/>
              </w:rPr>
              <w:t>
</w:t>
            </w:r>
            <w:r>
              <w:rPr>
                <w:rFonts w:ascii="Times New Roman"/>
                <w:b w:val="false"/>
                <w:i w:val="false"/>
                <w:color w:val="000000"/>
                <w:sz w:val="20"/>
              </w:rPr>
              <w:t>- на трудных участках;</w:t>
            </w:r>
            <w:r>
              <w:br/>
            </w:r>
            <w:r>
              <w:rPr>
                <w:rFonts w:ascii="Times New Roman"/>
                <w:b w:val="false"/>
                <w:i w:val="false"/>
                <w:color w:val="000000"/>
                <w:sz w:val="20"/>
              </w:rPr>
              <w:t>
</w:t>
            </w:r>
            <w:r>
              <w:rPr>
                <w:rFonts w:ascii="Times New Roman"/>
                <w:b w:val="false"/>
                <w:i w:val="false"/>
                <w:color w:val="000000"/>
                <w:sz w:val="20"/>
              </w:rPr>
              <w:t>- при прохождении через населенный пункт;</w:t>
            </w:r>
            <w:r>
              <w:br/>
            </w:r>
            <w:r>
              <w:rPr>
                <w:rFonts w:ascii="Times New Roman"/>
                <w:b w:val="false"/>
                <w:i w:val="false"/>
                <w:color w:val="000000"/>
                <w:sz w:val="20"/>
              </w:rPr>
              <w:t>
- разрешенная скорость движения.</w:t>
            </w:r>
          </w:p>
          <w:bookmarkEnd w:id="611"/>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__км/час–количество/протяженность участков, шт/км</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4.2.1 СНиП РК 3.03.09-2006* Пункт 10 Правил дорожного движения, утверждҰнных постановлением Правительства Республики Казахстан от 13 ноября 2014 года № 1196</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Измерить и рассчитать скорость на каждом локальном участке, км</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12"/>
          <w:p>
            <w:pPr>
              <w:spacing w:after="20"/>
              <w:ind w:left="20"/>
              <w:jc w:val="both"/>
            </w:pPr>
            <w:r>
              <w:rPr>
                <w:rFonts w:ascii="Times New Roman"/>
                <w:b w:val="false"/>
                <w:i w:val="false"/>
                <w:color w:val="000000"/>
                <w:sz w:val="20"/>
              </w:rPr>
              <w:t>
- средняя скорость транспортного потока;</w:t>
            </w:r>
            <w:r>
              <w:br/>
            </w:r>
            <w:r>
              <w:rPr>
                <w:rFonts w:ascii="Times New Roman"/>
                <w:b w:val="false"/>
                <w:i w:val="false"/>
                <w:color w:val="000000"/>
                <w:sz w:val="20"/>
              </w:rPr>
              <w:t>
</w:t>
            </w:r>
            <w:r>
              <w:rPr>
                <w:rFonts w:ascii="Times New Roman"/>
                <w:b w:val="false"/>
                <w:i w:val="false"/>
                <w:color w:val="000000"/>
                <w:sz w:val="20"/>
              </w:rPr>
              <w:t>- средняя скорость транспортного потока по полосам движения;</w:t>
            </w:r>
            <w:r>
              <w:br/>
            </w:r>
            <w:r>
              <w:rPr>
                <w:rFonts w:ascii="Times New Roman"/>
                <w:b w:val="false"/>
                <w:i w:val="false"/>
                <w:color w:val="000000"/>
                <w:sz w:val="20"/>
              </w:rPr>
              <w:t>
- коэффициент снижения скорости движения в населенном пункте.</w:t>
            </w:r>
          </w:p>
          <w:bookmarkEnd w:id="612"/>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13"/>
          <w:p>
            <w:pPr>
              <w:spacing w:after="20"/>
              <w:ind w:left="20"/>
              <w:jc w:val="both"/>
            </w:pPr>
            <w:r>
              <w:rPr>
                <w:rFonts w:ascii="Times New Roman"/>
                <w:b w:val="false"/>
                <w:i w:val="false"/>
                <w:color w:val="000000"/>
                <w:sz w:val="20"/>
              </w:rPr>
              <w:t>
Приложение 2 и 3 ОДМ 218.4.005-2010</w:t>
            </w:r>
            <w:r>
              <w:br/>
            </w:r>
            <w:r>
              <w:rPr>
                <w:rFonts w:ascii="Times New Roman"/>
                <w:b w:val="false"/>
                <w:i w:val="false"/>
                <w:color w:val="000000"/>
                <w:sz w:val="20"/>
              </w:rPr>
              <w:t>
Пункт 8.3.6 ПР РК 218-116-2014 (коэффициент снижения скорости движения в населенном пункте)</w:t>
            </w:r>
          </w:p>
          <w:bookmarkEnd w:id="613"/>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Определить степень опасности участка дороги исходя из значений коэффициента безопасности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14"/>
          <w:p>
            <w:pPr>
              <w:spacing w:after="20"/>
              <w:ind w:left="20"/>
              <w:jc w:val="both"/>
            </w:pPr>
            <w:r>
              <w:rPr>
                <w:rFonts w:ascii="Times New Roman"/>
                <w:b w:val="false"/>
                <w:i w:val="false"/>
                <w:color w:val="000000"/>
                <w:sz w:val="20"/>
              </w:rPr>
              <w:t>
а) неопасный;</w:t>
            </w:r>
            <w:r>
              <w:br/>
            </w:r>
            <w:r>
              <w:rPr>
                <w:rFonts w:ascii="Times New Roman"/>
                <w:b w:val="false"/>
                <w:i w:val="false"/>
                <w:color w:val="000000"/>
                <w:sz w:val="20"/>
              </w:rPr>
              <w:t>
</w:t>
            </w:r>
            <w:r>
              <w:rPr>
                <w:rFonts w:ascii="Times New Roman"/>
                <w:b w:val="false"/>
                <w:i w:val="false"/>
                <w:color w:val="000000"/>
                <w:sz w:val="20"/>
              </w:rPr>
              <w:t>б) опасный;</w:t>
            </w:r>
            <w:r>
              <w:br/>
            </w:r>
            <w:r>
              <w:rPr>
                <w:rFonts w:ascii="Times New Roman"/>
                <w:b w:val="false"/>
                <w:i w:val="false"/>
                <w:color w:val="000000"/>
                <w:sz w:val="20"/>
              </w:rPr>
              <w:t>
в) очень опасный.</w:t>
            </w:r>
          </w:p>
          <w:bookmarkEnd w:id="614"/>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15"/>
          <w:p>
            <w:pPr>
              <w:spacing w:after="20"/>
              <w:ind w:left="20"/>
              <w:jc w:val="both"/>
            </w:pPr>
            <w:r>
              <w:rPr>
                <w:rFonts w:ascii="Times New Roman"/>
                <w:b w:val="false"/>
                <w:i w:val="false"/>
                <w:color w:val="000000"/>
                <w:sz w:val="20"/>
              </w:rPr>
              <w:t>
Пункт 5.1 ОДМ 218.4.005-2010</w:t>
            </w:r>
            <w:r>
              <w:br/>
            </w:r>
            <w:r>
              <w:rPr>
                <w:rFonts w:ascii="Times New Roman"/>
                <w:b w:val="false"/>
                <w:i w:val="false"/>
                <w:color w:val="000000"/>
                <w:sz w:val="20"/>
              </w:rPr>
              <w:t>
Коэффициентами безопасности называют отношение максимальной скорости движения на участке к максимальной скорости въезда автомобилей на этот участок (начальная скорость движения)</w:t>
            </w:r>
          </w:p>
          <w:bookmarkEnd w:id="615"/>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Обеспечено ли отличие расчетной скорости на смежных участках дорог не более чем на 20%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16"/>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w:t>
            </w:r>
            <w:r>
              <w:rPr>
                <w:rFonts w:ascii="Times New Roman"/>
                <w:b w:val="false"/>
                <w:i w:val="false"/>
                <w:color w:val="000000"/>
                <w:sz w:val="20"/>
              </w:rPr>
              <w:t>б) нет.</w:t>
            </w:r>
            <w:r>
              <w:br/>
            </w:r>
            <w:r>
              <w:rPr>
                <w:rFonts w:ascii="Times New Roman"/>
                <w:b w:val="false"/>
                <w:i w:val="false"/>
                <w:color w:val="000000"/>
                <w:sz w:val="20"/>
              </w:rPr>
              <w:t>
 </w:t>
            </w:r>
          </w:p>
          <w:bookmarkEnd w:id="616"/>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17"/>
          <w:p>
            <w:pPr>
              <w:spacing w:after="20"/>
              <w:ind w:left="20"/>
              <w:jc w:val="both"/>
            </w:pPr>
            <w:r>
              <w:rPr>
                <w:rFonts w:ascii="Times New Roman"/>
                <w:b w:val="false"/>
                <w:i w:val="false"/>
                <w:color w:val="000000"/>
                <w:sz w:val="20"/>
              </w:rPr>
              <w:t>
п. 4.2.4 СНиП РК 3.03.09-2006*</w:t>
            </w:r>
            <w:r>
              <w:br/>
            </w:r>
            <w:r>
              <w:rPr>
                <w:rFonts w:ascii="Times New Roman"/>
                <w:b w:val="false"/>
                <w:i w:val="false"/>
                <w:color w:val="000000"/>
                <w:sz w:val="20"/>
              </w:rPr>
              <w:t>
 </w:t>
            </w:r>
          </w:p>
          <w:bookmarkEnd w:id="617"/>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Имеется ли на локальном участке виражи, крутые повороты, подъемы, транспортные развязки и т.д.? Количество данных участков?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18"/>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w:t>
            </w:r>
            <w:r>
              <w:rPr>
                <w:rFonts w:ascii="Times New Roman"/>
                <w:b w:val="false"/>
                <w:i w:val="false"/>
                <w:color w:val="000000"/>
                <w:sz w:val="20"/>
              </w:rPr>
              <w:t>б) нет.</w:t>
            </w:r>
            <w:r>
              <w:br/>
            </w:r>
            <w:r>
              <w:rPr>
                <w:rFonts w:ascii="Times New Roman"/>
                <w:b w:val="false"/>
                <w:i w:val="false"/>
                <w:color w:val="000000"/>
                <w:sz w:val="20"/>
              </w:rPr>
              <w:t>
 </w:t>
            </w:r>
          </w:p>
          <w:bookmarkEnd w:id="618"/>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19"/>
          <w:p>
            <w:pPr>
              <w:spacing w:after="20"/>
              <w:ind w:left="20"/>
              <w:jc w:val="both"/>
            </w:pPr>
            <w:r>
              <w:rPr>
                <w:rFonts w:ascii="Times New Roman"/>
                <w:b w:val="false"/>
                <w:i w:val="false"/>
                <w:color w:val="000000"/>
                <w:sz w:val="20"/>
              </w:rPr>
              <w:t>
6 Правильно ли запроектированы правоповоротные съезды обеспечивающие скорость движения на транспортных развязках:</w:t>
            </w:r>
            <w:r>
              <w:br/>
            </w:r>
            <w:r>
              <w:rPr>
                <w:rFonts w:ascii="Times New Roman"/>
                <w:b w:val="false"/>
                <w:i w:val="false"/>
                <w:color w:val="000000"/>
                <w:sz w:val="20"/>
              </w:rPr>
              <w:t>
</w:t>
            </w:r>
            <w:r>
              <w:rPr>
                <w:rFonts w:ascii="Times New Roman"/>
                <w:b w:val="false"/>
                <w:i w:val="false"/>
                <w:color w:val="000000"/>
                <w:sz w:val="20"/>
              </w:rPr>
              <w:t>- не более 60 км/час на дорогах I и II технической категории;</w:t>
            </w:r>
            <w:r>
              <w:br/>
            </w:r>
            <w:r>
              <w:rPr>
                <w:rFonts w:ascii="Times New Roman"/>
                <w:b w:val="false"/>
                <w:i w:val="false"/>
                <w:color w:val="000000"/>
                <w:sz w:val="20"/>
              </w:rPr>
              <w:t>
- не более 50 км/час на дорогах III технической категории.</w:t>
            </w:r>
          </w:p>
          <w:bookmarkEnd w:id="619"/>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20"/>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w:t>
            </w:r>
            <w:r>
              <w:rPr>
                <w:rFonts w:ascii="Times New Roman"/>
                <w:b w:val="false"/>
                <w:i w:val="false"/>
                <w:color w:val="000000"/>
                <w:sz w:val="20"/>
              </w:rPr>
              <w:t>б) нет.</w:t>
            </w:r>
            <w:r>
              <w:br/>
            </w:r>
            <w:r>
              <w:rPr>
                <w:rFonts w:ascii="Times New Roman"/>
                <w:b w:val="false"/>
                <w:i w:val="false"/>
                <w:color w:val="000000"/>
                <w:sz w:val="20"/>
              </w:rPr>
              <w:t>
</w:t>
            </w:r>
            <w:r>
              <w:rPr>
                <w:rFonts w:ascii="Times New Roman"/>
                <w:b w:val="false"/>
                <w:i w:val="false"/>
                <w:color w:val="000000"/>
                <w:sz w:val="20"/>
              </w:rPr>
              <w:t>Ответить для каждой транспортной развязки</w:t>
            </w:r>
            <w:r>
              <w:br/>
            </w:r>
            <w:r>
              <w:rPr>
                <w:rFonts w:ascii="Times New Roman"/>
                <w:b w:val="false"/>
                <w:i w:val="false"/>
                <w:color w:val="000000"/>
                <w:sz w:val="20"/>
              </w:rPr>
              <w:t>
 </w:t>
            </w:r>
          </w:p>
          <w:bookmarkEnd w:id="620"/>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21"/>
          <w:p>
            <w:pPr>
              <w:spacing w:after="20"/>
              <w:ind w:left="20"/>
              <w:jc w:val="both"/>
            </w:pPr>
            <w:r>
              <w:rPr>
                <w:rFonts w:ascii="Times New Roman"/>
                <w:b w:val="false"/>
                <w:i w:val="false"/>
                <w:color w:val="000000"/>
                <w:sz w:val="20"/>
              </w:rPr>
              <w:t>
п. 6.4.2 СНиП РК 3.03.09-2006*</w:t>
            </w:r>
            <w:r>
              <w:br/>
            </w:r>
            <w:r>
              <w:rPr>
                <w:rFonts w:ascii="Times New Roman"/>
                <w:b w:val="false"/>
                <w:i w:val="false"/>
                <w:color w:val="000000"/>
                <w:sz w:val="20"/>
              </w:rPr>
              <w:t>
 </w:t>
            </w:r>
          </w:p>
          <w:bookmarkEnd w:id="621"/>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Определить наименьшее расстояние видимости для остановки (м). Соответст-вует ли данное расстояние расчетной скорости движения (км/ч) по дороге?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22"/>
          <w:p>
            <w:pPr>
              <w:spacing w:after="20"/>
              <w:ind w:left="20"/>
              <w:jc w:val="both"/>
            </w:pPr>
            <w:r>
              <w:rPr>
                <w:rFonts w:ascii="Times New Roman"/>
                <w:b w:val="false"/>
                <w:i w:val="false"/>
                <w:color w:val="000000"/>
                <w:sz w:val="20"/>
              </w:rPr>
              <w:t>
___ м.</w:t>
            </w:r>
            <w:r>
              <w:br/>
            </w:r>
            <w:r>
              <w:rPr>
                <w:rFonts w:ascii="Times New Roman"/>
                <w:b w:val="false"/>
                <w:i w:val="false"/>
                <w:color w:val="000000"/>
                <w:sz w:val="20"/>
              </w:rPr>
              <w:t>
Ответить для каждого локального участка</w:t>
            </w:r>
          </w:p>
          <w:bookmarkEnd w:id="622"/>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23"/>
          <w:p>
            <w:pPr>
              <w:spacing w:after="20"/>
              <w:ind w:left="20"/>
              <w:jc w:val="both"/>
            </w:pPr>
            <w:r>
              <w:rPr>
                <w:rFonts w:ascii="Times New Roman"/>
                <w:b w:val="false"/>
                <w:i w:val="false"/>
                <w:color w:val="000000"/>
                <w:sz w:val="20"/>
              </w:rPr>
              <w:t>
Таблица 2 ГОСТ 33475-2015</w:t>
            </w:r>
            <w:r>
              <w:br/>
            </w:r>
            <w:r>
              <w:rPr>
                <w:rFonts w:ascii="Times New Roman"/>
                <w:b w:val="false"/>
                <w:i w:val="false"/>
                <w:color w:val="000000"/>
                <w:sz w:val="20"/>
              </w:rPr>
              <w:t>
</w:t>
            </w:r>
            <w:r>
              <w:rPr>
                <w:rFonts w:ascii="Times New Roman"/>
                <w:b w:val="false"/>
                <w:i w:val="false"/>
                <w:color w:val="000000"/>
                <w:sz w:val="20"/>
              </w:rPr>
              <w:t xml:space="preserve">Таблица 5.2 ТКП 45-3.03-227-2010 </w:t>
            </w:r>
            <w:r>
              <w:br/>
            </w:r>
            <w:r>
              <w:rPr>
                <w:rFonts w:ascii="Times New Roman"/>
                <w:b w:val="false"/>
                <w:i w:val="false"/>
                <w:color w:val="000000"/>
                <w:sz w:val="20"/>
              </w:rPr>
              <w:t>
 </w:t>
            </w:r>
          </w:p>
          <w:bookmarkEnd w:id="623"/>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Определить наименьшее расстояние видимости для встречного автомобиля (м). Соответствует ли данное расстояние расчетной скорости движения (км/ч) по дороге?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24"/>
          <w:p>
            <w:pPr>
              <w:spacing w:after="20"/>
              <w:ind w:left="20"/>
              <w:jc w:val="both"/>
            </w:pPr>
            <w:r>
              <w:rPr>
                <w:rFonts w:ascii="Times New Roman"/>
                <w:b w:val="false"/>
                <w:i w:val="false"/>
                <w:color w:val="000000"/>
                <w:sz w:val="20"/>
              </w:rPr>
              <w:t>
___м</w:t>
            </w:r>
            <w:r>
              <w:br/>
            </w:r>
            <w:r>
              <w:rPr>
                <w:rFonts w:ascii="Times New Roman"/>
                <w:b w:val="false"/>
                <w:i w:val="false"/>
                <w:color w:val="000000"/>
                <w:sz w:val="20"/>
              </w:rPr>
              <w:t>
Ответить для каждого локального участка</w:t>
            </w:r>
          </w:p>
          <w:bookmarkEnd w:id="624"/>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25"/>
          <w:p>
            <w:pPr>
              <w:spacing w:after="20"/>
              <w:ind w:left="20"/>
              <w:jc w:val="both"/>
            </w:pPr>
            <w:r>
              <w:rPr>
                <w:rFonts w:ascii="Times New Roman"/>
                <w:b w:val="false"/>
                <w:i w:val="false"/>
                <w:color w:val="000000"/>
                <w:sz w:val="20"/>
              </w:rPr>
              <w:t>
Таблица 2 ГОСТ 33475-2015</w:t>
            </w:r>
            <w:r>
              <w:br/>
            </w:r>
            <w:r>
              <w:rPr>
                <w:rFonts w:ascii="Times New Roman"/>
                <w:b w:val="false"/>
                <w:i w:val="false"/>
                <w:color w:val="000000"/>
                <w:sz w:val="20"/>
              </w:rPr>
              <w:t>
 </w:t>
            </w:r>
          </w:p>
          <w:bookmarkEnd w:id="625"/>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Правильно ли организован скоростной режим на опасных участках: пересечениях, пересечения, примыкания, развязки и т.п.?</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26"/>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w:t>
            </w:r>
            <w:r>
              <w:rPr>
                <w:rFonts w:ascii="Times New Roman"/>
                <w:b w:val="false"/>
                <w:i w:val="false"/>
                <w:color w:val="000000"/>
                <w:sz w:val="20"/>
              </w:rPr>
              <w:t>б) нет.</w:t>
            </w:r>
            <w:r>
              <w:br/>
            </w:r>
            <w:r>
              <w:rPr>
                <w:rFonts w:ascii="Times New Roman"/>
                <w:b w:val="false"/>
                <w:i w:val="false"/>
                <w:color w:val="000000"/>
                <w:sz w:val="20"/>
              </w:rPr>
              <w:t>
 </w:t>
            </w:r>
          </w:p>
          <w:bookmarkEnd w:id="626"/>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27"/>
          <w:p>
            <w:pPr>
              <w:spacing w:after="20"/>
              <w:ind w:left="20"/>
              <w:jc w:val="both"/>
            </w:pPr>
            <w:r>
              <w:rPr>
                <w:rFonts w:ascii="Times New Roman"/>
                <w:b w:val="false"/>
                <w:i w:val="false"/>
                <w:color w:val="000000"/>
                <w:sz w:val="20"/>
              </w:rPr>
              <w:t xml:space="preserve">
Экспертное мнение по соответствию организации скоростного режима требованиям СТ РК 1412, </w:t>
            </w:r>
            <w:r>
              <w:br/>
            </w:r>
            <w:r>
              <w:rPr>
                <w:rFonts w:ascii="Times New Roman"/>
                <w:b w:val="false"/>
                <w:i w:val="false"/>
                <w:color w:val="000000"/>
                <w:sz w:val="20"/>
              </w:rPr>
              <w:t>
СТ РК 2068, СТ РК 1125 и СТ РК 1124.</w:t>
            </w:r>
          </w:p>
          <w:bookmarkEnd w:id="627"/>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Предусмотрены ли скоростемеры или иные системы контроля нарушений ограничения скорости на потенциально на опасных участках в близи въездов в крупные населенные пункты?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28"/>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w:t>
            </w:r>
            <w:r>
              <w:rPr>
                <w:rFonts w:ascii="Times New Roman"/>
                <w:b w:val="false"/>
                <w:i w:val="false"/>
                <w:color w:val="000000"/>
                <w:sz w:val="20"/>
              </w:rPr>
              <w:t>б) нет.</w:t>
            </w:r>
            <w:r>
              <w:br/>
            </w:r>
            <w:r>
              <w:rPr>
                <w:rFonts w:ascii="Times New Roman"/>
                <w:b w:val="false"/>
                <w:i w:val="false"/>
                <w:color w:val="000000"/>
                <w:sz w:val="20"/>
              </w:rPr>
              <w:t>
 </w:t>
            </w:r>
          </w:p>
          <w:bookmarkEnd w:id="628"/>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не имеется, то необходимо представить экспертное мнение по возможному месту дислокации скоростемеров на локальном участке. </w:t>
            </w:r>
          </w:p>
        </w:tc>
      </w:tr>
    </w:tbl>
    <w:bookmarkStart w:name="z730" w:id="629"/>
    <w:p>
      <w:pPr>
        <w:spacing w:after="0"/>
        <w:ind w:left="0"/>
        <w:jc w:val="both"/>
      </w:pPr>
      <w:r>
        <w:rPr>
          <w:rFonts w:ascii="Times New Roman"/>
          <w:b w:val="false"/>
          <w:i w:val="false"/>
          <w:color w:val="000000"/>
          <w:sz w:val="28"/>
        </w:rPr>
        <w:t xml:space="preserve">
      </w:t>
      </w:r>
      <w:r>
        <w:rPr>
          <w:rFonts w:ascii="Times New Roman"/>
          <w:b/>
          <w:i w:val="false"/>
          <w:color w:val="000000"/>
          <w:sz w:val="28"/>
        </w:rPr>
        <w:t>2.3.3 Определение частных коэффициентов аварийности</w:t>
      </w:r>
    </w:p>
    <w:bookmarkEnd w:id="629"/>
    <w:bookmarkStart w:name="z731" w:id="630"/>
    <w:p>
      <w:pPr>
        <w:spacing w:after="0"/>
        <w:ind w:left="0"/>
        <w:jc w:val="both"/>
      </w:pPr>
      <w:r>
        <w:rPr>
          <w:rFonts w:ascii="Times New Roman"/>
          <w:b w:val="false"/>
          <w:i w:val="false"/>
          <w:color w:val="000000"/>
          <w:sz w:val="28"/>
        </w:rPr>
        <w:t xml:space="preserve">
      1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4</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0"/>
        <w:gridCol w:w="2856"/>
        <w:gridCol w:w="2857"/>
        <w:gridCol w:w="2857"/>
      </w:tblGrid>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опасности участка дороги исходя из коэффициента безопасности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опасный</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Опасный</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Неопасный</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32" w:id="631"/>
    <w:p>
      <w:pPr>
        <w:spacing w:after="0"/>
        <w:ind w:left="0"/>
        <w:jc w:val="both"/>
      </w:pPr>
      <w:r>
        <w:rPr>
          <w:rFonts w:ascii="Times New Roman"/>
          <w:b w:val="false"/>
          <w:i w:val="false"/>
          <w:color w:val="000000"/>
          <w:sz w:val="28"/>
        </w:rPr>
        <w:t xml:space="preserve">
      2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5</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1"/>
        <w:gridCol w:w="345"/>
        <w:gridCol w:w="2878"/>
        <w:gridCol w:w="2878"/>
        <w:gridCol w:w="2878"/>
      </w:tblGrid>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скоростомера на потенциально на опасных участках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33" w:id="6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Возможные меры по исправлению ситуации </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6"/>
        <w:gridCol w:w="1495"/>
        <w:gridCol w:w="7749"/>
      </w:tblGrid>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33"/>
          <w:p>
            <w:pPr>
              <w:spacing w:after="20"/>
              <w:ind w:left="20"/>
              <w:jc w:val="both"/>
            </w:pPr>
            <w:r>
              <w:rPr>
                <w:rFonts w:ascii="Times New Roman"/>
                <w:b w:val="false"/>
                <w:i w:val="false"/>
                <w:color w:val="000000"/>
                <w:sz w:val="20"/>
              </w:rPr>
              <w:t>
1 На междугородной дороге:</w:t>
            </w:r>
            <w:r>
              <w:br/>
            </w:r>
            <w:r>
              <w:rPr>
                <w:rFonts w:ascii="Times New Roman"/>
                <w:b w:val="false"/>
                <w:i w:val="false"/>
                <w:color w:val="000000"/>
                <w:sz w:val="20"/>
              </w:rPr>
              <w:t>
</w:t>
            </w:r>
            <w:r>
              <w:rPr>
                <w:rFonts w:ascii="Times New Roman"/>
                <w:b w:val="false"/>
                <w:i w:val="false"/>
                <w:color w:val="000000"/>
                <w:sz w:val="20"/>
              </w:rPr>
              <w:t>- организация по ограничению скорости (снижение максимальной скорости) ($);</w:t>
            </w:r>
            <w:r>
              <w:br/>
            </w:r>
            <w:r>
              <w:rPr>
                <w:rFonts w:ascii="Times New Roman"/>
                <w:b w:val="false"/>
                <w:i w:val="false"/>
                <w:color w:val="000000"/>
                <w:sz w:val="20"/>
              </w:rPr>
              <w:t>
</w:t>
            </w:r>
            <w:r>
              <w:rPr>
                <w:rFonts w:ascii="Times New Roman"/>
                <w:b w:val="false"/>
                <w:i w:val="false"/>
                <w:color w:val="000000"/>
                <w:sz w:val="20"/>
              </w:rPr>
              <w:t>- уменьшение ширины полосы движения (сужение ширины полосы обгона с 3,75 до 3,50 м) ($);</w:t>
            </w:r>
            <w:r>
              <w:br/>
            </w:r>
            <w:r>
              <w:rPr>
                <w:rFonts w:ascii="Times New Roman"/>
                <w:b w:val="false"/>
                <w:i w:val="false"/>
                <w:color w:val="000000"/>
                <w:sz w:val="20"/>
              </w:rPr>
              <w:t>
</w:t>
            </w:r>
            <w:r>
              <w:rPr>
                <w:rFonts w:ascii="Times New Roman"/>
                <w:b w:val="false"/>
                <w:i w:val="false"/>
                <w:color w:val="000000"/>
                <w:sz w:val="20"/>
              </w:rPr>
              <w:t>- установка камер фиксации нарушений скоростного режима ($$);</w:t>
            </w:r>
            <w:r>
              <w:br/>
            </w:r>
            <w:r>
              <w:rPr>
                <w:rFonts w:ascii="Times New Roman"/>
                <w:b w:val="false"/>
                <w:i w:val="false"/>
                <w:color w:val="000000"/>
                <w:sz w:val="20"/>
              </w:rPr>
              <w:t>
- установка знаков со сменной информацией ($$).</w:t>
            </w:r>
          </w:p>
          <w:bookmarkEnd w:id="633"/>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34"/>
          <w:p>
            <w:pPr>
              <w:spacing w:after="20"/>
              <w:ind w:left="20"/>
              <w:jc w:val="both"/>
            </w:pPr>
            <w:r>
              <w:rPr>
                <w:rFonts w:ascii="Times New Roman"/>
                <w:b w:val="false"/>
                <w:i w:val="false"/>
                <w:color w:val="000000"/>
                <w:sz w:val="20"/>
              </w:rPr>
              <w:t>
13 – 16 %</w:t>
            </w:r>
            <w:r>
              <w:br/>
            </w:r>
            <w:r>
              <w:rPr>
                <w:rFonts w:ascii="Times New Roman"/>
                <w:b w:val="false"/>
                <w:i w:val="false"/>
                <w:color w:val="000000"/>
                <w:sz w:val="20"/>
              </w:rPr>
              <w:t>
</w:t>
            </w:r>
            <w:r>
              <w:rPr>
                <w:rFonts w:ascii="Times New Roman"/>
                <w:b w:val="false"/>
                <w:i w:val="false"/>
                <w:color w:val="000000"/>
                <w:sz w:val="20"/>
              </w:rPr>
              <w:t>15 – 37 %</w:t>
            </w:r>
            <w:r>
              <w:br/>
            </w:r>
            <w:r>
              <w:rPr>
                <w:rFonts w:ascii="Times New Roman"/>
                <w:b w:val="false"/>
                <w:i w:val="false"/>
                <w:color w:val="000000"/>
                <w:sz w:val="20"/>
              </w:rPr>
              <w:t>
</w:t>
            </w:r>
            <w:r>
              <w:rPr>
                <w:rFonts w:ascii="Times New Roman"/>
                <w:b w:val="false"/>
                <w:i w:val="false"/>
                <w:color w:val="000000"/>
                <w:sz w:val="20"/>
              </w:rPr>
              <w:t>16 – 19 %</w:t>
            </w:r>
            <w:r>
              <w:br/>
            </w:r>
            <w:r>
              <w:rPr>
                <w:rFonts w:ascii="Times New Roman"/>
                <w:b w:val="false"/>
                <w:i w:val="false"/>
                <w:color w:val="000000"/>
                <w:sz w:val="20"/>
              </w:rPr>
              <w:t>
24 – 62 %</w:t>
            </w:r>
          </w:p>
          <w:bookmarkEnd w:id="634"/>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35"/>
          <w:p>
            <w:pPr>
              <w:spacing w:after="20"/>
              <w:ind w:left="20"/>
              <w:jc w:val="both"/>
            </w:pPr>
          </w:p>
          <w:bookmarkEnd w:id="635"/>
          <w:p>
            <w:pPr>
              <w:spacing w:after="20"/>
              <w:ind w:left="20"/>
              <w:jc w:val="both"/>
            </w:pPr>
            <w:r>
              <w:t>[MISSING IMAGE: ,  ]</w:t>
            </w:r>
          </w:p>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36"/>
          <w:p>
            <w:pPr>
              <w:spacing w:after="20"/>
              <w:ind w:left="20"/>
              <w:jc w:val="both"/>
            </w:pPr>
            <w:r>
              <w:rPr>
                <w:rFonts w:ascii="Times New Roman"/>
                <w:b w:val="false"/>
                <w:i w:val="false"/>
                <w:color w:val="000000"/>
                <w:sz w:val="20"/>
              </w:rPr>
              <w:t>
2 Транзитное движение транспорта в населенных пунктах (где отсутствуют объездные дороги или разграничение движения транспорта транзитного и местного транспорта):</w:t>
            </w:r>
            <w:r>
              <w:br/>
            </w:r>
            <w:r>
              <w:rPr>
                <w:rFonts w:ascii="Times New Roman"/>
                <w:b w:val="false"/>
                <w:i w:val="false"/>
                <w:color w:val="000000"/>
                <w:sz w:val="20"/>
              </w:rPr>
              <w:t>
</w:t>
            </w:r>
            <w:r>
              <w:rPr>
                <w:rFonts w:ascii="Times New Roman"/>
                <w:b w:val="false"/>
                <w:i w:val="false"/>
                <w:color w:val="000000"/>
                <w:sz w:val="20"/>
              </w:rPr>
              <w:t>2.1 Островки на въезде в населенный пункт ($$).</w:t>
            </w:r>
            <w:r>
              <w:br/>
            </w:r>
            <w:r>
              <w:rPr>
                <w:rFonts w:ascii="Times New Roman"/>
                <w:b w:val="false"/>
                <w:i w:val="false"/>
                <w:color w:val="000000"/>
                <w:sz w:val="20"/>
              </w:rPr>
              <w:t>
</w:t>
            </w:r>
            <w:r>
              <w:rPr>
                <w:rFonts w:ascii="Times New Roman"/>
                <w:b w:val="false"/>
                <w:i w:val="false"/>
                <w:color w:val="000000"/>
                <w:sz w:val="20"/>
              </w:rPr>
              <w:t>2.2 Сужение дороги $$.</w:t>
            </w:r>
            <w:r>
              <w:br/>
            </w:r>
            <w:r>
              <w:rPr>
                <w:rFonts w:ascii="Times New Roman"/>
                <w:b w:val="false"/>
                <w:i w:val="false"/>
                <w:color w:val="000000"/>
                <w:sz w:val="20"/>
              </w:rPr>
              <w:t>
</w:t>
            </w:r>
            <w:r>
              <w:rPr>
                <w:rFonts w:ascii="Times New Roman"/>
                <w:b w:val="false"/>
                <w:i w:val="false"/>
                <w:color w:val="000000"/>
                <w:sz w:val="20"/>
              </w:rPr>
              <w:t>2.3 Устройство кольцевой развязки $$/$$$.</w:t>
            </w:r>
            <w:r>
              <w:br/>
            </w:r>
            <w:r>
              <w:rPr>
                <w:rFonts w:ascii="Times New Roman"/>
                <w:b w:val="false"/>
                <w:i w:val="false"/>
                <w:color w:val="000000"/>
                <w:sz w:val="20"/>
              </w:rPr>
              <w:t>
</w:t>
            </w:r>
            <w:r>
              <w:rPr>
                <w:rFonts w:ascii="Times New Roman"/>
                <w:b w:val="false"/>
                <w:i w:val="false"/>
                <w:color w:val="000000"/>
                <w:sz w:val="20"/>
              </w:rPr>
              <w:t>2.4 Устройство островка (безопасности) посредине улицы $$.</w:t>
            </w:r>
            <w:r>
              <w:br/>
            </w:r>
            <w:r>
              <w:rPr>
                <w:rFonts w:ascii="Times New Roman"/>
                <w:b w:val="false"/>
                <w:i w:val="false"/>
                <w:color w:val="000000"/>
                <w:sz w:val="20"/>
              </w:rPr>
              <w:t>
</w:t>
            </w:r>
            <w:r>
              <w:rPr>
                <w:rFonts w:ascii="Times New Roman"/>
                <w:b w:val="false"/>
                <w:i w:val="false"/>
                <w:color w:val="000000"/>
                <w:sz w:val="20"/>
              </w:rPr>
              <w:t>2.5 Устройство шумовых полос $.</w:t>
            </w:r>
            <w:r>
              <w:br/>
            </w:r>
            <w:r>
              <w:rPr>
                <w:rFonts w:ascii="Times New Roman"/>
                <w:b w:val="false"/>
                <w:i w:val="false"/>
                <w:color w:val="000000"/>
                <w:sz w:val="20"/>
              </w:rPr>
              <w:t>
</w:t>
            </w:r>
            <w:r>
              <w:rPr>
                <w:rFonts w:ascii="Times New Roman"/>
                <w:b w:val="false"/>
                <w:i w:val="false"/>
                <w:color w:val="000000"/>
                <w:sz w:val="20"/>
              </w:rPr>
              <w:t>2.6 Установка "лежачих полицейских" $.</w:t>
            </w:r>
            <w:r>
              <w:br/>
            </w:r>
            <w:r>
              <w:rPr>
                <w:rFonts w:ascii="Times New Roman"/>
                <w:b w:val="false"/>
                <w:i w:val="false"/>
                <w:color w:val="000000"/>
                <w:sz w:val="20"/>
              </w:rPr>
              <w:t>
 </w:t>
            </w:r>
          </w:p>
          <w:bookmarkEnd w:id="636"/>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37"/>
          <w:p>
            <w:pPr>
              <w:spacing w:after="20"/>
              <w:ind w:left="20"/>
              <w:jc w:val="both"/>
            </w:pPr>
            <w:r>
              <w:rPr>
                <w:rFonts w:ascii="Times New Roman"/>
                <w:b w:val="false"/>
                <w:i w:val="false"/>
                <w:color w:val="000000"/>
                <w:sz w:val="20"/>
              </w:rPr>
              <w:t>
11 – 47 %</w:t>
            </w:r>
            <w:r>
              <w:br/>
            </w:r>
            <w:r>
              <w:rPr>
                <w:rFonts w:ascii="Times New Roman"/>
                <w:b w:val="false"/>
                <w:i w:val="false"/>
                <w:color w:val="000000"/>
                <w:sz w:val="20"/>
              </w:rPr>
              <w:t>
</w:t>
            </w:r>
            <w:r>
              <w:rPr>
                <w:rFonts w:ascii="Times New Roman"/>
                <w:b w:val="false"/>
                <w:i w:val="false"/>
                <w:color w:val="000000"/>
                <w:sz w:val="20"/>
              </w:rPr>
              <w:t>2– 10 %</w:t>
            </w:r>
            <w:r>
              <w:br/>
            </w:r>
            <w:r>
              <w:rPr>
                <w:rFonts w:ascii="Times New Roman"/>
                <w:b w:val="false"/>
                <w:i w:val="false"/>
                <w:color w:val="000000"/>
                <w:sz w:val="20"/>
              </w:rPr>
              <w:t>
</w:t>
            </w:r>
            <w:r>
              <w:rPr>
                <w:rFonts w:ascii="Times New Roman"/>
                <w:b w:val="false"/>
                <w:i w:val="false"/>
                <w:color w:val="000000"/>
                <w:sz w:val="20"/>
              </w:rPr>
              <w:t>14– 47 %</w:t>
            </w:r>
            <w:r>
              <w:br/>
            </w:r>
            <w:r>
              <w:rPr>
                <w:rFonts w:ascii="Times New Roman"/>
                <w:b w:val="false"/>
                <w:i w:val="false"/>
                <w:color w:val="000000"/>
                <w:sz w:val="20"/>
              </w:rPr>
              <w:t>
</w:t>
            </w:r>
            <w:r>
              <w:rPr>
                <w:rFonts w:ascii="Times New Roman"/>
                <w:b w:val="false"/>
                <w:i w:val="false"/>
                <w:color w:val="000000"/>
                <w:sz w:val="20"/>
              </w:rPr>
              <w:t>3 – 21 %</w:t>
            </w:r>
            <w:r>
              <w:br/>
            </w:r>
            <w:r>
              <w:rPr>
                <w:rFonts w:ascii="Times New Roman"/>
                <w:b w:val="false"/>
                <w:i w:val="false"/>
                <w:color w:val="000000"/>
                <w:sz w:val="20"/>
              </w:rPr>
              <w:t>
</w:t>
            </w:r>
            <w:r>
              <w:rPr>
                <w:rFonts w:ascii="Times New Roman"/>
                <w:b w:val="false"/>
                <w:i w:val="false"/>
                <w:color w:val="000000"/>
                <w:sz w:val="20"/>
              </w:rPr>
              <w:t>25 – 40 %</w:t>
            </w:r>
            <w:r>
              <w:br/>
            </w:r>
            <w:r>
              <w:rPr>
                <w:rFonts w:ascii="Times New Roman"/>
                <w:b w:val="false"/>
                <w:i w:val="false"/>
                <w:color w:val="000000"/>
                <w:sz w:val="20"/>
              </w:rPr>
              <w:t>
42 – 54 %</w:t>
            </w:r>
          </w:p>
          <w:bookmarkEnd w:id="637"/>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38"/>
          <w:p>
            <w:pPr>
              <w:spacing w:after="20"/>
              <w:ind w:left="20"/>
              <w:jc w:val="both"/>
            </w:pPr>
          </w:p>
          <w:bookmarkEnd w:id="638"/>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ГОСТ 33025-2014 Полосы шумовые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39"/>
          <w:p>
            <w:pPr>
              <w:spacing w:after="20"/>
              <w:ind w:left="20"/>
              <w:jc w:val="both"/>
            </w:pPr>
          </w:p>
          <w:bookmarkEnd w:id="639"/>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Пример устройства шумовых полос для снижения скорости при въезде в населенный пункт</w:t>
            </w:r>
          </w:p>
        </w:tc>
      </w:tr>
    </w:tbl>
    <w:bookmarkStart w:name="z758" w:id="640"/>
    <w:p>
      <w:pPr>
        <w:spacing w:after="0"/>
        <w:ind w:left="0"/>
        <w:jc w:val="both"/>
      </w:pPr>
      <w:r>
        <w:rPr>
          <w:rFonts w:ascii="Times New Roman"/>
          <w:b w:val="false"/>
          <w:i w:val="false"/>
          <w:color w:val="000000"/>
          <w:sz w:val="28"/>
        </w:rPr>
        <w:t>
      2.3.4 Возможность применения мер по снижению скорости их влияния на интенсивности движения</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5"/>
        <w:gridCol w:w="1749"/>
        <w:gridCol w:w="1263"/>
        <w:gridCol w:w="1263"/>
      </w:tblGrid>
      <w:tr>
        <w:trPr>
          <w:trHeight w:val="30" w:hRule="atLeast"/>
        </w:trPr>
        <w:tc>
          <w:tcPr>
            <w:tcW w:w="8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41"/>
          <w:p>
            <w:pPr>
              <w:spacing w:after="20"/>
              <w:ind w:left="20"/>
              <w:jc w:val="both"/>
            </w:pPr>
            <w:r>
              <w:rPr>
                <w:rFonts w:ascii="Times New Roman"/>
                <w:b w:val="false"/>
                <w:i w:val="false"/>
                <w:color w:val="000000"/>
                <w:sz w:val="20"/>
              </w:rPr>
              <w:t>
Можно использовать</w:t>
            </w:r>
            <w:r>
              <w:br/>
            </w:r>
            <w:r>
              <w:rPr>
                <w:rFonts w:ascii="Times New Roman"/>
                <w:b w:val="false"/>
                <w:i w:val="false"/>
                <w:color w:val="000000"/>
                <w:sz w:val="20"/>
              </w:rPr>
              <w:t>
для снижения скорости:</w:t>
            </w:r>
          </w:p>
          <w:bookmarkEnd w:id="641"/>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42"/>
          <w:p>
            <w:pPr>
              <w:spacing w:after="20"/>
              <w:ind w:left="20"/>
              <w:jc w:val="both"/>
            </w:pPr>
            <w:r>
              <w:rPr>
                <w:rFonts w:ascii="Times New Roman"/>
                <w:b w:val="false"/>
                <w:i w:val="false"/>
                <w:color w:val="000000"/>
                <w:sz w:val="20"/>
              </w:rPr>
              <w:t>
Влияние</w:t>
            </w:r>
            <w:r>
              <w:br/>
            </w:r>
            <w:r>
              <w:rPr>
                <w:rFonts w:ascii="Times New Roman"/>
                <w:b w:val="false"/>
                <w:i w:val="false"/>
                <w:color w:val="000000"/>
                <w:sz w:val="20"/>
              </w:rPr>
              <w:t>
</w:t>
            </w:r>
            <w:r>
              <w:rPr>
                <w:rFonts w:ascii="Times New Roman"/>
                <w:b w:val="false"/>
                <w:i w:val="false"/>
                <w:color w:val="000000"/>
                <w:sz w:val="20"/>
              </w:rPr>
              <w:t>на интенсивность</w:t>
            </w:r>
            <w:r>
              <w:br/>
            </w:r>
            <w:r>
              <w:rPr>
                <w:rFonts w:ascii="Times New Roman"/>
                <w:b w:val="false"/>
                <w:i w:val="false"/>
                <w:color w:val="000000"/>
                <w:sz w:val="20"/>
              </w:rPr>
              <w:t>
движения</w:t>
            </w:r>
          </w:p>
          <w:bookmarkEnd w:id="642"/>
        </w:tc>
      </w:tr>
      <w:tr>
        <w:trPr>
          <w:trHeight w:val="30" w:hRule="atLeast"/>
        </w:trPr>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крупных трассах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43"/>
          <w:p>
            <w:pPr>
              <w:spacing w:after="20"/>
              <w:ind w:left="20"/>
              <w:jc w:val="both"/>
            </w:pPr>
            <w:r>
              <w:rPr>
                <w:rFonts w:ascii="Times New Roman"/>
                <w:b w:val="false"/>
                <w:i w:val="false"/>
                <w:color w:val="000000"/>
                <w:sz w:val="20"/>
              </w:rPr>
              <w:t>
на местных</w:t>
            </w:r>
            <w:r>
              <w:br/>
            </w:r>
            <w:r>
              <w:rPr>
                <w:rFonts w:ascii="Times New Roman"/>
                <w:b w:val="false"/>
                <w:i w:val="false"/>
                <w:color w:val="000000"/>
                <w:sz w:val="20"/>
              </w:rPr>
              <w:t>
дорогах</w:t>
            </w:r>
          </w:p>
          <w:bookmarkEnd w:id="643"/>
        </w:tc>
        <w:tc>
          <w:tcPr>
            <w:tcW w:w="0" w:type="auto"/>
            <w:vMerge/>
            <w:tcBorders>
              <w:top w:val="nil"/>
              <w:left w:val="single" w:color="cfcfcf" w:sz="5"/>
              <w:bottom w:val="single" w:color="cfcfcf" w:sz="5"/>
              <w:right w:val="single" w:color="cfcfcf" w:sz="5"/>
            </w:tcBorders>
          </w:tcP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"Лежачие полицейские"</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44"/>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w:t>
            </w:r>
          </w:p>
          <w:bookmarkEnd w:id="64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Плоские возвышения на проезжей части для снижения скорости</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осторожностью</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Возвышающиеся переходы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Возвышающиеся перекрестки</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осторожностью</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Тротуары с тактильным покрытием</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Шумовые полосы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Мини-круги (мини-островки безопасности) в центре перекрестков</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Кольцевые перекрестки</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маловероятно</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Перепланировка Т-образных перекрестков</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радиуса поворота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центрального островка безопасности</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"дорожной диеты" (напр., уменьшение числа полос движения)</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ограничений скоростного режима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фиксации скоростного режима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Предупреждающие знаки</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Перекрытие движения наполовину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перекрестка барьером надвое по диагонали</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Попеременные сужения проезжей части</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Барьеры вдоль разделительной полосы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Дифференциация режимов движения на различных участках дорог, с установкой соответствующих знаков и сигналов</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работы светофоров</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 активируемые транспортными средствами</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764" w:id="645"/>
    <w:p>
      <w:pPr>
        <w:spacing w:after="0"/>
        <w:ind w:left="0"/>
        <w:jc w:val="both"/>
      </w:pPr>
      <w:r>
        <w:rPr>
          <w:rFonts w:ascii="Times New Roman"/>
          <w:b w:val="false"/>
          <w:i w:val="false"/>
          <w:color w:val="000000"/>
          <w:sz w:val="28"/>
        </w:rPr>
        <w:t xml:space="preserve">
      </w:t>
      </w:r>
      <w:r>
        <w:rPr>
          <w:rFonts w:ascii="Times New Roman"/>
          <w:b/>
          <w:i w:val="false"/>
          <w:color w:val="000000"/>
          <w:sz w:val="28"/>
        </w:rPr>
        <w:t>Характеристика дороги №3</w:t>
      </w:r>
      <w:r>
        <w:rPr>
          <w:rFonts w:ascii="Times New Roman"/>
          <w:b w:val="false"/>
          <w:i w:val="false"/>
          <w:color w:val="000000"/>
          <w:sz w:val="28"/>
        </w:rPr>
        <w:t>: ПОПЕРЕЧНЫЙ ПРОФИЛЬ</w:t>
      </w:r>
    </w:p>
    <w:bookmarkEnd w:id="645"/>
    <w:bookmarkStart w:name="z765" w:id="646"/>
    <w:p>
      <w:pPr>
        <w:spacing w:after="0"/>
        <w:ind w:left="0"/>
        <w:jc w:val="both"/>
      </w:pPr>
      <w:r>
        <w:rPr>
          <w:rFonts w:ascii="Times New Roman"/>
          <w:b w:val="false"/>
          <w:i w:val="false"/>
          <w:color w:val="000000"/>
          <w:sz w:val="28"/>
        </w:rPr>
        <w:t xml:space="preserve">
      </w:t>
      </w:r>
      <w:r>
        <w:rPr>
          <w:rFonts w:ascii="Times New Roman"/>
          <w:b/>
          <w:i w:val="false"/>
          <w:color w:val="000000"/>
          <w:sz w:val="28"/>
        </w:rPr>
        <w:t>Оцениваемый параметр №1</w:t>
      </w:r>
      <w:r>
        <w:rPr>
          <w:rFonts w:ascii="Times New Roman"/>
          <w:b w:val="false"/>
          <w:i w:val="false"/>
          <w:color w:val="000000"/>
          <w:sz w:val="28"/>
        </w:rPr>
        <w:t>: Виды поперечных профилей (ширина дороги)</w:t>
      </w:r>
    </w:p>
    <w:bookmarkEnd w:id="646"/>
    <w:bookmarkStart w:name="z766" w:id="647"/>
    <w:p>
      <w:pPr>
        <w:spacing w:after="0"/>
        <w:ind w:left="0"/>
        <w:jc w:val="both"/>
      </w:pPr>
      <w:r>
        <w:rPr>
          <w:rFonts w:ascii="Times New Roman"/>
          <w:b w:val="false"/>
          <w:i w:val="false"/>
          <w:color w:val="000000"/>
          <w:sz w:val="28"/>
        </w:rPr>
        <w:t xml:space="preserve">
      </w:t>
      </w:r>
      <w:r>
        <w:rPr>
          <w:rFonts w:ascii="Times New Roman"/>
          <w:b/>
          <w:i w:val="false"/>
          <w:color w:val="000000"/>
          <w:sz w:val="28"/>
        </w:rPr>
        <w:t>3.1.1 Концептуальные особенности проблемы:</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7"/>
        <w:gridCol w:w="2387"/>
        <w:gridCol w:w="2427"/>
        <w:gridCol w:w="1303"/>
        <w:gridCol w:w="1438"/>
        <w:gridCol w:w="27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48"/>
          <w:p>
            <w:pPr>
              <w:spacing w:after="20"/>
              <w:ind w:left="20"/>
              <w:jc w:val="both"/>
            </w:pPr>
            <w:r>
              <w:rPr>
                <w:rFonts w:ascii="Times New Roman"/>
                <w:b w:val="false"/>
                <w:i w:val="false"/>
                <w:color w:val="000000"/>
                <w:sz w:val="20"/>
              </w:rPr>
              <w:t xml:space="preserve">
Поперечный профиль дороги как правило состоит из проезжей части дороги, обочин или бордюра, водоотводных сооружений и профилей участков земляных работ. Он может также включать элементы для движения пешеходов, велосипедистов или других специальных групп участников дорожного движения. </w:t>
            </w:r>
          </w:p>
          <w:bookmarkEnd w:id="648"/>
          <w:bookmarkStart w:name="z768" w:id="649"/>
          <w:p>
            <w:pPr>
              <w:spacing w:after="20"/>
              <w:ind w:left="20"/>
              <w:jc w:val="both"/>
            </w:pPr>
            <w:r>
              <w:rPr>
                <w:rFonts w:ascii="Times New Roman"/>
                <w:b w:val="false"/>
                <w:i w:val="false"/>
                <w:color w:val="000000"/>
                <w:sz w:val="20"/>
              </w:rPr>
              <w:t xml:space="preserve">
Увеличение ширины полосы движения или проезжей части, или расширение обочин до определенной степени помогает снизить количество ДТП определенного вида. Однако за пределами норм оно может оказывать негативное влияние на БДД, когда участники движения начнут использовать расширение полосы как отдельную полосу. </w:t>
            </w:r>
          </w:p>
          <w:bookmarkEnd w:id="649"/>
          <w:bookmarkStart w:name="z769" w:id="650"/>
          <w:p>
            <w:pPr>
              <w:spacing w:after="20"/>
              <w:ind w:left="20"/>
              <w:jc w:val="both"/>
            </w:pPr>
            <w:r>
              <w:rPr>
                <w:rFonts w:ascii="Times New Roman"/>
                <w:b w:val="false"/>
                <w:i w:val="false"/>
                <w:color w:val="000000"/>
                <w:sz w:val="20"/>
              </w:rPr>
              <w:t>
Часто можно встречать опасные поперечные профили скоростных автомагистралей. Например, существуют дороги с четырех полосным движением без барьерного ограждения или дороги с двумя полосами без укрепленной обочины. Что может привести к катастрофическим последствиям и очень серьезным авариям.</w:t>
            </w:r>
          </w:p>
          <w:bookmarkEnd w:id="650"/>
          <w:bookmarkStart w:name="z770" w:id="651"/>
          <w:p>
            <w:pPr>
              <w:spacing w:after="20"/>
              <w:ind w:left="20"/>
              <w:jc w:val="both"/>
            </w:pPr>
            <w:r>
              <w:rPr>
                <w:rFonts w:ascii="Times New Roman"/>
                <w:b w:val="false"/>
                <w:i w:val="false"/>
                <w:color w:val="000000"/>
                <w:sz w:val="20"/>
              </w:rPr>
              <w:t>
Поперечные профили дорог, особенно дорог, проходящих через населенные пункты, часто не являются единообразными или согласованными. Местная застройка может выходить на территорию проезжей части из-за недостаточно эффективного градостроительного контроля.</w:t>
            </w:r>
          </w:p>
          <w:bookmarkEnd w:id="651"/>
          <w:bookmarkStart w:name="z771" w:id="652"/>
          <w:p>
            <w:pPr>
              <w:spacing w:after="20"/>
              <w:ind w:left="20"/>
              <w:jc w:val="both"/>
            </w:pPr>
            <w:r>
              <w:rPr>
                <w:rFonts w:ascii="Times New Roman"/>
                <w:b w:val="false"/>
                <w:i w:val="false"/>
                <w:color w:val="000000"/>
                <w:sz w:val="20"/>
              </w:rPr>
              <w:t>
Крутые откосы не позволяют водителю вернуться в пределы проезжей части, если он съезжает с нее, и вследствие этого увеличивается вероятность аварии. Открытые дренажные каналы также увеличивают вероятность того, что ошибка водителя приведет к ДТП.</w:t>
            </w:r>
          </w:p>
          <w:bookmarkEnd w:id="6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53"/>
          <w:p>
            <w:pPr>
              <w:spacing w:after="20"/>
              <w:ind w:left="20"/>
              <w:jc w:val="both"/>
            </w:pPr>
          </w:p>
          <w:bookmarkEnd w:id="653"/>
          <w:p>
            <w:pPr>
              <w:spacing w:after="20"/>
              <w:ind w:left="20"/>
              <w:jc w:val="both"/>
            </w:pPr>
            <w:r>
              <w:t>[MISSING IMAGE: ,  ]</w:t>
            </w:r>
          </w:p>
          <w:p>
            <w:pPr>
              <w:spacing w:after="20"/>
              <w:ind w:left="20"/>
              <w:jc w:val="both"/>
            </w:pPr>
            <w:r>
              <w:t>[MISSING IMAGE: ,  ]</w:t>
            </w:r>
          </w:p>
          <w:p>
            <w:pPr>
              <w:spacing w:after="0"/>
              <w:ind w:left="0"/>
              <w:jc w:val="both"/>
            </w:pPr>
            <w:r>
              <w:br/>
            </w:r>
            <w:r>
              <w:rPr>
                <w:rFonts w:ascii="Times New Roman"/>
                <w:b w:val="false"/>
                <w:i w:val="false"/>
                <w:color w:val="000000"/>
                <w:sz w:val="20"/>
              </w:rPr>
              <w:t>
</w:t>
            </w:r>
          </w:p>
          <w:bookmarkStart w:name="z773" w:id="654"/>
          <w:p>
            <w:pPr>
              <w:spacing w:after="20"/>
              <w:ind w:left="20"/>
              <w:jc w:val="both"/>
            </w:pPr>
          </w:p>
          <w:bookmarkEnd w:id="654"/>
          <w:p>
            <w:pPr>
              <w:spacing w:after="20"/>
              <w:ind w:left="20"/>
              <w:jc w:val="both"/>
            </w:pPr>
            <w:r>
              <w:t>[MISSING IMAGE: ,  ]</w:t>
            </w:r>
          </w:p>
          <w:p>
            <w:pPr>
              <w:spacing w:after="20"/>
              <w:ind w:left="20"/>
              <w:jc w:val="both"/>
            </w:pPr>
            <w:r>
              <w:t>[MISSING IMAGE: ,  ]</w:t>
            </w:r>
          </w:p>
          <w:p>
            <w:pPr>
              <w:spacing w:after="0"/>
              <w:ind w:left="0"/>
              <w:jc w:val="both"/>
            </w:pPr>
            <w:r>
              <w:br/>
            </w:r>
            <w:r>
              <w:rPr>
                <w:rFonts w:ascii="Times New Roman"/>
                <w:b w:val="false"/>
                <w:i w:val="false"/>
                <w:color w:val="000000"/>
                <w:sz w:val="20"/>
              </w:rPr>
              <w:t>
</w:t>
            </w: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Типичные виды дорожно-транспортные происшествии</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55"/>
          <w:p>
            <w:pPr>
              <w:spacing w:after="20"/>
              <w:ind w:left="20"/>
              <w:jc w:val="both"/>
            </w:pPr>
            <w:r>
              <w:rPr>
                <w:rFonts w:ascii="Times New Roman"/>
                <w:b w:val="false"/>
                <w:i w:val="false"/>
                <w:color w:val="000000"/>
                <w:sz w:val="20"/>
              </w:rPr>
              <w:t>
5.1) Как минимум два</w:t>
            </w:r>
            <w:r>
              <w:br/>
            </w:r>
            <w:r>
              <w:rPr>
                <w:rFonts w:ascii="Times New Roman"/>
                <w:b w:val="false"/>
                <w:i w:val="false"/>
                <w:color w:val="000000"/>
                <w:sz w:val="20"/>
              </w:rPr>
              <w:t>
АТС–лобовое столкновение</w:t>
            </w:r>
          </w:p>
          <w:bookmarkEnd w:id="655"/>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Столкновение с АТС, припаркованным с правой (левой) стороны дороги</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Как минимум два АТС–одно направление-наезд сзади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56"/>
          <w:p>
            <w:pPr>
              <w:spacing w:after="20"/>
              <w:ind w:left="20"/>
              <w:jc w:val="both"/>
            </w:pPr>
            <w:r>
              <w:rPr>
                <w:rFonts w:ascii="Times New Roman"/>
                <w:b w:val="false"/>
                <w:i w:val="false"/>
                <w:color w:val="000000"/>
                <w:sz w:val="20"/>
              </w:rPr>
              <w:t>
1.1) Пешеход переходит</w:t>
            </w:r>
            <w:r>
              <w:br/>
            </w:r>
            <w:r>
              <w:rPr>
                <w:rFonts w:ascii="Times New Roman"/>
                <w:b w:val="false"/>
                <w:i w:val="false"/>
                <w:color w:val="000000"/>
                <w:sz w:val="20"/>
              </w:rPr>
              <w:t>
улицу в неположенном месте</w:t>
            </w:r>
          </w:p>
          <w:bookmarkEnd w:id="656"/>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Пешеход на дороге</w:t>
            </w:r>
          </w:p>
        </w:tc>
      </w:tr>
    </w:tbl>
    <w:bookmarkStart w:name="z776" w:id="657"/>
    <w:p>
      <w:pPr>
        <w:spacing w:after="0"/>
        <w:ind w:left="0"/>
        <w:jc w:val="both"/>
      </w:pPr>
      <w:r>
        <w:rPr>
          <w:rFonts w:ascii="Times New Roman"/>
          <w:b w:val="false"/>
          <w:i w:val="false"/>
          <w:color w:val="000000"/>
          <w:sz w:val="28"/>
        </w:rPr>
        <w:t xml:space="preserve">
      </w:t>
      </w:r>
      <w:r>
        <w:rPr>
          <w:rFonts w:ascii="Times New Roman"/>
          <w:b/>
          <w:i w:val="false"/>
          <w:color w:val="000000"/>
          <w:sz w:val="28"/>
        </w:rPr>
        <w:t>3.1.2 Детализация проблемного вопроса:</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1"/>
        <w:gridCol w:w="2415"/>
        <w:gridCol w:w="5874"/>
      </w:tblGrid>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Какой технической категории соответствуют размеры поперечного профиля проезжей части и земляного полотна?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58"/>
          <w:p>
            <w:pPr>
              <w:spacing w:after="20"/>
              <w:ind w:left="20"/>
              <w:jc w:val="both"/>
            </w:pPr>
            <w:r>
              <w:rPr>
                <w:rFonts w:ascii="Times New Roman"/>
                <w:b w:val="false"/>
                <w:i w:val="false"/>
                <w:color w:val="000000"/>
                <w:sz w:val="20"/>
              </w:rPr>
              <w:t>
а) I техническая категория;</w:t>
            </w:r>
            <w:r>
              <w:br/>
            </w:r>
            <w:r>
              <w:rPr>
                <w:rFonts w:ascii="Times New Roman"/>
                <w:b w:val="false"/>
                <w:i w:val="false"/>
                <w:color w:val="000000"/>
                <w:sz w:val="20"/>
              </w:rPr>
              <w:t>
</w:t>
            </w:r>
            <w:r>
              <w:rPr>
                <w:rFonts w:ascii="Times New Roman"/>
                <w:b w:val="false"/>
                <w:i w:val="false"/>
                <w:color w:val="000000"/>
                <w:sz w:val="20"/>
              </w:rPr>
              <w:t>б) II техническая категория;</w:t>
            </w:r>
            <w:r>
              <w:br/>
            </w:r>
            <w:r>
              <w:rPr>
                <w:rFonts w:ascii="Times New Roman"/>
                <w:b w:val="false"/>
                <w:i w:val="false"/>
                <w:color w:val="000000"/>
                <w:sz w:val="20"/>
              </w:rPr>
              <w:t>
</w:t>
            </w:r>
            <w:r>
              <w:rPr>
                <w:rFonts w:ascii="Times New Roman"/>
                <w:b w:val="false"/>
                <w:i w:val="false"/>
                <w:color w:val="000000"/>
                <w:sz w:val="20"/>
              </w:rPr>
              <w:t>в) III техническая категория;</w:t>
            </w:r>
            <w:r>
              <w:br/>
            </w:r>
            <w:r>
              <w:rPr>
                <w:rFonts w:ascii="Times New Roman"/>
                <w:b w:val="false"/>
                <w:i w:val="false"/>
                <w:color w:val="000000"/>
                <w:sz w:val="20"/>
              </w:rPr>
              <w:t>
</w:t>
            </w:r>
            <w:r>
              <w:rPr>
                <w:rFonts w:ascii="Times New Roman"/>
                <w:b w:val="false"/>
                <w:i w:val="false"/>
                <w:color w:val="000000"/>
                <w:sz w:val="20"/>
              </w:rPr>
              <w:t>г) IV техническая категория;</w:t>
            </w:r>
            <w:r>
              <w:br/>
            </w:r>
            <w:r>
              <w:rPr>
                <w:rFonts w:ascii="Times New Roman"/>
                <w:b w:val="false"/>
                <w:i w:val="false"/>
                <w:color w:val="000000"/>
                <w:sz w:val="20"/>
              </w:rPr>
              <w:t>
д) V техническая категория.</w:t>
            </w:r>
          </w:p>
          <w:bookmarkEnd w:id="658"/>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59"/>
          <w:p>
            <w:pPr>
              <w:spacing w:after="20"/>
              <w:ind w:left="20"/>
              <w:jc w:val="both"/>
            </w:pPr>
            <w:r>
              <w:rPr>
                <w:rFonts w:ascii="Times New Roman"/>
                <w:b w:val="false"/>
                <w:i w:val="false"/>
                <w:color w:val="000000"/>
                <w:sz w:val="20"/>
              </w:rPr>
              <w:t xml:space="preserve">
Таблица 5.1.1 </w:t>
            </w:r>
            <w:r>
              <w:br/>
            </w:r>
            <w:r>
              <w:rPr>
                <w:rFonts w:ascii="Times New Roman"/>
                <w:b w:val="false"/>
                <w:i w:val="false"/>
                <w:color w:val="000000"/>
                <w:sz w:val="20"/>
              </w:rPr>
              <w:t>
СНиП РК 3.03.09-2006*</w:t>
            </w:r>
          </w:p>
          <w:bookmarkEnd w:id="659"/>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случае прохождения автомобильной дороги через населенный пункт по основным параметрам улиц к какой категории улиц она соответствует?</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улицы</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5.1 ТКП 45-3.03-227-2010</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Имеются локальные участки на которых размеры поперечного профиля проезжей части и земляного полотна не соответствующие требованиям?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60"/>
          <w:p>
            <w:pPr>
              <w:spacing w:after="20"/>
              <w:ind w:left="20"/>
              <w:jc w:val="both"/>
            </w:pPr>
            <w:r>
              <w:rPr>
                <w:rFonts w:ascii="Times New Roman"/>
                <w:b w:val="false"/>
                <w:i w:val="false"/>
                <w:color w:val="000000"/>
                <w:sz w:val="20"/>
              </w:rPr>
              <w:t>
а) да, указать какие локальные участки;</w:t>
            </w:r>
            <w:r>
              <w:br/>
            </w:r>
            <w:r>
              <w:rPr>
                <w:rFonts w:ascii="Times New Roman"/>
                <w:b w:val="false"/>
                <w:i w:val="false"/>
                <w:color w:val="000000"/>
                <w:sz w:val="20"/>
              </w:rPr>
              <w:t>
б) нет.</w:t>
            </w:r>
          </w:p>
          <w:bookmarkEnd w:id="660"/>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61"/>
          <w:p>
            <w:pPr>
              <w:spacing w:after="20"/>
              <w:ind w:left="20"/>
              <w:jc w:val="both"/>
            </w:pPr>
            <w:r>
              <w:rPr>
                <w:rFonts w:ascii="Times New Roman"/>
                <w:b w:val="false"/>
                <w:i w:val="false"/>
                <w:color w:val="000000"/>
                <w:sz w:val="20"/>
              </w:rPr>
              <w:t xml:space="preserve">
Таблица 5.1.1 </w:t>
            </w:r>
            <w:r>
              <w:br/>
            </w:r>
            <w:r>
              <w:rPr>
                <w:rFonts w:ascii="Times New Roman"/>
                <w:b w:val="false"/>
                <w:i w:val="false"/>
                <w:color w:val="000000"/>
                <w:sz w:val="20"/>
              </w:rPr>
              <w:t>
</w:t>
            </w:r>
            <w:r>
              <w:rPr>
                <w:rFonts w:ascii="Times New Roman"/>
                <w:b w:val="false"/>
                <w:i w:val="false"/>
                <w:color w:val="000000"/>
                <w:sz w:val="20"/>
              </w:rPr>
              <w:t>СНиП РК 3.03.09-2006*</w:t>
            </w:r>
            <w:r>
              <w:br/>
            </w:r>
            <w:r>
              <w:rPr>
                <w:rFonts w:ascii="Times New Roman"/>
                <w:b w:val="false"/>
                <w:i w:val="false"/>
                <w:color w:val="000000"/>
                <w:sz w:val="20"/>
              </w:rPr>
              <w:t>
Км+ПК - Км+ПК __метров (описать каждый локальный участок)</w:t>
            </w:r>
          </w:p>
          <w:bookmarkEnd w:id="661"/>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случае прохождения автомобильной дороги через населенный пункт имеются ли локальные участки на которых размеры поперечного профиля проезжей части и земляного полотна не соответствующие требованиям?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62"/>
          <w:p>
            <w:pPr>
              <w:spacing w:after="20"/>
              <w:ind w:left="20"/>
              <w:jc w:val="both"/>
            </w:pPr>
            <w:r>
              <w:rPr>
                <w:rFonts w:ascii="Times New Roman"/>
                <w:b w:val="false"/>
                <w:i w:val="false"/>
                <w:color w:val="000000"/>
                <w:sz w:val="20"/>
              </w:rPr>
              <w:t>
а) да, указать какие локальные участки;</w:t>
            </w:r>
            <w:r>
              <w:br/>
            </w:r>
            <w:r>
              <w:rPr>
                <w:rFonts w:ascii="Times New Roman"/>
                <w:b w:val="false"/>
                <w:i w:val="false"/>
                <w:color w:val="000000"/>
                <w:sz w:val="20"/>
              </w:rPr>
              <w:t>
</w:t>
            </w:r>
            <w:r>
              <w:rPr>
                <w:rFonts w:ascii="Times New Roman"/>
                <w:b w:val="false"/>
                <w:i w:val="false"/>
                <w:color w:val="000000"/>
                <w:sz w:val="20"/>
              </w:rPr>
              <w:t>б) нет.</w:t>
            </w:r>
            <w:r>
              <w:br/>
            </w:r>
            <w:r>
              <w:rPr>
                <w:rFonts w:ascii="Times New Roman"/>
                <w:b w:val="false"/>
                <w:i w:val="false"/>
                <w:color w:val="000000"/>
                <w:sz w:val="20"/>
              </w:rPr>
              <w:t>
 </w:t>
            </w:r>
          </w:p>
          <w:bookmarkEnd w:id="662"/>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63"/>
          <w:p>
            <w:pPr>
              <w:spacing w:after="20"/>
              <w:ind w:left="20"/>
              <w:jc w:val="both"/>
            </w:pPr>
            <w:r>
              <w:rPr>
                <w:rFonts w:ascii="Times New Roman"/>
                <w:b w:val="false"/>
                <w:i w:val="false"/>
                <w:color w:val="000000"/>
                <w:sz w:val="20"/>
              </w:rPr>
              <w:t>
Таблица 5.1 ТКП 45-3.03-227-2010</w:t>
            </w:r>
            <w:r>
              <w:br/>
            </w:r>
            <w:r>
              <w:rPr>
                <w:rFonts w:ascii="Times New Roman"/>
                <w:b w:val="false"/>
                <w:i w:val="false"/>
                <w:color w:val="000000"/>
                <w:sz w:val="20"/>
              </w:rPr>
              <w:t>
Км+ПК - Км+ПК __метров (описать каждый локальный участок)</w:t>
            </w:r>
          </w:p>
          <w:bookmarkEnd w:id="663"/>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Предусмотрены ли на локальном участке другие меры по уширению или сужению размеры поперечного профиля проезжей части и земляного полотна?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64"/>
          <w:p>
            <w:pPr>
              <w:spacing w:after="20"/>
              <w:ind w:left="20"/>
              <w:jc w:val="both"/>
            </w:pPr>
            <w:r>
              <w:rPr>
                <w:rFonts w:ascii="Times New Roman"/>
                <w:b w:val="false"/>
                <w:i w:val="false"/>
                <w:color w:val="000000"/>
                <w:sz w:val="20"/>
              </w:rPr>
              <w:t xml:space="preserve">
а) да, соответствует ли она предъявляемым требованиям? Учтены ли другие меры по повышению безопасности? </w:t>
            </w:r>
            <w:r>
              <w:br/>
            </w:r>
            <w:r>
              <w:rPr>
                <w:rFonts w:ascii="Times New Roman"/>
                <w:b w:val="false"/>
                <w:i w:val="false"/>
                <w:color w:val="000000"/>
                <w:sz w:val="20"/>
              </w:rPr>
              <w:t>
б) нет.</w:t>
            </w:r>
          </w:p>
          <w:bookmarkEnd w:id="664"/>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65"/>
          <w:p>
            <w:pPr>
              <w:spacing w:after="20"/>
              <w:ind w:left="20"/>
              <w:jc w:val="both"/>
            </w:pPr>
            <w:r>
              <w:rPr>
                <w:rFonts w:ascii="Times New Roman"/>
                <w:b w:val="false"/>
                <w:i w:val="false"/>
                <w:color w:val="000000"/>
                <w:sz w:val="20"/>
              </w:rPr>
              <w:t xml:space="preserve">
Пункт 5.1.4-5.1.10 </w:t>
            </w:r>
            <w:r>
              <w:br/>
            </w:r>
            <w:r>
              <w:rPr>
                <w:rFonts w:ascii="Times New Roman"/>
                <w:b w:val="false"/>
                <w:i w:val="false"/>
                <w:color w:val="000000"/>
                <w:sz w:val="20"/>
              </w:rPr>
              <w:t>
СНиП РК 3.03.09-2006*</w:t>
            </w:r>
          </w:p>
          <w:bookmarkEnd w:id="665"/>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Соответствуют ли поперечные уклоны проезжей части нормативным требованиям? Одинаковые ли поперечные уклоны на прямых участках?</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66"/>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666"/>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67"/>
          <w:p>
            <w:pPr>
              <w:spacing w:after="20"/>
              <w:ind w:left="20"/>
              <w:jc w:val="both"/>
            </w:pPr>
            <w:r>
              <w:rPr>
                <w:rFonts w:ascii="Times New Roman"/>
                <w:b w:val="false"/>
                <w:i w:val="false"/>
                <w:color w:val="000000"/>
                <w:sz w:val="20"/>
              </w:rPr>
              <w:t xml:space="preserve">
Таблица 5.1.4 </w:t>
            </w:r>
            <w:r>
              <w:br/>
            </w:r>
            <w:r>
              <w:rPr>
                <w:rFonts w:ascii="Times New Roman"/>
                <w:b w:val="false"/>
                <w:i w:val="false"/>
                <w:color w:val="000000"/>
                <w:sz w:val="20"/>
              </w:rPr>
              <w:t>
</w:t>
            </w:r>
            <w:r>
              <w:rPr>
                <w:rFonts w:ascii="Times New Roman"/>
                <w:b w:val="false"/>
                <w:i w:val="false"/>
                <w:color w:val="000000"/>
                <w:sz w:val="20"/>
              </w:rPr>
              <w:t xml:space="preserve">СНиП РК 3.03.09-2006* или </w:t>
            </w:r>
            <w:r>
              <w:br/>
            </w:r>
            <w:r>
              <w:rPr>
                <w:rFonts w:ascii="Times New Roman"/>
                <w:b w:val="false"/>
                <w:i w:val="false"/>
                <w:color w:val="000000"/>
                <w:sz w:val="20"/>
              </w:rPr>
              <w:t xml:space="preserve">
таблица 9 ГОСТ 33475-2015. </w:t>
            </w:r>
          </w:p>
          <w:bookmarkEnd w:id="667"/>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Соответствуют ли поперечные уклоны проезжей части на виражах нормативным требованиям?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68"/>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668"/>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69"/>
          <w:p>
            <w:pPr>
              <w:spacing w:after="20"/>
              <w:ind w:left="20"/>
              <w:jc w:val="both"/>
            </w:pPr>
            <w:r>
              <w:rPr>
                <w:rFonts w:ascii="Times New Roman"/>
                <w:b w:val="false"/>
                <w:i w:val="false"/>
                <w:color w:val="000000"/>
                <w:sz w:val="20"/>
              </w:rPr>
              <w:t xml:space="preserve">
Таблица 5.1.5 </w:t>
            </w:r>
            <w:r>
              <w:br/>
            </w:r>
            <w:r>
              <w:rPr>
                <w:rFonts w:ascii="Times New Roman"/>
                <w:b w:val="false"/>
                <w:i w:val="false"/>
                <w:color w:val="000000"/>
                <w:sz w:val="20"/>
              </w:rPr>
              <w:t>
</w:t>
            </w:r>
            <w:r>
              <w:rPr>
                <w:rFonts w:ascii="Times New Roman"/>
                <w:b w:val="false"/>
                <w:i w:val="false"/>
                <w:color w:val="000000"/>
                <w:sz w:val="20"/>
              </w:rPr>
              <w:t xml:space="preserve">СНиП РК 3.03.09-2006* или </w:t>
            </w:r>
            <w:r>
              <w:br/>
            </w:r>
            <w:r>
              <w:rPr>
                <w:rFonts w:ascii="Times New Roman"/>
                <w:b w:val="false"/>
                <w:i w:val="false"/>
                <w:color w:val="000000"/>
                <w:sz w:val="20"/>
              </w:rPr>
              <w:t>
таблица 10 ГОСТ 33475-2015</w:t>
            </w:r>
          </w:p>
          <w:bookmarkEnd w:id="669"/>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Имеются ли кривые двухполосных дорог в плане с радиусами 1000 м и менее?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70"/>
          <w:p>
            <w:pPr>
              <w:spacing w:after="20"/>
              <w:ind w:left="20"/>
              <w:jc w:val="both"/>
            </w:pPr>
            <w:r>
              <w:rPr>
                <w:rFonts w:ascii="Times New Roman"/>
                <w:b w:val="false"/>
                <w:i w:val="false"/>
                <w:color w:val="000000"/>
                <w:sz w:val="20"/>
              </w:rPr>
              <w:t>
а) да, предусмотрено ли уширение проезжей части согласно требованиям?</w:t>
            </w:r>
            <w:r>
              <w:br/>
            </w:r>
            <w:r>
              <w:rPr>
                <w:rFonts w:ascii="Times New Roman"/>
                <w:b w:val="false"/>
                <w:i w:val="false"/>
                <w:color w:val="000000"/>
                <w:sz w:val="20"/>
              </w:rPr>
              <w:t>
б) нет.</w:t>
            </w:r>
          </w:p>
          <w:bookmarkEnd w:id="670"/>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71"/>
          <w:p>
            <w:pPr>
              <w:spacing w:after="20"/>
              <w:ind w:left="20"/>
              <w:jc w:val="both"/>
            </w:pPr>
            <w:r>
              <w:rPr>
                <w:rFonts w:ascii="Times New Roman"/>
                <w:b w:val="false"/>
                <w:i w:val="false"/>
                <w:color w:val="000000"/>
                <w:sz w:val="20"/>
              </w:rPr>
              <w:t xml:space="preserve">
Таблица 5.1.6 </w:t>
            </w:r>
            <w:r>
              <w:br/>
            </w:r>
            <w:r>
              <w:rPr>
                <w:rFonts w:ascii="Times New Roman"/>
                <w:b w:val="false"/>
                <w:i w:val="false"/>
                <w:color w:val="000000"/>
                <w:sz w:val="20"/>
              </w:rPr>
              <w:t>
СНиП РК 3.03.09-2006*</w:t>
            </w:r>
          </w:p>
          <w:bookmarkEnd w:id="671"/>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Оценить крутизну откосов по каждому локальному участку. Соответствуют ли они нормативным требованиям.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72"/>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672"/>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73"/>
          <w:p>
            <w:pPr>
              <w:spacing w:after="20"/>
              <w:ind w:left="20"/>
              <w:jc w:val="both"/>
            </w:pPr>
            <w:r>
              <w:rPr>
                <w:rFonts w:ascii="Times New Roman"/>
                <w:b w:val="false"/>
                <w:i w:val="false"/>
                <w:color w:val="000000"/>
                <w:sz w:val="20"/>
              </w:rPr>
              <w:t xml:space="preserve">
Пункт 7.3.4 </w:t>
            </w:r>
            <w:r>
              <w:br/>
            </w:r>
            <w:r>
              <w:rPr>
                <w:rFonts w:ascii="Times New Roman"/>
                <w:b w:val="false"/>
                <w:i w:val="false"/>
                <w:color w:val="000000"/>
                <w:sz w:val="20"/>
              </w:rPr>
              <w:t>
СНиП РК 3.03.09-2006*, а также таблицы 7.3.1 и 7.4.1</w:t>
            </w:r>
          </w:p>
          <w:bookmarkEnd w:id="673"/>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Достаточно ли было предпринято мер по предотвращению обрушения материала на крутых откосах (например, обрушение каменного материала)?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74"/>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674"/>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Какова ширина обочины на каждом локальном участке?</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Км+ПК - Км+ПК __метров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Описать каждый локальный участок</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Предусмотрено ли укрепление обочин?</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Км+ПК - Км+ПК __метров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Описать каждый локальный участок</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Находятся ли обочины на одинаковом уровне с проезжей частью?</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75"/>
          <w:p>
            <w:pPr>
              <w:spacing w:after="20"/>
              <w:ind w:left="20"/>
              <w:jc w:val="both"/>
            </w:pPr>
            <w:r>
              <w:rPr>
                <w:rFonts w:ascii="Times New Roman"/>
                <w:b w:val="false"/>
                <w:i w:val="false"/>
                <w:color w:val="000000"/>
                <w:sz w:val="20"/>
              </w:rPr>
              <w:t>
а) да, указать какие локальные участки;</w:t>
            </w:r>
            <w:r>
              <w:br/>
            </w:r>
            <w:r>
              <w:rPr>
                <w:rFonts w:ascii="Times New Roman"/>
                <w:b w:val="false"/>
                <w:i w:val="false"/>
                <w:color w:val="000000"/>
                <w:sz w:val="20"/>
              </w:rPr>
              <w:t>
б) нет, указать какие локальные участки.</w:t>
            </w:r>
          </w:p>
          <w:bookmarkEnd w:id="675"/>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Км+ПК - Км+ПК __метров (описать каждый локальный участок)</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ли барьерные ограждения или предусмотрена ли достаточная ширина, чтобы избежать лобового столкновения?</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76"/>
          <w:p>
            <w:pPr>
              <w:spacing w:after="20"/>
              <w:ind w:left="20"/>
              <w:jc w:val="both"/>
            </w:pPr>
            <w:r>
              <w:rPr>
                <w:rFonts w:ascii="Times New Roman"/>
                <w:b w:val="false"/>
                <w:i w:val="false"/>
                <w:color w:val="000000"/>
                <w:sz w:val="20"/>
              </w:rPr>
              <w:t>
13 Достаточна ли ширина поперечного профиля для обеспечения заворота:</w:t>
            </w:r>
            <w:r>
              <w:br/>
            </w:r>
            <w:r>
              <w:rPr>
                <w:rFonts w:ascii="Times New Roman"/>
                <w:b w:val="false"/>
                <w:i w:val="false"/>
                <w:color w:val="000000"/>
                <w:sz w:val="20"/>
              </w:rPr>
              <w:t>
</w:t>
            </w:r>
            <w:r>
              <w:rPr>
                <w:rFonts w:ascii="Times New Roman"/>
                <w:b w:val="false"/>
                <w:i w:val="false"/>
                <w:color w:val="000000"/>
                <w:sz w:val="20"/>
              </w:rPr>
              <w:t xml:space="preserve"> автопоезда грузоподъемностью свыше 30 тонн на дорогах I-а и I-б? </w:t>
            </w:r>
            <w:r>
              <w:br/>
            </w:r>
            <w:r>
              <w:rPr>
                <w:rFonts w:ascii="Times New Roman"/>
                <w:b w:val="false"/>
                <w:i w:val="false"/>
                <w:color w:val="000000"/>
                <w:sz w:val="20"/>
              </w:rPr>
              <w:t>
</w:t>
            </w:r>
            <w:r>
              <w:rPr>
                <w:rFonts w:ascii="Times New Roman"/>
                <w:b w:val="false"/>
                <w:i w:val="false"/>
                <w:color w:val="000000"/>
                <w:sz w:val="20"/>
              </w:rPr>
              <w:t>грузового автомобиля грузоподъемностью свыше 14 тонн на дорогах II?</w:t>
            </w:r>
            <w:r>
              <w:br/>
            </w:r>
            <w:r>
              <w:rPr>
                <w:rFonts w:ascii="Times New Roman"/>
                <w:b w:val="false"/>
                <w:i w:val="false"/>
                <w:color w:val="000000"/>
                <w:sz w:val="20"/>
              </w:rPr>
              <w:t>
грузового автомобиля грузоподъемностью от 8 до 14 тонн на дорогах III?</w:t>
            </w:r>
          </w:p>
          <w:bookmarkEnd w:id="676"/>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77"/>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w:t>
            </w:r>
            <w:r>
              <w:rPr>
                <w:rFonts w:ascii="Times New Roman"/>
                <w:b w:val="false"/>
                <w:i w:val="false"/>
                <w:color w:val="000000"/>
                <w:sz w:val="20"/>
              </w:rPr>
              <w:t>б) нет, указать какие локальные участки.</w:t>
            </w:r>
            <w:r>
              <w:br/>
            </w:r>
            <w:r>
              <w:rPr>
                <w:rFonts w:ascii="Times New Roman"/>
                <w:b w:val="false"/>
                <w:i w:val="false"/>
                <w:color w:val="000000"/>
                <w:sz w:val="20"/>
              </w:rPr>
              <w:t>
 </w:t>
            </w:r>
          </w:p>
          <w:bookmarkEnd w:id="677"/>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Км+ПК - Км+ПК __метров (описать каждый локальный участок)</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Предусмотрено ли разделительное устройство для отделения полос движения основного транспорта и велодорожек и тротуара?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78"/>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678"/>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Км+ПК - Км+ПК __метров (описать каждый локальный участок)</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Были ли приняты во внимание потребности общественного транспорта и его пользователей?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79"/>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679"/>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Км+ПК - Км+ПК __метров (описать каждый локальный участок)</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Требуются ли парковочные зоны (на дорожных участках), если да, то достаточно ли площади предусмотрено, чтобы предотвратить парковку транспортных средств на дороге?</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80"/>
          <w:p>
            <w:pPr>
              <w:spacing w:after="20"/>
              <w:ind w:left="20"/>
              <w:jc w:val="both"/>
            </w:pPr>
            <w:r>
              <w:rPr>
                <w:rFonts w:ascii="Times New Roman"/>
                <w:b w:val="false"/>
                <w:i w:val="false"/>
                <w:color w:val="000000"/>
                <w:sz w:val="20"/>
              </w:rPr>
              <w:t>
а) да, указать какие локальные участки;</w:t>
            </w:r>
            <w:r>
              <w:br/>
            </w:r>
            <w:r>
              <w:rPr>
                <w:rFonts w:ascii="Times New Roman"/>
                <w:b w:val="false"/>
                <w:i w:val="false"/>
                <w:color w:val="000000"/>
                <w:sz w:val="20"/>
              </w:rPr>
              <w:t>
</w:t>
            </w:r>
            <w:r>
              <w:rPr>
                <w:rFonts w:ascii="Times New Roman"/>
                <w:b w:val="false"/>
                <w:i w:val="false"/>
                <w:color w:val="000000"/>
                <w:sz w:val="20"/>
              </w:rPr>
              <w:t>б) нет.</w:t>
            </w:r>
            <w:r>
              <w:br/>
            </w:r>
            <w:r>
              <w:rPr>
                <w:rFonts w:ascii="Times New Roman"/>
                <w:b w:val="false"/>
                <w:i w:val="false"/>
                <w:color w:val="000000"/>
                <w:sz w:val="20"/>
              </w:rPr>
              <w:t>
 </w:t>
            </w:r>
          </w:p>
          <w:bookmarkEnd w:id="680"/>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Км+ПК - Км+ПК __метров (описать каждый локальный участок)</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Достаточно ли просторны зоны ожидания, особенно островки безопасности, для вмещения пешеходов и велосипедистов?</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8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681"/>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82"/>
          <w:p>
            <w:pPr>
              <w:spacing w:after="20"/>
              <w:ind w:left="20"/>
              <w:jc w:val="both"/>
            </w:pPr>
            <w:r>
              <w:rPr>
                <w:rFonts w:ascii="Times New Roman"/>
                <w:b w:val="false"/>
                <w:i w:val="false"/>
                <w:color w:val="000000"/>
                <w:sz w:val="20"/>
              </w:rPr>
              <w:t>
Км+ПК - Км+ПК __метров (описать каждый локальный участок)</w:t>
            </w:r>
            <w:r>
              <w:br/>
            </w:r>
            <w:r>
              <w:rPr>
                <w:rFonts w:ascii="Times New Roman"/>
                <w:b w:val="false"/>
                <w:i w:val="false"/>
                <w:color w:val="000000"/>
                <w:sz w:val="20"/>
              </w:rPr>
              <w:t>
 </w:t>
            </w:r>
          </w:p>
          <w:bookmarkEnd w:id="682"/>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Предусмотрен ли на локальном участке аварийный съезд и соответствует ли он нормативным требованиям?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83"/>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683"/>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4.3.3 ГОСТ 33151-2014</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84"/>
          <w:p>
            <w:pPr>
              <w:spacing w:after="20"/>
              <w:ind w:left="20"/>
              <w:jc w:val="both"/>
            </w:pPr>
            <w:r>
              <w:rPr>
                <w:rFonts w:ascii="Times New Roman"/>
                <w:b w:val="false"/>
                <w:i w:val="false"/>
                <w:color w:val="000000"/>
                <w:sz w:val="20"/>
              </w:rPr>
              <w:t xml:space="preserve">
19 Преграждается ли обзор видимости, защитными барьерами и насаждениями? </w:t>
            </w:r>
            <w:r>
              <w:br/>
            </w:r>
            <w:r>
              <w:rPr>
                <w:rFonts w:ascii="Times New Roman"/>
                <w:b w:val="false"/>
                <w:i w:val="false"/>
                <w:color w:val="000000"/>
                <w:sz w:val="20"/>
              </w:rPr>
              <w:t>
 </w:t>
            </w:r>
          </w:p>
          <w:bookmarkEnd w:id="684"/>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85"/>
          <w:p>
            <w:pPr>
              <w:spacing w:after="20"/>
              <w:ind w:left="20"/>
              <w:jc w:val="both"/>
            </w:pPr>
            <w:r>
              <w:rPr>
                <w:rFonts w:ascii="Times New Roman"/>
                <w:b w:val="false"/>
                <w:i w:val="false"/>
                <w:color w:val="000000"/>
                <w:sz w:val="20"/>
              </w:rPr>
              <w:t>
а) да, указать какие локальные участки;</w:t>
            </w:r>
            <w:r>
              <w:br/>
            </w:r>
            <w:r>
              <w:rPr>
                <w:rFonts w:ascii="Times New Roman"/>
                <w:b w:val="false"/>
                <w:i w:val="false"/>
                <w:color w:val="000000"/>
                <w:sz w:val="20"/>
              </w:rPr>
              <w:t>
б) нет.</w:t>
            </w:r>
          </w:p>
          <w:bookmarkEnd w:id="685"/>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Км+ПК - Км+ПК __метров (описать каждый локальный участок)</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86"/>
          <w:p>
            <w:pPr>
              <w:spacing w:after="20"/>
              <w:ind w:left="20"/>
              <w:jc w:val="both"/>
            </w:pPr>
            <w:r>
              <w:rPr>
                <w:rFonts w:ascii="Times New Roman"/>
                <w:b w:val="false"/>
                <w:i w:val="false"/>
                <w:color w:val="000000"/>
                <w:sz w:val="20"/>
              </w:rPr>
              <w:t>
20 Определить коэффициент сцепления дорожных покрытий на каждом локальном участке (если на стадии проектирования, задать данный уровень):</w:t>
            </w:r>
            <w:r>
              <w:br/>
            </w:r>
            <w:r>
              <w:rPr>
                <w:rFonts w:ascii="Times New Roman"/>
                <w:b w:val="false"/>
                <w:i w:val="false"/>
                <w:color w:val="000000"/>
                <w:sz w:val="20"/>
              </w:rPr>
              <w:t>
</w:t>
            </w:r>
            <w:r>
              <w:rPr>
                <w:rFonts w:ascii="Times New Roman"/>
                <w:b w:val="false"/>
                <w:i w:val="false"/>
                <w:color w:val="000000"/>
                <w:sz w:val="20"/>
              </w:rPr>
              <w:t>- с малым радиусом поворота;</w:t>
            </w:r>
            <w:r>
              <w:br/>
            </w:r>
            <w:r>
              <w:rPr>
                <w:rFonts w:ascii="Times New Roman"/>
                <w:b w:val="false"/>
                <w:i w:val="false"/>
                <w:color w:val="000000"/>
                <w:sz w:val="20"/>
              </w:rPr>
              <w:t>
</w:t>
            </w:r>
            <w:r>
              <w:rPr>
                <w:rFonts w:ascii="Times New Roman"/>
                <w:b w:val="false"/>
                <w:i w:val="false"/>
                <w:color w:val="000000"/>
                <w:sz w:val="20"/>
              </w:rPr>
              <w:t>- участках и мест концентрации ДТП;</w:t>
            </w:r>
            <w:r>
              <w:br/>
            </w:r>
            <w:r>
              <w:rPr>
                <w:rFonts w:ascii="Times New Roman"/>
                <w:b w:val="false"/>
                <w:i w:val="false"/>
                <w:color w:val="000000"/>
                <w:sz w:val="20"/>
              </w:rPr>
              <w:t>
</w:t>
            </w:r>
            <w:r>
              <w:rPr>
                <w:rFonts w:ascii="Times New Roman"/>
                <w:b w:val="false"/>
                <w:i w:val="false"/>
                <w:color w:val="000000"/>
                <w:sz w:val="20"/>
              </w:rPr>
              <w:t>- в местах чрезмерного выступания битума на поверхность (цементного молока на поверхность бетона) или подозрения на слишком гладкую поверхность;</w:t>
            </w:r>
            <w:r>
              <w:br/>
            </w:r>
            <w:r>
              <w:rPr>
                <w:rFonts w:ascii="Times New Roman"/>
                <w:b w:val="false"/>
                <w:i w:val="false"/>
                <w:color w:val="000000"/>
                <w:sz w:val="20"/>
              </w:rPr>
              <w:t>
</w:t>
            </w:r>
            <w:r>
              <w:rPr>
                <w:rFonts w:ascii="Times New Roman"/>
                <w:b w:val="false"/>
                <w:i w:val="false"/>
                <w:color w:val="000000"/>
                <w:sz w:val="20"/>
              </w:rPr>
              <w:t>- на участках на которых выявлены проблемы с водоотводом.</w:t>
            </w:r>
            <w:r>
              <w:br/>
            </w:r>
            <w:r>
              <w:rPr>
                <w:rFonts w:ascii="Times New Roman"/>
                <w:b w:val="false"/>
                <w:i w:val="false"/>
                <w:color w:val="000000"/>
                <w:sz w:val="20"/>
              </w:rPr>
              <w:t>
Соответствуют ли коэффициент сцепления дорожных покрытий нормативным значениям?</w:t>
            </w:r>
          </w:p>
          <w:bookmarkEnd w:id="686"/>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87"/>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w:t>
            </w:r>
            <w:r>
              <w:rPr>
                <w:rFonts w:ascii="Times New Roman"/>
                <w:b w:val="false"/>
                <w:i w:val="false"/>
                <w:color w:val="000000"/>
                <w:sz w:val="20"/>
              </w:rPr>
              <w:t>б) нет, указать какие локальные участки.</w:t>
            </w:r>
            <w:r>
              <w:br/>
            </w:r>
            <w:r>
              <w:rPr>
                <w:rFonts w:ascii="Times New Roman"/>
                <w:b w:val="false"/>
                <w:i w:val="false"/>
                <w:color w:val="000000"/>
                <w:sz w:val="20"/>
              </w:rPr>
              <w:t>
 </w:t>
            </w:r>
          </w:p>
          <w:bookmarkEnd w:id="687"/>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88"/>
          <w:p>
            <w:pPr>
              <w:spacing w:after="20"/>
              <w:ind w:left="20"/>
              <w:jc w:val="both"/>
            </w:pPr>
            <w:r>
              <w:rPr>
                <w:rFonts w:ascii="Times New Roman"/>
                <w:b w:val="false"/>
                <w:i w:val="false"/>
                <w:color w:val="000000"/>
                <w:sz w:val="20"/>
              </w:rPr>
              <w:t xml:space="preserve">
Допускаемые значения коэффициентов сцепления дорожных покрытий для обеспечения безопасности дорожного движения, должны соответствовать требованиям: </w:t>
            </w:r>
            <w:r>
              <w:br/>
            </w:r>
            <w:r>
              <w:rPr>
                <w:rFonts w:ascii="Times New Roman"/>
                <w:b w:val="false"/>
                <w:i w:val="false"/>
                <w:color w:val="000000"/>
                <w:sz w:val="20"/>
              </w:rPr>
              <w:t>
</w:t>
            </w:r>
            <w:r>
              <w:rPr>
                <w:rFonts w:ascii="Times New Roman"/>
                <w:b w:val="false"/>
                <w:i w:val="false"/>
                <w:color w:val="000000"/>
                <w:sz w:val="20"/>
              </w:rPr>
              <w:t xml:space="preserve">таблица 9.1 СТ РК 1279-2013; </w:t>
            </w:r>
            <w:r>
              <w:br/>
            </w:r>
            <w:r>
              <w:rPr>
                <w:rFonts w:ascii="Times New Roman"/>
                <w:b w:val="false"/>
                <w:i w:val="false"/>
                <w:color w:val="000000"/>
                <w:sz w:val="20"/>
              </w:rPr>
              <w:t>
п. 8.4.19 СНиП РК 3.03-09-2006*</w:t>
            </w:r>
          </w:p>
          <w:bookmarkEnd w:id="688"/>
        </w:tc>
      </w:tr>
    </w:tbl>
    <w:bookmarkStart w:name="z825" w:id="6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3.1.3 </w:t>
      </w:r>
      <w:r>
        <w:rPr>
          <w:rFonts w:ascii="Times New Roman"/>
          <w:b/>
          <w:i w:val="false"/>
          <w:color w:val="000000"/>
          <w:sz w:val="28"/>
        </w:rPr>
        <w:t>Определение частных коэффициентов аварийности</w:t>
      </w:r>
    </w:p>
    <w:bookmarkEnd w:id="689"/>
    <w:bookmarkStart w:name="z826" w:id="690"/>
    <w:p>
      <w:pPr>
        <w:spacing w:after="0"/>
        <w:ind w:left="0"/>
        <w:jc w:val="both"/>
      </w:pPr>
      <w:r>
        <w:rPr>
          <w:rFonts w:ascii="Times New Roman"/>
          <w:b w:val="false"/>
          <w:i w:val="false"/>
          <w:color w:val="000000"/>
          <w:sz w:val="28"/>
        </w:rPr>
        <w:t xml:space="preserve">
      1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6</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4"/>
        <w:gridCol w:w="1291"/>
        <w:gridCol w:w="1291"/>
        <w:gridCol w:w="1291"/>
        <w:gridCol w:w="990"/>
        <w:gridCol w:w="1291"/>
        <w:gridCol w:w="1291"/>
        <w:gridCol w:w="990"/>
        <w:gridCol w:w="991"/>
      </w:tblGrid>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полосы движения, 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6</w:t>
            </w:r>
            <w:r>
              <w:rPr>
                <w:rFonts w:ascii="Times New Roman"/>
                <w:b w:val="false"/>
                <w:i w:val="false"/>
                <w:color w:val="000000"/>
                <w:sz w:val="20"/>
              </w:rPr>
              <w:t xml:space="preserve"> (двух полосные дороги II-IV категории)</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6</w:t>
            </w:r>
            <w:r>
              <w:rPr>
                <w:rFonts w:ascii="Times New Roman"/>
                <w:b w:val="false"/>
                <w:i w:val="false"/>
                <w:color w:val="000000"/>
                <w:sz w:val="20"/>
              </w:rPr>
              <w:t xml:space="preserve"> (дороги I категории без разделительной полосы)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6</w:t>
            </w:r>
            <w:r>
              <w:rPr>
                <w:rFonts w:ascii="Times New Roman"/>
                <w:b w:val="false"/>
                <w:i w:val="false"/>
                <w:color w:val="000000"/>
                <w:sz w:val="20"/>
              </w:rPr>
              <w:t xml:space="preserve"> (дороги I категории с разделительной полосой)</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827" w:id="691"/>
    <w:p>
      <w:pPr>
        <w:spacing w:after="0"/>
        <w:ind w:left="0"/>
        <w:jc w:val="both"/>
      </w:pPr>
      <w:r>
        <w:rPr>
          <w:rFonts w:ascii="Times New Roman"/>
          <w:b w:val="false"/>
          <w:i w:val="false"/>
          <w:color w:val="000000"/>
          <w:sz w:val="28"/>
        </w:rPr>
        <w:t xml:space="preserve">
      2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7</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8"/>
        <w:gridCol w:w="1202"/>
        <w:gridCol w:w="1202"/>
        <w:gridCol w:w="1203"/>
        <w:gridCol w:w="1203"/>
        <w:gridCol w:w="1203"/>
        <w:gridCol w:w="922"/>
        <w:gridCol w:w="1203"/>
        <w:gridCol w:w="924"/>
      </w:tblGrid>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обочины, м</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7</w:t>
            </w:r>
            <w:r>
              <w:rPr>
                <w:rFonts w:ascii="Times New Roman"/>
                <w:b w:val="false"/>
                <w:i w:val="false"/>
                <w:color w:val="000000"/>
                <w:sz w:val="20"/>
              </w:rPr>
              <w:t xml:space="preserve"> (двух полосные дороги II-IV категории с укрепленными обочинами)</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7</w:t>
            </w:r>
            <w:r>
              <w:rPr>
                <w:rFonts w:ascii="Times New Roman"/>
                <w:b w:val="false"/>
                <w:i w:val="false"/>
                <w:color w:val="000000"/>
                <w:sz w:val="20"/>
              </w:rPr>
              <w:t xml:space="preserve"> (двух полосные дороги II-IV категории с не укрепленными обочинами)</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7</w:t>
            </w:r>
            <w:r>
              <w:rPr>
                <w:rFonts w:ascii="Times New Roman"/>
                <w:b w:val="false"/>
                <w:i w:val="false"/>
                <w:color w:val="000000"/>
                <w:sz w:val="20"/>
              </w:rPr>
              <w:t xml:space="preserve"> (дороги I категории без разделительной полосы с укрепленными обочинами)</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7</w:t>
            </w:r>
            <w:r>
              <w:rPr>
                <w:rFonts w:ascii="Times New Roman"/>
                <w:b w:val="false"/>
                <w:i w:val="false"/>
                <w:color w:val="000000"/>
                <w:sz w:val="20"/>
              </w:rPr>
              <w:t xml:space="preserve"> (дороги I категории без разделительной полосы с не укрепленными обочинами)</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7</w:t>
            </w:r>
            <w:r>
              <w:rPr>
                <w:rFonts w:ascii="Times New Roman"/>
                <w:b w:val="false"/>
                <w:i w:val="false"/>
                <w:color w:val="000000"/>
                <w:sz w:val="20"/>
              </w:rPr>
              <w:t xml:space="preserve"> (дороги I категории с разделительной полосой с укрепленными обочинами)</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7</w:t>
            </w:r>
            <w:r>
              <w:rPr>
                <w:rFonts w:ascii="Times New Roman"/>
                <w:b w:val="false"/>
                <w:i w:val="false"/>
                <w:color w:val="000000"/>
                <w:sz w:val="20"/>
              </w:rPr>
              <w:t xml:space="preserve"> (дороги I категории с разделительной полосой с не укрепленными обочинами)</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8" w:id="692"/>
    <w:p>
      <w:pPr>
        <w:spacing w:after="0"/>
        <w:ind w:left="0"/>
        <w:jc w:val="both"/>
      </w:pPr>
      <w:r>
        <w:rPr>
          <w:rFonts w:ascii="Times New Roman"/>
          <w:b w:val="false"/>
          <w:i w:val="false"/>
          <w:color w:val="000000"/>
          <w:sz w:val="28"/>
        </w:rPr>
        <w:t xml:space="preserve">
      3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8</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6"/>
        <w:gridCol w:w="1253"/>
        <w:gridCol w:w="1256"/>
        <w:gridCol w:w="1253"/>
        <w:gridCol w:w="1634"/>
        <w:gridCol w:w="1634"/>
        <w:gridCol w:w="1634"/>
      </w:tblGrid>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основных полос движения на проезжей части, шт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без разметки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разметкой</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8</w:t>
            </w:r>
            <w:r>
              <w:rPr>
                <w:rFonts w:ascii="Times New Roman"/>
                <w:b w:val="false"/>
                <w:i w:val="false"/>
                <w:color w:val="000000"/>
                <w:sz w:val="20"/>
              </w:rPr>
              <w:t xml:space="preserve"> (двух полосные дороги II-IV категории)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8</w:t>
            </w:r>
            <w:r>
              <w:rPr>
                <w:rFonts w:ascii="Times New Roman"/>
                <w:b w:val="false"/>
                <w:i w:val="false"/>
                <w:color w:val="000000"/>
                <w:sz w:val="20"/>
              </w:rPr>
              <w:t xml:space="preserve"> (дороги I категории без разделительной полосы)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8</w:t>
            </w:r>
            <w:r>
              <w:rPr>
                <w:rFonts w:ascii="Times New Roman"/>
                <w:b w:val="false"/>
                <w:i w:val="false"/>
                <w:color w:val="000000"/>
                <w:sz w:val="20"/>
              </w:rPr>
              <w:t xml:space="preserve"> (дороги I категории с разделительной полосой)</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bl>
    <w:bookmarkStart w:name="z829" w:id="693"/>
    <w:p>
      <w:pPr>
        <w:spacing w:after="0"/>
        <w:ind w:left="0"/>
        <w:jc w:val="both"/>
      </w:pPr>
      <w:r>
        <w:rPr>
          <w:rFonts w:ascii="Times New Roman"/>
          <w:b w:val="false"/>
          <w:i w:val="false"/>
          <w:color w:val="000000"/>
          <w:sz w:val="28"/>
        </w:rPr>
        <w:t xml:space="preserve">
      4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9</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649"/>
        <w:gridCol w:w="1649"/>
        <w:gridCol w:w="1649"/>
        <w:gridCol w:w="1649"/>
        <w:gridCol w:w="2151"/>
        <w:gridCol w:w="2151"/>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разделительной полосы, 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9</w:t>
            </w:r>
            <w:r>
              <w:rPr>
                <w:rFonts w:ascii="Times New Roman"/>
                <w:b w:val="false"/>
                <w:i w:val="false"/>
                <w:color w:val="000000"/>
                <w:sz w:val="20"/>
              </w:rPr>
              <w:t xml:space="preserve">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Применяется только для дорог I категории для других категорий принимается 1,0</w:t>
            </w:r>
          </w:p>
        </w:tc>
      </w:tr>
    </w:tbl>
    <w:bookmarkStart w:name="z830" w:id="694"/>
    <w:p>
      <w:pPr>
        <w:spacing w:after="0"/>
        <w:ind w:left="0"/>
        <w:jc w:val="both"/>
      </w:pPr>
      <w:r>
        <w:rPr>
          <w:rFonts w:ascii="Times New Roman"/>
          <w:b w:val="false"/>
          <w:i w:val="false"/>
          <w:color w:val="000000"/>
          <w:sz w:val="28"/>
        </w:rPr>
        <w:t xml:space="preserve">
      5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10</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1"/>
        <w:gridCol w:w="1186"/>
        <w:gridCol w:w="1546"/>
        <w:gridCol w:w="1546"/>
        <w:gridCol w:w="1547"/>
        <w:gridCol w:w="1547"/>
        <w:gridCol w:w="1187"/>
      </w:tblGrid>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сцепления</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10</w:t>
            </w:r>
            <w:r>
              <w:rPr>
                <w:rFonts w:ascii="Times New Roman"/>
                <w:b w:val="false"/>
                <w:i w:val="false"/>
                <w:color w:val="000000"/>
                <w:sz w:val="20"/>
              </w:rPr>
              <w:t xml:space="preserve"> (двух полосные дороги II-IV категории)</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10</w:t>
            </w:r>
            <w:r>
              <w:rPr>
                <w:rFonts w:ascii="Times New Roman"/>
                <w:b w:val="false"/>
                <w:i w:val="false"/>
                <w:color w:val="000000"/>
                <w:sz w:val="20"/>
              </w:rPr>
              <w:t xml:space="preserve"> (дороги I категории без разделительной полосы)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10</w:t>
            </w:r>
            <w:r>
              <w:rPr>
                <w:rFonts w:ascii="Times New Roman"/>
                <w:b w:val="false"/>
                <w:i w:val="false"/>
                <w:color w:val="000000"/>
                <w:sz w:val="20"/>
              </w:rPr>
              <w:t xml:space="preserve"> (дороги I категории с разделительной полосой)</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831" w:id="6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3.1.4 Возможные меры по исправлению ситуации </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7"/>
        <w:gridCol w:w="873"/>
        <w:gridCol w:w="6607"/>
      </w:tblGrid>
      <w:tr>
        <w:trPr>
          <w:trHeight w:val="30" w:hRule="atLeast"/>
        </w:trPr>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96"/>
          <w:p>
            <w:pPr>
              <w:spacing w:after="20"/>
              <w:ind w:left="20"/>
              <w:jc w:val="both"/>
            </w:pPr>
            <w:r>
              <w:rPr>
                <w:rFonts w:ascii="Times New Roman"/>
                <w:b w:val="false"/>
                <w:i w:val="false"/>
                <w:color w:val="000000"/>
                <w:sz w:val="20"/>
              </w:rPr>
              <w:t>
1 Изменение поперечного профиля</w:t>
            </w:r>
            <w:r>
              <w:br/>
            </w:r>
            <w:r>
              <w:rPr>
                <w:rFonts w:ascii="Times New Roman"/>
                <w:b w:val="false"/>
                <w:i w:val="false"/>
                <w:color w:val="000000"/>
                <w:sz w:val="20"/>
              </w:rPr>
              <w:t>
</w:t>
            </w:r>
            <w:r>
              <w:rPr>
                <w:rFonts w:ascii="Times New Roman"/>
                <w:b w:val="false"/>
                <w:i w:val="false"/>
                <w:color w:val="000000"/>
                <w:sz w:val="20"/>
              </w:rPr>
              <w:t>1.1 Выбор одного из самых безопасных решений поперечного профиля дороги на стадии проектирования ($$$).</w:t>
            </w:r>
            <w:r>
              <w:br/>
            </w:r>
            <w:r>
              <w:rPr>
                <w:rFonts w:ascii="Times New Roman"/>
                <w:b w:val="false"/>
                <w:i w:val="false"/>
                <w:color w:val="000000"/>
                <w:sz w:val="20"/>
              </w:rPr>
              <w:t>
1.2 Применение профиля 2+1 с разделительной линией, при котором каждое направление движения периодично занимает 2 полосы. Это дает возможность безопасного обгона почти на 40% длины дороги для трафика интенсивностью 20 000 транспортных средств в день ($$).</w:t>
            </w:r>
          </w:p>
          <w:bookmarkEnd w:id="696"/>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97"/>
          <w:p>
            <w:pPr>
              <w:spacing w:after="20"/>
              <w:ind w:left="20"/>
              <w:jc w:val="both"/>
            </w:pPr>
            <w:r>
              <w:rPr>
                <w:rFonts w:ascii="Times New Roman"/>
                <w:b w:val="false"/>
                <w:i w:val="false"/>
                <w:color w:val="000000"/>
                <w:sz w:val="20"/>
              </w:rPr>
              <w:t>
10 – 80 %</w:t>
            </w:r>
            <w:r>
              <w:br/>
            </w:r>
            <w:r>
              <w:rPr>
                <w:rFonts w:ascii="Times New Roman"/>
                <w:b w:val="false"/>
                <w:i w:val="false"/>
                <w:color w:val="000000"/>
                <w:sz w:val="20"/>
              </w:rPr>
              <w:t>
</w:t>
            </w:r>
            <w:r>
              <w:rPr>
                <w:rFonts w:ascii="Times New Roman"/>
                <w:b w:val="false"/>
                <w:i w:val="false"/>
                <w:color w:val="000000"/>
                <w:sz w:val="20"/>
              </w:rPr>
              <w:t>5 – 40 %</w:t>
            </w:r>
            <w:r>
              <w:br/>
            </w:r>
            <w:r>
              <w:rPr>
                <w:rFonts w:ascii="Times New Roman"/>
                <w:b w:val="false"/>
                <w:i w:val="false"/>
                <w:color w:val="000000"/>
                <w:sz w:val="20"/>
              </w:rPr>
              <w:t>
</w:t>
            </w:r>
          </w:p>
          <w:bookmarkEnd w:id="697"/>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98"/>
          <w:p>
            <w:pPr>
              <w:spacing w:after="20"/>
              <w:ind w:left="20"/>
              <w:jc w:val="both"/>
            </w:pPr>
          </w:p>
          <w:bookmarkEnd w:id="698"/>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99"/>
          <w:p>
            <w:pPr>
              <w:spacing w:after="20"/>
              <w:ind w:left="20"/>
              <w:jc w:val="both"/>
            </w:pPr>
            <w:r>
              <w:rPr>
                <w:rFonts w:ascii="Times New Roman"/>
                <w:b w:val="false"/>
                <w:i w:val="false"/>
                <w:color w:val="000000"/>
                <w:sz w:val="20"/>
              </w:rPr>
              <w:t>
2 Улучшение состояния дороги</w:t>
            </w:r>
            <w:r>
              <w:br/>
            </w:r>
            <w:r>
              <w:rPr>
                <w:rFonts w:ascii="Times New Roman"/>
                <w:b w:val="false"/>
                <w:i w:val="false"/>
                <w:color w:val="000000"/>
                <w:sz w:val="20"/>
              </w:rPr>
              <w:t>
</w:t>
            </w:r>
            <w:r>
              <w:rPr>
                <w:rFonts w:ascii="Times New Roman"/>
                <w:b w:val="false"/>
                <w:i w:val="false"/>
                <w:color w:val="000000"/>
                <w:sz w:val="20"/>
              </w:rPr>
              <w:t>2.1 Устройство разделительных полос движения ($$$).</w:t>
            </w:r>
            <w:r>
              <w:br/>
            </w:r>
            <w:r>
              <w:rPr>
                <w:rFonts w:ascii="Times New Roman"/>
                <w:b w:val="false"/>
                <w:i w:val="false"/>
                <w:color w:val="000000"/>
                <w:sz w:val="20"/>
              </w:rPr>
              <w:t>
</w:t>
            </w:r>
            <w:r>
              <w:rPr>
                <w:rFonts w:ascii="Times New Roman"/>
                <w:b w:val="false"/>
                <w:i w:val="false"/>
                <w:color w:val="000000"/>
                <w:sz w:val="20"/>
              </w:rPr>
              <w:t>2.2 Сужение ширины полос движения (в населенных пунктах).</w:t>
            </w:r>
            <w:r>
              <w:br/>
            </w:r>
            <w:r>
              <w:rPr>
                <w:rFonts w:ascii="Times New Roman"/>
                <w:b w:val="false"/>
                <w:i w:val="false"/>
                <w:color w:val="000000"/>
                <w:sz w:val="20"/>
              </w:rPr>
              <w:t>
</w:t>
            </w:r>
            <w:r>
              <w:rPr>
                <w:rFonts w:ascii="Times New Roman"/>
                <w:b w:val="false"/>
                <w:i w:val="false"/>
                <w:color w:val="000000"/>
                <w:sz w:val="20"/>
              </w:rPr>
              <w:t>2.3 Улучшение откосов – создание более пологих откосов ($$).</w:t>
            </w:r>
            <w:r>
              <w:br/>
            </w:r>
            <w:r>
              <w:rPr>
                <w:rFonts w:ascii="Times New Roman"/>
                <w:b w:val="false"/>
                <w:i w:val="false"/>
                <w:color w:val="000000"/>
                <w:sz w:val="20"/>
              </w:rPr>
              <w:t>
 </w:t>
            </w:r>
          </w:p>
          <w:bookmarkEnd w:id="699"/>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00"/>
          <w:p>
            <w:pPr>
              <w:spacing w:after="20"/>
              <w:ind w:left="20"/>
              <w:jc w:val="both"/>
            </w:pPr>
            <w:r>
              <w:rPr>
                <w:rFonts w:ascii="Times New Roman"/>
                <w:b w:val="false"/>
                <w:i w:val="false"/>
                <w:color w:val="000000"/>
                <w:sz w:val="20"/>
              </w:rPr>
              <w:t>
7 – 24 %</w:t>
            </w:r>
            <w:r>
              <w:br/>
            </w:r>
            <w:r>
              <w:rPr>
                <w:rFonts w:ascii="Times New Roman"/>
                <w:b w:val="false"/>
                <w:i w:val="false"/>
                <w:color w:val="000000"/>
                <w:sz w:val="20"/>
              </w:rPr>
              <w:t>
</w:t>
            </w:r>
            <w:r>
              <w:rPr>
                <w:rFonts w:ascii="Times New Roman"/>
                <w:b w:val="false"/>
                <w:i w:val="false"/>
                <w:color w:val="000000"/>
                <w:sz w:val="20"/>
              </w:rPr>
              <w:t>15 – 37 %</w:t>
            </w:r>
            <w:r>
              <w:br/>
            </w:r>
            <w:r>
              <w:rPr>
                <w:rFonts w:ascii="Times New Roman"/>
                <w:b w:val="false"/>
                <w:i w:val="false"/>
                <w:color w:val="000000"/>
                <w:sz w:val="20"/>
              </w:rPr>
              <w:t>
</w:t>
            </w:r>
            <w:r>
              <w:rPr>
                <w:rFonts w:ascii="Times New Roman"/>
                <w:b w:val="false"/>
                <w:i w:val="false"/>
                <w:color w:val="000000"/>
                <w:sz w:val="20"/>
              </w:rPr>
              <w:t>18 – 46 %</w:t>
            </w:r>
            <w:r>
              <w:br/>
            </w:r>
            <w:r>
              <w:rPr>
                <w:rFonts w:ascii="Times New Roman"/>
                <w:b w:val="false"/>
                <w:i w:val="false"/>
                <w:color w:val="000000"/>
                <w:sz w:val="20"/>
              </w:rPr>
              <w:t>
</w:t>
            </w:r>
          </w:p>
          <w:bookmarkEnd w:id="700"/>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01"/>
          <w:p>
            <w:pPr>
              <w:spacing w:after="20"/>
              <w:ind w:left="20"/>
              <w:jc w:val="both"/>
            </w:pPr>
          </w:p>
          <w:bookmarkEnd w:id="701"/>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02"/>
          <w:p>
            <w:pPr>
              <w:spacing w:after="20"/>
              <w:ind w:left="20"/>
              <w:jc w:val="both"/>
            </w:pPr>
            <w:r>
              <w:rPr>
                <w:rFonts w:ascii="Times New Roman"/>
                <w:b w:val="false"/>
                <w:i w:val="false"/>
                <w:color w:val="000000"/>
                <w:sz w:val="20"/>
              </w:rPr>
              <w:t>
3 Усовершенствование знаков и разметки</w:t>
            </w:r>
            <w:r>
              <w:br/>
            </w:r>
            <w:r>
              <w:rPr>
                <w:rFonts w:ascii="Times New Roman"/>
                <w:b w:val="false"/>
                <w:i w:val="false"/>
                <w:color w:val="000000"/>
                <w:sz w:val="20"/>
              </w:rPr>
              <w:t>
</w:t>
            </w:r>
            <w:r>
              <w:rPr>
                <w:rFonts w:ascii="Times New Roman"/>
                <w:b w:val="false"/>
                <w:i w:val="false"/>
                <w:color w:val="000000"/>
                <w:sz w:val="20"/>
              </w:rPr>
              <w:t>3.1 Улучшенные знаки – использование предупредительных знаков, знаков ограничения скорости и знаков со сменной информацией ($).</w:t>
            </w:r>
            <w:r>
              <w:br/>
            </w:r>
            <w:r>
              <w:rPr>
                <w:rFonts w:ascii="Times New Roman"/>
                <w:b w:val="false"/>
                <w:i w:val="false"/>
                <w:color w:val="000000"/>
                <w:sz w:val="20"/>
              </w:rPr>
              <w:t>
3.2 Улучшенная разметка – нанесение штриховки по центру дороги, шумовых полос, сооружение островков безопасности и т.д. ($).</w:t>
            </w:r>
          </w:p>
          <w:bookmarkEnd w:id="702"/>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03"/>
          <w:p>
            <w:pPr>
              <w:spacing w:after="20"/>
              <w:ind w:left="20"/>
              <w:jc w:val="both"/>
            </w:pPr>
            <w:r>
              <w:rPr>
                <w:rFonts w:ascii="Times New Roman"/>
                <w:b w:val="false"/>
                <w:i w:val="false"/>
                <w:color w:val="000000"/>
                <w:sz w:val="20"/>
              </w:rPr>
              <w:t>
10 – 62 %</w:t>
            </w:r>
            <w:r>
              <w:br/>
            </w:r>
            <w:r>
              <w:rPr>
                <w:rFonts w:ascii="Times New Roman"/>
                <w:b w:val="false"/>
                <w:i w:val="false"/>
                <w:color w:val="000000"/>
                <w:sz w:val="20"/>
              </w:rPr>
              <w:t>
11 – 35 %</w:t>
            </w:r>
          </w:p>
          <w:bookmarkEnd w:id="703"/>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04"/>
          <w:p>
            <w:pPr>
              <w:spacing w:after="20"/>
              <w:ind w:left="20"/>
              <w:jc w:val="both"/>
            </w:pPr>
          </w:p>
          <w:bookmarkEnd w:id="704"/>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05"/>
          <w:p>
            <w:pPr>
              <w:spacing w:after="20"/>
              <w:ind w:left="20"/>
              <w:jc w:val="both"/>
            </w:pPr>
            <w:r>
              <w:rPr>
                <w:rFonts w:ascii="Times New Roman"/>
                <w:b w:val="false"/>
                <w:i w:val="false"/>
                <w:color w:val="000000"/>
                <w:sz w:val="20"/>
              </w:rPr>
              <w:t>
</w:t>
            </w:r>
            <w:r>
              <w:rPr>
                <w:rFonts w:ascii="Times New Roman"/>
                <w:b w:val="false"/>
                <w:i/>
                <w:color w:val="000000"/>
                <w:sz w:val="20"/>
              </w:rPr>
              <w:t>Пример влияния поперечного профиля дороги на серьезность ДТП</w:t>
            </w:r>
            <w:r>
              <w:br/>
            </w:r>
            <w:r>
              <w:rPr>
                <w:rFonts w:ascii="Times New Roman"/>
                <w:b w:val="false"/>
                <w:i w:val="false"/>
                <w:color w:val="000000"/>
                <w:sz w:val="20"/>
              </w:rPr>
              <w:t>
</w:t>
            </w:r>
          </w:p>
          <w:bookmarkEnd w:id="705"/>
          <w:p>
            <w:pPr>
              <w:spacing w:after="20"/>
              <w:ind w:left="20"/>
              <w:jc w:val="both"/>
            </w:pPr>
            <w:r>
              <w:t>[MISSING IMAGE: ,  ]</w:t>
            </w:r>
          </w:p>
          <w:p>
            <w:pPr>
              <w:spacing w:after="0"/>
              <w:ind w:left="0"/>
              <w:jc w:val="both"/>
            </w:pPr>
            <w:r>
              <w:br/>
            </w:r>
            <w:r>
              <w:rPr>
                <w:rFonts w:ascii="Times New Roman"/>
                <w:b w:val="false"/>
                <w:i w:val="false"/>
                <w:color w:val="000000"/>
                <w:sz w:val="20"/>
              </w:rPr>
              <w:t>
</w:t>
            </w:r>
          </w:p>
        </w:tc>
      </w:tr>
    </w:tbl>
    <w:bookmarkStart w:name="z852" w:id="706"/>
    <w:p>
      <w:pPr>
        <w:spacing w:after="0"/>
        <w:ind w:left="0"/>
        <w:jc w:val="both"/>
      </w:pPr>
      <w:r>
        <w:rPr>
          <w:rFonts w:ascii="Times New Roman"/>
          <w:b w:val="false"/>
          <w:i w:val="false"/>
          <w:color w:val="000000"/>
          <w:sz w:val="28"/>
        </w:rPr>
        <w:t xml:space="preserve">
      </w:t>
      </w:r>
      <w:r>
        <w:rPr>
          <w:rFonts w:ascii="Times New Roman"/>
          <w:b/>
          <w:i w:val="false"/>
          <w:color w:val="000000"/>
          <w:sz w:val="28"/>
        </w:rPr>
        <w:t>Характеристика дороги № 3</w:t>
      </w:r>
      <w:r>
        <w:rPr>
          <w:rFonts w:ascii="Times New Roman"/>
          <w:b w:val="false"/>
          <w:i w:val="false"/>
          <w:color w:val="000000"/>
          <w:sz w:val="28"/>
        </w:rPr>
        <w:t>: ПОПЕРЕЧНЫЙ ПРОФИЛЬ</w:t>
      </w:r>
    </w:p>
    <w:bookmarkEnd w:id="706"/>
    <w:bookmarkStart w:name="z853" w:id="707"/>
    <w:p>
      <w:pPr>
        <w:spacing w:after="0"/>
        <w:ind w:left="0"/>
        <w:jc w:val="both"/>
      </w:pPr>
      <w:r>
        <w:rPr>
          <w:rFonts w:ascii="Times New Roman"/>
          <w:b w:val="false"/>
          <w:i w:val="false"/>
          <w:color w:val="000000"/>
          <w:sz w:val="28"/>
        </w:rPr>
        <w:t xml:space="preserve">
      </w:t>
      </w:r>
      <w:r>
        <w:rPr>
          <w:rFonts w:ascii="Times New Roman"/>
          <w:b/>
          <w:i w:val="false"/>
          <w:color w:val="000000"/>
          <w:sz w:val="28"/>
        </w:rPr>
        <w:t>Оцениваемый параметр №2</w:t>
      </w:r>
      <w:r>
        <w:rPr>
          <w:rFonts w:ascii="Times New Roman"/>
          <w:b w:val="false"/>
          <w:i w:val="false"/>
          <w:color w:val="000000"/>
          <w:sz w:val="28"/>
        </w:rPr>
        <w:t>: Водоотводные устройства</w:t>
      </w:r>
    </w:p>
    <w:bookmarkEnd w:id="707"/>
    <w:bookmarkStart w:name="z854" w:id="708"/>
    <w:p>
      <w:pPr>
        <w:spacing w:after="0"/>
        <w:ind w:left="0"/>
        <w:jc w:val="both"/>
      </w:pPr>
      <w:r>
        <w:rPr>
          <w:rFonts w:ascii="Times New Roman"/>
          <w:b w:val="false"/>
          <w:i w:val="false"/>
          <w:color w:val="000000"/>
          <w:sz w:val="28"/>
        </w:rPr>
        <w:t xml:space="preserve">
      </w:t>
      </w:r>
      <w:r>
        <w:rPr>
          <w:rFonts w:ascii="Times New Roman"/>
          <w:b/>
          <w:i w:val="false"/>
          <w:color w:val="000000"/>
          <w:sz w:val="28"/>
        </w:rPr>
        <w:t>3.2.1 Концептуальные особенности проблемы</w:t>
      </w:r>
      <w:r>
        <w:rPr>
          <w:rFonts w:ascii="Times New Roman"/>
          <w:b w:val="false"/>
          <w:i w:val="false"/>
          <w:color w:val="000000"/>
          <w:sz w:val="28"/>
        </w:rPr>
        <w:t>:</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2327"/>
        <w:gridCol w:w="2647"/>
        <w:gridCol w:w="1173"/>
        <w:gridCol w:w="1870"/>
        <w:gridCol w:w="38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09"/>
          <w:p>
            <w:pPr>
              <w:spacing w:after="20"/>
              <w:ind w:left="20"/>
              <w:jc w:val="both"/>
            </w:pPr>
            <w:r>
              <w:rPr>
                <w:rFonts w:ascii="Times New Roman"/>
                <w:b w:val="false"/>
                <w:i w:val="false"/>
                <w:color w:val="000000"/>
                <w:sz w:val="20"/>
              </w:rPr>
              <w:t xml:space="preserve">
Водоотводные устройства являются важной частью всех дорог, которые находятся не на насыпи, и они должны быть у большинства дорог. Они проектируются таким образом, чтобы собирать поверхностную воду, но иногда они могут представлять собой угрозу для транспортных средств, которые съезжают с дороги. Поэтому при проектировании автомагистралей следует уделить надлежащее внимание безопасности водоотводных сооружений. </w:t>
            </w:r>
            <w:r>
              <w:br/>
            </w:r>
            <w:r>
              <w:rPr>
                <w:rFonts w:ascii="Times New Roman"/>
                <w:b w:val="false"/>
                <w:i w:val="false"/>
                <w:color w:val="000000"/>
                <w:sz w:val="20"/>
              </w:rPr>
              <w:t>
</w:t>
            </w:r>
            <w:r>
              <w:rPr>
                <w:rFonts w:ascii="Times New Roman"/>
                <w:b w:val="false"/>
                <w:i w:val="false"/>
                <w:color w:val="000000"/>
                <w:sz w:val="20"/>
              </w:rPr>
              <w:t>Ненадлежащие содержание и очистка водоотводных канав от мусора, особенно с нагорной стороны проезжей части, могут привести к тому, что чрезмерное количество воды и обломков будет затапливать проезжую часть и возникнет потенциальная опасность столкновения АТС с обломками породы или скольжения.</w:t>
            </w:r>
            <w:r>
              <w:br/>
            </w:r>
            <w:r>
              <w:rPr>
                <w:rFonts w:ascii="Times New Roman"/>
                <w:b w:val="false"/>
                <w:i w:val="false"/>
                <w:color w:val="000000"/>
                <w:sz w:val="20"/>
              </w:rPr>
              <w:t>
</w:t>
            </w:r>
            <w:r>
              <w:rPr>
                <w:rFonts w:ascii="Times New Roman"/>
                <w:b w:val="false"/>
                <w:i w:val="false"/>
                <w:color w:val="000000"/>
                <w:sz w:val="20"/>
              </w:rPr>
              <w:t>Преимущества надлежащего водоотвода:</w:t>
            </w:r>
            <w:r>
              <w:br/>
            </w:r>
            <w:r>
              <w:rPr>
                <w:rFonts w:ascii="Times New Roman"/>
                <w:b w:val="false"/>
                <w:i w:val="false"/>
                <w:color w:val="000000"/>
                <w:sz w:val="20"/>
              </w:rPr>
              <w:t>
</w:t>
            </w:r>
            <w:r>
              <w:rPr>
                <w:rFonts w:ascii="Times New Roman"/>
                <w:b w:val="false"/>
                <w:i w:val="false"/>
                <w:color w:val="000000"/>
                <w:sz w:val="20"/>
              </w:rPr>
              <w:t>- срок службы дорожной конструкции может быть увеличен в 2.2 – 2.6 раз при улучшении состояния дорожного водоотвода с неудовлетворительного до надлежащего;</w:t>
            </w:r>
            <w:r>
              <w:br/>
            </w:r>
            <w:r>
              <w:rPr>
                <w:rFonts w:ascii="Times New Roman"/>
                <w:b w:val="false"/>
                <w:i w:val="false"/>
                <w:color w:val="000000"/>
                <w:sz w:val="20"/>
              </w:rPr>
              <w:t>
</w:t>
            </w:r>
            <w:r>
              <w:rPr>
                <w:rFonts w:ascii="Times New Roman"/>
                <w:b w:val="false"/>
                <w:i w:val="false"/>
                <w:color w:val="000000"/>
                <w:sz w:val="20"/>
              </w:rPr>
              <w:t>- увеличение срока службы дорожной одежды можно достичь, увеличив толщину нижнего слоя основания. Так, увеличение этого слоя на 8 см обеспечит тот же эффект, что и понижение уровня грунтовых вод на 40 см;</w:t>
            </w:r>
            <w:r>
              <w:br/>
            </w:r>
            <w:r>
              <w:rPr>
                <w:rFonts w:ascii="Times New Roman"/>
                <w:b w:val="false"/>
                <w:i w:val="false"/>
                <w:color w:val="000000"/>
                <w:sz w:val="20"/>
              </w:rPr>
              <w:t>
</w:t>
            </w:r>
            <w:r>
              <w:rPr>
                <w:rFonts w:ascii="Times New Roman"/>
                <w:b w:val="false"/>
                <w:i w:val="false"/>
                <w:color w:val="000000"/>
                <w:sz w:val="20"/>
              </w:rPr>
              <w:t>- в рамках анализа состояния водоотвода Roadex II была определена зависимость между глубиной колеи на стороне полувыемки (плохо дренируемая сторона) и полунасыпи (хорошо дренируемая сторона). Согласно данного анализа было доказано, что глубина колеи на плохо дренируемой стороне в 1.5 раза больше, чем на той, где водоотвод хорошо обеспечен.</w:t>
            </w:r>
            <w:r>
              <w:br/>
            </w:r>
            <w:r>
              <w:rPr>
                <w:rFonts w:ascii="Times New Roman"/>
                <w:b w:val="false"/>
                <w:i w:val="false"/>
                <w:color w:val="000000"/>
                <w:sz w:val="20"/>
              </w:rPr>
              <w:t>
 </w:t>
            </w:r>
          </w:p>
          <w:bookmarkEnd w:id="7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10"/>
          <w:p>
            <w:pPr>
              <w:spacing w:after="20"/>
              <w:ind w:left="20"/>
              <w:jc w:val="both"/>
            </w:pPr>
          </w:p>
          <w:bookmarkEnd w:id="710"/>
          <w:p>
            <w:pPr>
              <w:spacing w:after="20"/>
              <w:ind w:left="20"/>
              <w:jc w:val="both"/>
            </w:pPr>
            <w:r>
              <w:t>[MISSING IMAGE: ,  ]</w:t>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Проблема отвода воды в полунасыпи-полувыемке</w:t>
            </w: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Проблемы функционирования водоотвода в период весеннего таяния</w:t>
            </w: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Проблемы водоотвода на низинных участках</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Типичные виды дорожно-транспортные происшествии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ДТП с участием одного АТС – съезд с прямой дороги на одну из сторон</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ДТП с участием одного АТС на дороге</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Пешеход идет вдоль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ДТП с участием одного АТС, столкнувшегося с препятствием - другое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Как минимум два АТС – движение в противо-положном направлении – поворот отсутствует – другое</w:t>
            </w:r>
          </w:p>
        </w:tc>
      </w:tr>
    </w:tbl>
    <w:bookmarkStart w:name="z866" w:id="711"/>
    <w:p>
      <w:pPr>
        <w:spacing w:after="0"/>
        <w:ind w:left="0"/>
        <w:jc w:val="both"/>
      </w:pPr>
      <w:r>
        <w:rPr>
          <w:rFonts w:ascii="Times New Roman"/>
          <w:b w:val="false"/>
          <w:i w:val="false"/>
          <w:color w:val="000000"/>
          <w:sz w:val="28"/>
        </w:rPr>
        <w:t xml:space="preserve">
      </w:t>
      </w:r>
      <w:r>
        <w:rPr>
          <w:rFonts w:ascii="Times New Roman"/>
          <w:b/>
          <w:i w:val="false"/>
          <w:color w:val="000000"/>
          <w:sz w:val="28"/>
        </w:rPr>
        <w:t>3.2.2 Детализация проблемного вопроса:</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9"/>
        <w:gridCol w:w="2914"/>
        <w:gridCol w:w="7287"/>
      </w:tblGrid>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Предусмотрен ли на локальном участке система водоотвода (водосборные лотки, канавы, дождеприемники и т.д.)</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12"/>
          <w:p>
            <w:pPr>
              <w:spacing w:after="20"/>
              <w:ind w:left="20"/>
              <w:jc w:val="both"/>
            </w:pPr>
            <w:r>
              <w:rPr>
                <w:rFonts w:ascii="Times New Roman"/>
                <w:b w:val="false"/>
                <w:i w:val="false"/>
                <w:color w:val="000000"/>
                <w:sz w:val="20"/>
              </w:rPr>
              <w:t>
а) да, указать какие локальные участки;</w:t>
            </w:r>
            <w:r>
              <w:br/>
            </w:r>
            <w:r>
              <w:rPr>
                <w:rFonts w:ascii="Times New Roman"/>
                <w:b w:val="false"/>
                <w:i w:val="false"/>
                <w:color w:val="000000"/>
                <w:sz w:val="20"/>
              </w:rPr>
              <w:t>
б) нет.</w:t>
            </w:r>
          </w:p>
          <w:bookmarkEnd w:id="712"/>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Км+ПК - Км+ПК __метров (описать каждый локальный участок)</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Требуется ли на локальном участке система водоотвода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13"/>
          <w:p>
            <w:pPr>
              <w:spacing w:after="20"/>
              <w:ind w:left="20"/>
              <w:jc w:val="both"/>
            </w:pPr>
            <w:r>
              <w:rPr>
                <w:rFonts w:ascii="Times New Roman"/>
                <w:b w:val="false"/>
                <w:i w:val="false"/>
                <w:color w:val="000000"/>
                <w:sz w:val="20"/>
              </w:rPr>
              <w:t>
а) да, указать какие локальные участки;</w:t>
            </w:r>
            <w:r>
              <w:br/>
            </w:r>
            <w:r>
              <w:rPr>
                <w:rFonts w:ascii="Times New Roman"/>
                <w:b w:val="false"/>
                <w:i w:val="false"/>
                <w:color w:val="000000"/>
                <w:sz w:val="20"/>
              </w:rPr>
              <w:t>
б) нет.</w:t>
            </w:r>
          </w:p>
          <w:bookmarkEnd w:id="713"/>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Км+ПК - Км+ПК __метров (описать каждый локальный участок)</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Запроектированный или действующий водоотвод на дорогах соответствует ли нормативным требованиям?</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14"/>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w:t>
            </w:r>
            <w:r>
              <w:rPr>
                <w:rFonts w:ascii="Times New Roman"/>
                <w:b w:val="false"/>
                <w:i w:val="false"/>
                <w:color w:val="000000"/>
                <w:sz w:val="20"/>
              </w:rPr>
              <w:t>б) нет, указать какие локальные участки.</w:t>
            </w:r>
            <w:r>
              <w:br/>
            </w:r>
            <w:r>
              <w:rPr>
                <w:rFonts w:ascii="Times New Roman"/>
                <w:b w:val="false"/>
                <w:i w:val="false"/>
                <w:color w:val="000000"/>
                <w:sz w:val="20"/>
              </w:rPr>
              <w:t>
 </w:t>
            </w:r>
          </w:p>
          <w:bookmarkEnd w:id="714"/>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15"/>
          <w:p>
            <w:pPr>
              <w:spacing w:after="20"/>
              <w:ind w:left="20"/>
              <w:jc w:val="both"/>
            </w:pPr>
            <w:r>
              <w:rPr>
                <w:rFonts w:ascii="Times New Roman"/>
                <w:b w:val="false"/>
                <w:i w:val="false"/>
                <w:color w:val="000000"/>
                <w:sz w:val="20"/>
              </w:rPr>
              <w:t>
Пункт 7.6 СНиП РК 3.03.09-2006</w:t>
            </w:r>
            <w:r>
              <w:br/>
            </w:r>
            <w:r>
              <w:rPr>
                <w:rFonts w:ascii="Times New Roman"/>
                <w:b w:val="false"/>
                <w:i w:val="false"/>
                <w:color w:val="000000"/>
                <w:sz w:val="20"/>
              </w:rPr>
              <w:t>
Км+ПК - Км+ПК __метров (описать каждый локальный участок)</w:t>
            </w:r>
          </w:p>
          <w:bookmarkEnd w:id="715"/>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Оцените состояние водоотвода на каждом локальном участке</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16"/>
          <w:p>
            <w:pPr>
              <w:spacing w:after="20"/>
              <w:ind w:left="20"/>
              <w:jc w:val="both"/>
            </w:pPr>
            <w:r>
              <w:rPr>
                <w:rFonts w:ascii="Times New Roman"/>
                <w:b w:val="false"/>
                <w:i w:val="false"/>
                <w:color w:val="000000"/>
                <w:sz w:val="20"/>
              </w:rPr>
              <w:t>
1) хороший водоотвод;</w:t>
            </w:r>
            <w:r>
              <w:br/>
            </w:r>
            <w:r>
              <w:rPr>
                <w:rFonts w:ascii="Times New Roman"/>
                <w:b w:val="false"/>
                <w:i w:val="false"/>
                <w:color w:val="000000"/>
                <w:sz w:val="20"/>
              </w:rPr>
              <w:t>
</w:t>
            </w:r>
            <w:r>
              <w:rPr>
                <w:rFonts w:ascii="Times New Roman"/>
                <w:b w:val="false"/>
                <w:i w:val="false"/>
                <w:color w:val="000000"/>
                <w:sz w:val="20"/>
              </w:rPr>
              <w:t>2) удовлетворительный водоотвод;</w:t>
            </w:r>
            <w:r>
              <w:br/>
            </w:r>
            <w:r>
              <w:rPr>
                <w:rFonts w:ascii="Times New Roman"/>
                <w:b w:val="false"/>
                <w:i w:val="false"/>
                <w:color w:val="000000"/>
                <w:sz w:val="20"/>
              </w:rPr>
              <w:t>
</w:t>
            </w:r>
            <w:r>
              <w:rPr>
                <w:rFonts w:ascii="Times New Roman"/>
                <w:b w:val="false"/>
                <w:i w:val="false"/>
                <w:color w:val="000000"/>
                <w:sz w:val="20"/>
              </w:rPr>
              <w:t>3) неудовлетворительный водоотвод в т.ч.:</w:t>
            </w:r>
            <w:r>
              <w:br/>
            </w:r>
            <w:r>
              <w:rPr>
                <w:rFonts w:ascii="Times New Roman"/>
                <w:b w:val="false"/>
                <w:i w:val="false"/>
                <w:color w:val="000000"/>
                <w:sz w:val="20"/>
              </w:rPr>
              <w:t>
</w:t>
            </w:r>
            <w:r>
              <w:rPr>
                <w:rFonts w:ascii="Times New Roman"/>
                <w:b w:val="false"/>
                <w:i w:val="false"/>
                <w:color w:val="000000"/>
                <w:sz w:val="20"/>
              </w:rPr>
              <w:t>3.1) Водоотвод не работает или отсутствует. Наличие в дорожной конструкции и земляном полотне материалов и грунтов, чувствительных к воздействию воды. Высокий уровень грунтовых вод.</w:t>
            </w:r>
            <w:r>
              <w:br/>
            </w:r>
            <w:r>
              <w:rPr>
                <w:rFonts w:ascii="Times New Roman"/>
                <w:b w:val="false"/>
                <w:i w:val="false"/>
                <w:color w:val="000000"/>
                <w:sz w:val="20"/>
              </w:rPr>
              <w:t>
</w:t>
            </w:r>
            <w:r>
              <w:rPr>
                <w:rFonts w:ascii="Times New Roman"/>
                <w:b w:val="false"/>
                <w:i w:val="false"/>
                <w:color w:val="000000"/>
                <w:sz w:val="20"/>
              </w:rPr>
              <w:t>3.2) Система водоотвода не работает по причине недостатка содержания. Материалы дорожной одежды и земляного полотна менее чувствительны к воде.</w:t>
            </w:r>
            <w:r>
              <w:br/>
            </w:r>
            <w:r>
              <w:rPr>
                <w:rFonts w:ascii="Times New Roman"/>
                <w:b w:val="false"/>
                <w:i w:val="false"/>
                <w:color w:val="000000"/>
                <w:sz w:val="20"/>
              </w:rPr>
              <w:t>
</w:t>
            </w:r>
            <w:r>
              <w:rPr>
                <w:rFonts w:ascii="Times New Roman"/>
                <w:b w:val="false"/>
                <w:i w:val="false"/>
                <w:color w:val="000000"/>
                <w:sz w:val="20"/>
              </w:rPr>
              <w:t>3.3) Водоотвод функционирует плохо по причине недостатка содержания. Материалы дорожной одежды и земляного полотна менее чувствительны к воде.</w:t>
            </w:r>
            <w:r>
              <w:br/>
            </w:r>
            <w:r>
              <w:rPr>
                <w:rFonts w:ascii="Times New Roman"/>
                <w:b w:val="false"/>
                <w:i w:val="false"/>
                <w:color w:val="000000"/>
                <w:sz w:val="20"/>
              </w:rPr>
              <w:t>
3.4) Водоотвод функционирует неудовлет-ворительно по причине недостатка содержа-ния или стандарты содержания занижены.</w:t>
            </w:r>
          </w:p>
          <w:bookmarkEnd w:id="716"/>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17"/>
          <w:p>
            <w:pPr>
              <w:spacing w:after="20"/>
              <w:ind w:left="20"/>
              <w:jc w:val="both"/>
            </w:pPr>
            <w:r>
              <w:rPr>
                <w:rFonts w:ascii="Times New Roman"/>
                <w:b w:val="false"/>
                <w:i w:val="false"/>
                <w:color w:val="000000"/>
                <w:sz w:val="20"/>
              </w:rPr>
              <w:t>
Оценить согласно данных категорий каждый локальный участок.</w:t>
            </w:r>
            <w:r>
              <w:br/>
            </w:r>
            <w:r>
              <w:rPr>
                <w:rFonts w:ascii="Times New Roman"/>
                <w:b w:val="false"/>
                <w:i w:val="false"/>
                <w:color w:val="000000"/>
                <w:sz w:val="20"/>
              </w:rPr>
              <w:t>
</w:t>
            </w:r>
            <w:r>
              <w:rPr>
                <w:rFonts w:ascii="Times New Roman"/>
                <w:b w:val="false"/>
                <w:i w:val="false"/>
                <w:color w:val="000000"/>
                <w:sz w:val="20"/>
              </w:rPr>
              <w:t>Км+ПК - Км+ПК __метров (описать каждый локальный участок).</w:t>
            </w:r>
            <w:r>
              <w:br/>
            </w:r>
            <w:r>
              <w:rPr>
                <w:rFonts w:ascii="Times New Roman"/>
                <w:b w:val="false"/>
                <w:i w:val="false"/>
                <w:color w:val="000000"/>
                <w:sz w:val="20"/>
              </w:rPr>
              <w:t>
</w:t>
            </w:r>
            <w:r>
              <w:rPr>
                <w:rFonts w:ascii="Times New Roman"/>
                <w:b w:val="false"/>
                <w:i w:val="false"/>
                <w:color w:val="000000"/>
                <w:sz w:val="20"/>
              </w:rPr>
              <w:t>Коэффициент – изменение срока службы за счет улучшения состояния водоотвода</w:t>
            </w:r>
            <w:r>
              <w:br/>
            </w:r>
            <w:r>
              <w:rPr>
                <w:rFonts w:ascii="Times New Roman"/>
                <w:b w:val="false"/>
                <w:i w:val="false"/>
                <w:color w:val="000000"/>
                <w:sz w:val="20"/>
              </w:rPr>
              <w:t>
</w:t>
            </w:r>
            <w:r>
              <w:rPr>
                <w:rFonts w:ascii="Times New Roman"/>
                <w:b w:val="false"/>
                <w:i w:val="false"/>
                <w:color w:val="000000"/>
                <w:sz w:val="20"/>
              </w:rPr>
              <w:t>(Кв) [15]</w:t>
            </w:r>
            <w:r>
              <w:br/>
            </w:r>
            <w:r>
              <w:rPr>
                <w:rFonts w:ascii="Times New Roman"/>
                <w:b w:val="false"/>
                <w:i w:val="false"/>
                <w:color w:val="000000"/>
                <w:sz w:val="20"/>
              </w:rPr>
              <w:t>
</w:t>
            </w:r>
            <w:r>
              <w:rPr>
                <w:rFonts w:ascii="Times New Roman"/>
                <w:b w:val="false"/>
                <w:i w:val="false"/>
                <w:color w:val="000000"/>
                <w:sz w:val="20"/>
              </w:rPr>
              <w:t>Если 3.1), то Кв=2,5</w:t>
            </w:r>
            <w:r>
              <w:br/>
            </w:r>
            <w:r>
              <w:rPr>
                <w:rFonts w:ascii="Times New Roman"/>
                <w:b w:val="false"/>
                <w:i w:val="false"/>
                <w:color w:val="000000"/>
                <w:sz w:val="20"/>
              </w:rPr>
              <w:t>
</w:t>
            </w:r>
            <w:r>
              <w:rPr>
                <w:rFonts w:ascii="Times New Roman"/>
                <w:b w:val="false"/>
                <w:i w:val="false"/>
                <w:color w:val="000000"/>
                <w:sz w:val="20"/>
              </w:rPr>
              <w:t>Если 3.2), то Кв =2,2</w:t>
            </w:r>
            <w:r>
              <w:br/>
            </w:r>
            <w:r>
              <w:rPr>
                <w:rFonts w:ascii="Times New Roman"/>
                <w:b w:val="false"/>
                <w:i w:val="false"/>
                <w:color w:val="000000"/>
                <w:sz w:val="20"/>
              </w:rPr>
              <w:t>
</w:t>
            </w:r>
            <w:r>
              <w:rPr>
                <w:rFonts w:ascii="Times New Roman"/>
                <w:b w:val="false"/>
                <w:i w:val="false"/>
                <w:color w:val="000000"/>
                <w:sz w:val="20"/>
              </w:rPr>
              <w:t>Если 3.3), то Кв=1,7</w:t>
            </w:r>
            <w:r>
              <w:br/>
            </w:r>
            <w:r>
              <w:rPr>
                <w:rFonts w:ascii="Times New Roman"/>
                <w:b w:val="false"/>
                <w:i w:val="false"/>
                <w:color w:val="000000"/>
                <w:sz w:val="20"/>
              </w:rPr>
              <w:t>
</w:t>
            </w:r>
            <w:r>
              <w:rPr>
                <w:rFonts w:ascii="Times New Roman"/>
                <w:b w:val="false"/>
                <w:i w:val="false"/>
                <w:color w:val="000000"/>
                <w:sz w:val="20"/>
              </w:rPr>
              <w:t>Если 3.4), то Кв=1,5</w:t>
            </w:r>
            <w:r>
              <w:br/>
            </w:r>
            <w:r>
              <w:rPr>
                <w:rFonts w:ascii="Times New Roman"/>
                <w:b w:val="false"/>
                <w:i w:val="false"/>
                <w:color w:val="000000"/>
                <w:sz w:val="20"/>
              </w:rPr>
              <w:t>
 </w:t>
            </w:r>
          </w:p>
          <w:bookmarkEnd w:id="717"/>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Приняты ли меры безопасности в отношении водоотводных устройств: лотки (непрерывное барьерное ограждение, без острых краев)?</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18"/>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718"/>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19"/>
          <w:p>
            <w:pPr>
              <w:spacing w:after="20"/>
              <w:ind w:left="20"/>
              <w:jc w:val="both"/>
            </w:pPr>
            <w:r>
              <w:rPr>
                <w:rFonts w:ascii="Times New Roman"/>
                <w:b w:val="false"/>
                <w:i w:val="false"/>
                <w:color w:val="000000"/>
                <w:sz w:val="20"/>
              </w:rPr>
              <w:t>
Км+ПК - Км+ПК __метров (описать каждый локальный участок)</w:t>
            </w:r>
            <w:r>
              <w:br/>
            </w:r>
            <w:r>
              <w:rPr>
                <w:rFonts w:ascii="Times New Roman"/>
                <w:b w:val="false"/>
                <w:i w:val="false"/>
                <w:color w:val="000000"/>
                <w:sz w:val="20"/>
              </w:rPr>
              <w:t>
</w:t>
            </w:r>
          </w:p>
          <w:bookmarkEnd w:id="719"/>
          <w:bookmarkStart w:name="z888" w:id="720"/>
          <w:p>
            <w:pPr>
              <w:spacing w:after="20"/>
              <w:ind w:left="20"/>
              <w:jc w:val="both"/>
            </w:pPr>
          </w:p>
          <w:bookmarkEnd w:id="720"/>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Система водоотвода вдоль дороги не ограждена, либо не закрыта</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Соответствуют ли коэффициент сцепления дорожных покрытий на участках проблемами водоотвода нормативным значениям?</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2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721"/>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Допускаемые значения коэффициентов сцеп-ления дорожных покрытий для обеспечения безопасности дорожного движения, должны со-ответствовать требованиям: таблица 9.1 СТ РК 1279-2013; п. 8.4.19 СНиП РК 3.03-09-2006*</w:t>
            </w:r>
          </w:p>
        </w:tc>
      </w:tr>
    </w:tbl>
    <w:bookmarkStart w:name="z890" w:id="722"/>
    <w:p>
      <w:pPr>
        <w:spacing w:after="0"/>
        <w:ind w:left="0"/>
        <w:jc w:val="both"/>
      </w:pPr>
      <w:r>
        <w:rPr>
          <w:rFonts w:ascii="Times New Roman"/>
          <w:b w:val="false"/>
          <w:i w:val="false"/>
          <w:color w:val="000000"/>
          <w:sz w:val="28"/>
        </w:rPr>
        <w:t xml:space="preserve">
      </w:t>
      </w:r>
      <w:r>
        <w:rPr>
          <w:rFonts w:ascii="Times New Roman"/>
          <w:b/>
          <w:i w:val="false"/>
          <w:color w:val="000000"/>
          <w:sz w:val="28"/>
        </w:rPr>
        <w:t>3.2.3 Определение частных коэффициентов аварийности</w:t>
      </w:r>
    </w:p>
    <w:bookmarkEnd w:id="722"/>
    <w:bookmarkStart w:name="z891" w:id="723"/>
    <w:p>
      <w:pPr>
        <w:spacing w:after="0"/>
        <w:ind w:left="0"/>
        <w:jc w:val="both"/>
      </w:pPr>
      <w:r>
        <w:rPr>
          <w:rFonts w:ascii="Times New Roman"/>
          <w:b w:val="false"/>
          <w:i w:val="false"/>
          <w:color w:val="000000"/>
          <w:sz w:val="28"/>
        </w:rPr>
        <w:t xml:space="preserve">
      1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11</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1"/>
        <w:gridCol w:w="1720"/>
        <w:gridCol w:w="1720"/>
        <w:gridCol w:w="1322"/>
        <w:gridCol w:w="1721"/>
        <w:gridCol w:w="1656"/>
      </w:tblGrid>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24"/>
          <w:p>
            <w:pPr>
              <w:spacing w:after="20"/>
              <w:ind w:left="20"/>
              <w:jc w:val="both"/>
            </w:pPr>
            <w:r>
              <w:rPr>
                <w:rFonts w:ascii="Times New Roman"/>
                <w:b w:val="false"/>
                <w:i w:val="false"/>
                <w:color w:val="000000"/>
                <w:sz w:val="20"/>
              </w:rPr>
              <w:t>
Ширина проезжей части мостов по отношению к проезжей</w:t>
            </w:r>
            <w:r>
              <w:br/>
            </w:r>
            <w:r>
              <w:rPr>
                <w:rFonts w:ascii="Times New Roman"/>
                <w:b w:val="false"/>
                <w:i w:val="false"/>
                <w:color w:val="000000"/>
                <w:sz w:val="20"/>
              </w:rPr>
              <w:t>
части дорог</w:t>
            </w:r>
          </w:p>
          <w:bookmarkEnd w:id="724"/>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 на 1 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 на 1 м</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 на 2 м</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25"/>
          <w:p>
            <w:pPr>
              <w:spacing w:after="20"/>
              <w:ind w:left="20"/>
              <w:jc w:val="both"/>
            </w:pPr>
            <w:r>
              <w:rPr>
                <w:rFonts w:ascii="Times New Roman"/>
                <w:b w:val="false"/>
                <w:i w:val="false"/>
                <w:color w:val="000000"/>
                <w:sz w:val="20"/>
              </w:rPr>
              <w:t>
равна ширине</w:t>
            </w:r>
            <w:r>
              <w:br/>
            </w:r>
            <w:r>
              <w:rPr>
                <w:rFonts w:ascii="Times New Roman"/>
                <w:b w:val="false"/>
                <w:i w:val="false"/>
                <w:color w:val="000000"/>
                <w:sz w:val="20"/>
              </w:rPr>
              <w:t>
земляного полотна (если нет моста)</w:t>
            </w:r>
          </w:p>
          <w:bookmarkEnd w:id="725"/>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11</w:t>
            </w:r>
            <w:r>
              <w:rPr>
                <w:rFonts w:ascii="Times New Roman"/>
                <w:b w:val="false"/>
                <w:i w:val="false"/>
                <w:color w:val="000000"/>
                <w:sz w:val="20"/>
              </w:rPr>
              <w:t xml:space="preserve"> (двух полосные дороги II-IV категории)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11</w:t>
            </w:r>
            <w:r>
              <w:rPr>
                <w:rFonts w:ascii="Times New Roman"/>
                <w:b w:val="false"/>
                <w:i w:val="false"/>
                <w:color w:val="000000"/>
                <w:sz w:val="20"/>
              </w:rPr>
              <w:t xml:space="preserve"> (дороги I категории без разделительной полосы)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11</w:t>
            </w:r>
            <w:r>
              <w:rPr>
                <w:rFonts w:ascii="Times New Roman"/>
                <w:b w:val="false"/>
                <w:i w:val="false"/>
                <w:color w:val="000000"/>
                <w:sz w:val="20"/>
              </w:rPr>
              <w:t xml:space="preserve"> (дороги I категории с разделительной полосой)</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894" w:id="726"/>
    <w:p>
      <w:pPr>
        <w:spacing w:after="0"/>
        <w:ind w:left="0"/>
        <w:jc w:val="both"/>
      </w:pPr>
      <w:r>
        <w:rPr>
          <w:rFonts w:ascii="Times New Roman"/>
          <w:b w:val="false"/>
          <w:i w:val="false"/>
          <w:color w:val="000000"/>
          <w:sz w:val="28"/>
        </w:rPr>
        <w:t xml:space="preserve">
      2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12</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4"/>
        <w:gridCol w:w="1998"/>
        <w:gridCol w:w="1999"/>
        <w:gridCol w:w="1999"/>
      </w:tblGrid>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водоотвода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удовлетворительно</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11</w:t>
            </w:r>
            <w:r>
              <w:rPr>
                <w:rFonts w:ascii="Times New Roman"/>
                <w:b w:val="false"/>
                <w:i w:val="false"/>
                <w:color w:val="000000"/>
                <w:sz w:val="20"/>
              </w:rPr>
              <w:t xml:space="preserve"> (двух полосные дороги II-IV категории)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895" w:id="7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3.2.4 Возможные меры по исправлению ситуации </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1"/>
        <w:gridCol w:w="1309"/>
        <w:gridCol w:w="8220"/>
      </w:tblGrid>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28"/>
          <w:p>
            <w:pPr>
              <w:spacing w:after="20"/>
              <w:ind w:left="20"/>
              <w:jc w:val="both"/>
            </w:pPr>
            <w:r>
              <w:rPr>
                <w:rFonts w:ascii="Times New Roman"/>
                <w:b w:val="false"/>
                <w:i w:val="false"/>
                <w:color w:val="000000"/>
                <w:sz w:val="20"/>
              </w:rPr>
              <w:t>
1 Усовершенствование дороги</w:t>
            </w:r>
            <w:r>
              <w:br/>
            </w:r>
            <w:r>
              <w:rPr>
                <w:rFonts w:ascii="Times New Roman"/>
                <w:b w:val="false"/>
                <w:i w:val="false"/>
                <w:color w:val="000000"/>
                <w:sz w:val="20"/>
              </w:rPr>
              <w:t>
</w:t>
            </w:r>
            <w:r>
              <w:rPr>
                <w:rFonts w:ascii="Times New Roman"/>
                <w:b w:val="false"/>
                <w:i w:val="false"/>
                <w:color w:val="000000"/>
                <w:sz w:val="20"/>
              </w:rPr>
              <w:t>1.1 Устройство прикромочного лотка и канав с более пологими уклонами ($$$).</w:t>
            </w:r>
            <w:r>
              <w:br/>
            </w:r>
            <w:r>
              <w:rPr>
                <w:rFonts w:ascii="Times New Roman"/>
                <w:b w:val="false"/>
                <w:i w:val="false"/>
                <w:color w:val="000000"/>
                <w:sz w:val="20"/>
              </w:rPr>
              <w:t>
</w:t>
            </w:r>
            <w:r>
              <w:rPr>
                <w:rFonts w:ascii="Times New Roman"/>
                <w:b w:val="false"/>
                <w:i w:val="false"/>
                <w:color w:val="000000"/>
                <w:sz w:val="20"/>
              </w:rPr>
              <w:t>1.2 Устройство водоотвода, где это необходимо ($$$).</w:t>
            </w:r>
            <w:r>
              <w:br/>
            </w:r>
            <w:r>
              <w:rPr>
                <w:rFonts w:ascii="Times New Roman"/>
                <w:b w:val="false"/>
                <w:i w:val="false"/>
                <w:color w:val="000000"/>
                <w:sz w:val="20"/>
              </w:rPr>
              <w:t>
1.3 Использование специальных видов асфальта на опасных участках – повышение коэффициента сцепления (мосты и т.д.) ($$$).</w:t>
            </w:r>
          </w:p>
          <w:bookmarkEnd w:id="728"/>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29"/>
          <w:p>
            <w:pPr>
              <w:spacing w:after="20"/>
              <w:ind w:left="20"/>
              <w:jc w:val="both"/>
            </w:pPr>
            <w:r>
              <w:rPr>
                <w:rFonts w:ascii="Times New Roman"/>
                <w:b w:val="false"/>
                <w:i w:val="false"/>
                <w:color w:val="000000"/>
                <w:sz w:val="20"/>
              </w:rPr>
              <w:t>
5 – 55 %</w:t>
            </w:r>
            <w:r>
              <w:br/>
            </w:r>
            <w:r>
              <w:rPr>
                <w:rFonts w:ascii="Times New Roman"/>
                <w:b w:val="false"/>
                <w:i w:val="false"/>
                <w:color w:val="000000"/>
                <w:sz w:val="20"/>
              </w:rPr>
              <w:t>
</w:t>
            </w:r>
          </w:p>
          <w:bookmarkEnd w:id="729"/>
          <w:p>
            <w:pPr>
              <w:spacing w:after="0"/>
              <w:ind w:left="0"/>
              <w:jc w:val="both"/>
            </w:pPr>
            <w:r>
              <w:br/>
            </w:r>
            <w:r>
              <w:rPr>
                <w:rFonts w:ascii="Times New Roman"/>
                <w:b w:val="false"/>
                <w:i w:val="false"/>
                <w:color w:val="000000"/>
                <w:sz w:val="20"/>
              </w:rPr>
              <w:t>
</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30"/>
          <w:p>
            <w:pPr>
              <w:spacing w:after="20"/>
              <w:ind w:left="20"/>
              <w:jc w:val="both"/>
            </w:pPr>
            <w:r>
              <w:rPr>
                <w:rFonts w:ascii="Times New Roman"/>
                <w:b w:val="false"/>
                <w:i w:val="false"/>
                <w:color w:val="000000"/>
                <w:sz w:val="20"/>
              </w:rPr>
              <w:t>
2 Использование дорожных знаков и оборудования</w:t>
            </w:r>
            <w:r>
              <w:br/>
            </w:r>
            <w:r>
              <w:rPr>
                <w:rFonts w:ascii="Times New Roman"/>
                <w:b w:val="false"/>
                <w:i w:val="false"/>
                <w:color w:val="000000"/>
                <w:sz w:val="20"/>
              </w:rPr>
              <w:t>
</w:t>
            </w:r>
            <w:r>
              <w:rPr>
                <w:rFonts w:ascii="Times New Roman"/>
                <w:b w:val="false"/>
                <w:i w:val="false"/>
                <w:color w:val="000000"/>
                <w:sz w:val="20"/>
              </w:rPr>
              <w:t xml:space="preserve">2.1 Разметка краев с помощью шумовых полос (вдоль глубоких канав, перед водопропускными трубами и т.п.) ($) </w:t>
            </w:r>
            <w:r>
              <w:br/>
            </w:r>
            <w:r>
              <w:rPr>
                <w:rFonts w:ascii="Times New Roman"/>
                <w:b w:val="false"/>
                <w:i w:val="false"/>
                <w:color w:val="000000"/>
                <w:sz w:val="20"/>
              </w:rPr>
              <w:t>
2.2 Использование защитных приспособлений (защитного ограждения, и т.д.) ($$)</w:t>
            </w:r>
          </w:p>
          <w:bookmarkEnd w:id="730"/>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731"/>
          <w:p>
            <w:pPr>
              <w:spacing w:after="20"/>
              <w:ind w:left="20"/>
              <w:jc w:val="both"/>
            </w:pPr>
            <w:r>
              <w:rPr>
                <w:rFonts w:ascii="Times New Roman"/>
                <w:b w:val="false"/>
                <w:i w:val="false"/>
                <w:color w:val="000000"/>
                <w:sz w:val="20"/>
              </w:rPr>
              <w:t>
11 – 45 %</w:t>
            </w:r>
            <w:r>
              <w:br/>
            </w:r>
            <w:r>
              <w:rPr>
                <w:rFonts w:ascii="Times New Roman"/>
                <w:b w:val="false"/>
                <w:i w:val="false"/>
                <w:color w:val="000000"/>
                <w:sz w:val="20"/>
              </w:rPr>
              <w:t>
41 -52%</w:t>
            </w:r>
          </w:p>
          <w:bookmarkEnd w:id="731"/>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32"/>
          <w:p>
            <w:pPr>
              <w:spacing w:after="20"/>
              <w:ind w:left="20"/>
              <w:jc w:val="both"/>
            </w:pPr>
            <w:r>
              <w:rPr>
                <w:rFonts w:ascii="Times New Roman"/>
                <w:b w:val="false"/>
                <w:i w:val="false"/>
                <w:color w:val="000000"/>
                <w:sz w:val="20"/>
              </w:rPr>
              <w:t>
3 Содержание водопропускных систем</w:t>
            </w:r>
            <w:r>
              <w:br/>
            </w:r>
            <w:r>
              <w:rPr>
                <w:rFonts w:ascii="Times New Roman"/>
                <w:b w:val="false"/>
                <w:i w:val="false"/>
                <w:color w:val="000000"/>
                <w:sz w:val="20"/>
              </w:rPr>
              <w:t>
</w:t>
            </w:r>
            <w:r>
              <w:rPr>
                <w:rFonts w:ascii="Times New Roman"/>
                <w:b w:val="false"/>
                <w:i w:val="false"/>
                <w:color w:val="000000"/>
                <w:sz w:val="20"/>
              </w:rPr>
              <w:t>3.1 Очистка канав ($)</w:t>
            </w:r>
            <w:r>
              <w:br/>
            </w:r>
            <w:r>
              <w:rPr>
                <w:rFonts w:ascii="Times New Roman"/>
                <w:b w:val="false"/>
                <w:i w:val="false"/>
                <w:color w:val="000000"/>
                <w:sz w:val="20"/>
              </w:rPr>
              <w:t>
</w:t>
            </w:r>
            <w:r>
              <w:rPr>
                <w:rFonts w:ascii="Times New Roman"/>
                <w:b w:val="false"/>
                <w:i w:val="false"/>
                <w:color w:val="000000"/>
                <w:sz w:val="20"/>
              </w:rPr>
              <w:t>3.2 Накрытие водоотводной системы ($$)</w:t>
            </w:r>
            <w:r>
              <w:br/>
            </w:r>
            <w:r>
              <w:rPr>
                <w:rFonts w:ascii="Times New Roman"/>
                <w:b w:val="false"/>
                <w:i w:val="false"/>
                <w:color w:val="000000"/>
                <w:sz w:val="20"/>
              </w:rPr>
              <w:t>
 </w:t>
            </w:r>
          </w:p>
          <w:bookmarkEnd w:id="732"/>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bl>
    <w:bookmarkStart w:name="z906" w:id="733"/>
    <w:p>
      <w:pPr>
        <w:spacing w:after="0"/>
        <w:ind w:left="0"/>
        <w:jc w:val="both"/>
      </w:pPr>
      <w:r>
        <w:rPr>
          <w:rFonts w:ascii="Times New Roman"/>
          <w:b w:val="false"/>
          <w:i w:val="false"/>
          <w:color w:val="000000"/>
          <w:sz w:val="28"/>
        </w:rPr>
        <w:t xml:space="preserve">
      </w:t>
      </w:r>
      <w:r>
        <w:rPr>
          <w:rFonts w:ascii="Times New Roman"/>
          <w:b/>
          <w:i w:val="false"/>
          <w:color w:val="000000"/>
          <w:sz w:val="28"/>
        </w:rPr>
        <w:t>Характеристика дороги №4:</w:t>
      </w:r>
      <w:r>
        <w:rPr>
          <w:rFonts w:ascii="Times New Roman"/>
          <w:b w:val="false"/>
          <w:i w:val="false"/>
          <w:color w:val="000000"/>
          <w:sz w:val="28"/>
        </w:rPr>
        <w:t xml:space="preserve"> ПРОДОЛЬНЫЙ ПРОФИЛЬ</w:t>
      </w:r>
    </w:p>
    <w:bookmarkEnd w:id="733"/>
    <w:bookmarkStart w:name="z907" w:id="734"/>
    <w:p>
      <w:pPr>
        <w:spacing w:after="0"/>
        <w:ind w:left="0"/>
        <w:jc w:val="both"/>
      </w:pPr>
      <w:r>
        <w:rPr>
          <w:rFonts w:ascii="Times New Roman"/>
          <w:b w:val="false"/>
          <w:i w:val="false"/>
          <w:color w:val="000000"/>
          <w:sz w:val="28"/>
        </w:rPr>
        <w:t xml:space="preserve">
      </w:t>
      </w:r>
      <w:r>
        <w:rPr>
          <w:rFonts w:ascii="Times New Roman"/>
          <w:b/>
          <w:i w:val="false"/>
          <w:color w:val="000000"/>
          <w:sz w:val="28"/>
        </w:rPr>
        <w:t>Оцениваемый параметр №1</w:t>
      </w:r>
      <w:r>
        <w:rPr>
          <w:rFonts w:ascii="Times New Roman"/>
          <w:b w:val="false"/>
          <w:i w:val="false"/>
          <w:color w:val="000000"/>
          <w:sz w:val="28"/>
        </w:rPr>
        <w:t>: Вертикальные и горизонтальные кривые (согласованность)</w:t>
      </w:r>
    </w:p>
    <w:bookmarkEnd w:id="734"/>
    <w:bookmarkStart w:name="z908" w:id="735"/>
    <w:p>
      <w:pPr>
        <w:spacing w:after="0"/>
        <w:ind w:left="0"/>
        <w:jc w:val="both"/>
      </w:pPr>
      <w:r>
        <w:rPr>
          <w:rFonts w:ascii="Times New Roman"/>
          <w:b w:val="false"/>
          <w:i w:val="false"/>
          <w:color w:val="000000"/>
          <w:sz w:val="28"/>
        </w:rPr>
        <w:t xml:space="preserve">
      </w:t>
      </w:r>
      <w:r>
        <w:rPr>
          <w:rFonts w:ascii="Times New Roman"/>
          <w:b/>
          <w:i w:val="false"/>
          <w:color w:val="000000"/>
          <w:sz w:val="28"/>
        </w:rPr>
        <w:t>4.1.1 Концептуальные особенности проблемы:</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3537"/>
        <w:gridCol w:w="56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проблемы</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36"/>
          <w:p>
            <w:pPr>
              <w:spacing w:after="20"/>
              <w:ind w:left="20"/>
              <w:jc w:val="both"/>
            </w:pPr>
            <w:r>
              <w:rPr>
                <w:rFonts w:ascii="Times New Roman"/>
                <w:b w:val="false"/>
                <w:i w:val="false"/>
                <w:color w:val="000000"/>
                <w:sz w:val="20"/>
              </w:rPr>
              <w:t xml:space="preserve">
Кривые с неожиданными резкими горизонтальными изгибами могут привести к ДТП, поскольку водители стараются их преодолеть на большой скорости. Похожая ситуация может возникнуть на горизонтальных кривых при других подобных опасных обстоятельствах, например, при крутом подъеме или после движения по длинному прямому участку дороги, когда водитель начинает думать (будучи введенным в заблуждение геометрией приближения), что он может ехать с более высокой скоростью, чем та, которая является безопасной для этого участка. Расстояние обзора, связанное с большим радиусом кривых, также может побуждать водителя совершить обгон в опасной ситуации. </w:t>
            </w:r>
            <w:r>
              <w:br/>
            </w:r>
            <w:r>
              <w:rPr>
                <w:rFonts w:ascii="Times New Roman"/>
                <w:b w:val="false"/>
                <w:i w:val="false"/>
                <w:color w:val="000000"/>
                <w:sz w:val="20"/>
              </w:rPr>
              <w:t>
</w:t>
            </w:r>
            <w:r>
              <w:rPr>
                <w:rFonts w:ascii="Times New Roman"/>
                <w:b w:val="false"/>
                <w:i w:val="false"/>
                <w:color w:val="000000"/>
                <w:sz w:val="20"/>
              </w:rPr>
              <w:t>Водителю бывает сложно оценить расстояние обзора, находясь на вершине кривой, и он может осуществлять обгон там, где у него нет достаточного пространства, чтобы сделать это безопасно. Обеспечение безопасного расстояния видимости на вершинах кривых может быть чрезвычайно дорогостоящим. В то же время полностью запретить обгон может быть сложно по причине участия в движении тихоходных транспортных средств, недисциплинированности водителей в отношении выбора мест остановки, а также плохого состояния дорожной разметки и знаков.</w:t>
            </w:r>
            <w:r>
              <w:br/>
            </w:r>
            <w:r>
              <w:rPr>
                <w:rFonts w:ascii="Times New Roman"/>
                <w:b w:val="false"/>
                <w:i w:val="false"/>
                <w:color w:val="000000"/>
                <w:sz w:val="20"/>
              </w:rPr>
              <w:t>
</w:t>
            </w:r>
            <w:r>
              <w:rPr>
                <w:rFonts w:ascii="Times New Roman"/>
                <w:b w:val="false"/>
                <w:i w:val="false"/>
                <w:color w:val="000000"/>
                <w:sz w:val="20"/>
              </w:rPr>
              <w:t xml:space="preserve">Плохая согласованность горизонтального и вертикального продольного профиля может создавать визуальные эффекты, способствующие возникновению ДТП и оказывать неблагоприятное влияние на внешний вид дороги. Небезопасные сочетания горизонтальных и вертикальных кривых могут привести к ошибкам в восприятии в случае, если горизонтальные и вертикальные кривые разной длины возникают на одном и том же участке дороги. </w:t>
            </w:r>
            <w:r>
              <w:br/>
            </w:r>
            <w:r>
              <w:rPr>
                <w:rFonts w:ascii="Times New Roman"/>
                <w:b w:val="false"/>
                <w:i w:val="false"/>
                <w:color w:val="000000"/>
                <w:sz w:val="20"/>
              </w:rPr>
              <w:t>
 </w:t>
            </w:r>
          </w:p>
          <w:bookmarkEnd w:id="736"/>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37"/>
          <w:p>
            <w:pPr>
              <w:spacing w:after="20"/>
              <w:ind w:left="20"/>
              <w:jc w:val="both"/>
            </w:pPr>
          </w:p>
          <w:bookmarkEnd w:id="737"/>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Типичные виды дорожно-транспортных происшествии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ДТП с участием одного АТС входящего в поворот – выезд на другую сторону дороги</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Как минимум два АТС – лобовое столкновение</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Как минимум два АТС – одно направление – наезд сзади</w:t>
            </w:r>
          </w:p>
        </w:tc>
      </w:tr>
    </w:tbl>
    <w:bookmarkStart w:name="z914" w:id="738"/>
    <w:p>
      <w:pPr>
        <w:spacing w:after="0"/>
        <w:ind w:left="0"/>
        <w:jc w:val="both"/>
      </w:pPr>
      <w:r>
        <w:rPr>
          <w:rFonts w:ascii="Times New Roman"/>
          <w:b w:val="false"/>
          <w:i w:val="false"/>
          <w:color w:val="000000"/>
          <w:sz w:val="28"/>
        </w:rPr>
        <w:t xml:space="preserve">
      </w:t>
      </w:r>
      <w:r>
        <w:rPr>
          <w:rFonts w:ascii="Times New Roman"/>
          <w:b/>
          <w:i w:val="false"/>
          <w:color w:val="000000"/>
          <w:sz w:val="28"/>
        </w:rPr>
        <w:t>4.1.2 Детализация проблемного вопроса</w:t>
      </w:r>
      <w:r>
        <w:rPr>
          <w:rFonts w:ascii="Times New Roman"/>
          <w:b w:val="false"/>
          <w:i w:val="false"/>
          <w:color w:val="000000"/>
          <w:sz w:val="28"/>
        </w:rPr>
        <w:t>:</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8"/>
        <w:gridCol w:w="5467"/>
        <w:gridCol w:w="3555"/>
      </w:tblGrid>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Соответствует ли план и продольный профиль автомобильной дороги нормативным требованиям?</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39"/>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739"/>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40"/>
          <w:p>
            <w:pPr>
              <w:spacing w:after="20"/>
              <w:ind w:left="20"/>
              <w:jc w:val="both"/>
            </w:pPr>
            <w:r>
              <w:rPr>
                <w:rFonts w:ascii="Times New Roman"/>
                <w:b w:val="false"/>
                <w:i w:val="false"/>
                <w:color w:val="000000"/>
                <w:sz w:val="20"/>
              </w:rPr>
              <w:t xml:space="preserve">
Пункт 5.2.1-5.2.2 и Таблица 5.2.1 СНиП РК 3.03.09-2006* или </w:t>
            </w:r>
            <w:r>
              <w:br/>
            </w:r>
            <w:r>
              <w:rPr>
                <w:rFonts w:ascii="Times New Roman"/>
                <w:b w:val="false"/>
                <w:i w:val="false"/>
                <w:color w:val="000000"/>
                <w:sz w:val="20"/>
              </w:rPr>
              <w:t>
</w:t>
            </w:r>
            <w:r>
              <w:rPr>
                <w:rFonts w:ascii="Times New Roman"/>
                <w:b w:val="false"/>
                <w:i w:val="false"/>
                <w:color w:val="000000"/>
                <w:sz w:val="20"/>
              </w:rPr>
              <w:t>Таблица 2 ГОСТ 33475-2015</w:t>
            </w:r>
            <w:r>
              <w:br/>
            </w:r>
            <w:r>
              <w:rPr>
                <w:rFonts w:ascii="Times New Roman"/>
                <w:b w:val="false"/>
                <w:i w:val="false"/>
                <w:color w:val="000000"/>
                <w:sz w:val="20"/>
              </w:rPr>
              <w:t>
Км+ПК - Км+ПК __метров (описать каждый локальный участок)</w:t>
            </w:r>
          </w:p>
          <w:bookmarkEnd w:id="740"/>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Согласованы ли горизонтальные и вертикальные кривые дороги?</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74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741"/>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42"/>
          <w:p>
            <w:pPr>
              <w:spacing w:after="20"/>
              <w:ind w:left="20"/>
              <w:jc w:val="both"/>
            </w:pPr>
            <w:r>
              <w:rPr>
                <w:rFonts w:ascii="Times New Roman"/>
                <w:b w:val="false"/>
                <w:i w:val="false"/>
                <w:color w:val="000000"/>
                <w:sz w:val="20"/>
              </w:rPr>
              <w:t xml:space="preserve">
Пункт 5.2 и 5.3 </w:t>
            </w:r>
            <w:r>
              <w:br/>
            </w:r>
            <w:r>
              <w:rPr>
                <w:rFonts w:ascii="Times New Roman"/>
                <w:b w:val="false"/>
                <w:i w:val="false"/>
                <w:color w:val="000000"/>
                <w:sz w:val="20"/>
              </w:rPr>
              <w:t>
</w:t>
            </w:r>
            <w:r>
              <w:rPr>
                <w:rFonts w:ascii="Times New Roman"/>
                <w:b w:val="false"/>
                <w:i w:val="false"/>
                <w:color w:val="000000"/>
                <w:sz w:val="20"/>
              </w:rPr>
              <w:t xml:space="preserve">СНиП РК 3.03.09-2006* </w:t>
            </w:r>
            <w:r>
              <w:br/>
            </w:r>
            <w:r>
              <w:rPr>
                <w:rFonts w:ascii="Times New Roman"/>
                <w:b w:val="false"/>
                <w:i w:val="false"/>
                <w:color w:val="000000"/>
                <w:sz w:val="20"/>
              </w:rPr>
              <w:t>
Км+ПК - Км+ПК __метров (описать каждый локальный участок)</w:t>
            </w:r>
          </w:p>
          <w:bookmarkEnd w:id="742"/>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Является ли план трассы последовательным и легко распознаваемым для пользователей дорог? Или дорога полна "сюрпризов" для водителей?</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743"/>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743"/>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Км+ПК - Км+ПК __метров (описать каждый локальный участок)</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Заставлены ли кривые в плане в закрытой местности с обеих сторон чем-либо, например, лес, кустарники, строения и т.п.?</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44"/>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744"/>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45"/>
          <w:p>
            <w:pPr>
              <w:spacing w:after="20"/>
              <w:ind w:left="20"/>
              <w:jc w:val="both"/>
            </w:pPr>
            <w:r>
              <w:rPr>
                <w:rFonts w:ascii="Times New Roman"/>
                <w:b w:val="false"/>
                <w:i w:val="false"/>
                <w:color w:val="000000"/>
                <w:sz w:val="20"/>
              </w:rPr>
              <w:t xml:space="preserve">
Пункт 5.2.5 СНиП РК 3.03.09-2006* </w:t>
            </w:r>
            <w:r>
              <w:br/>
            </w:r>
            <w:r>
              <w:rPr>
                <w:rFonts w:ascii="Times New Roman"/>
                <w:b w:val="false"/>
                <w:i w:val="false"/>
                <w:color w:val="000000"/>
                <w:sz w:val="20"/>
              </w:rPr>
              <w:t>
Км+ПК - Км+ПК __метров (описать каждый локальный участок)</w:t>
            </w:r>
          </w:p>
          <w:bookmarkEnd w:id="745"/>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Правильно ли были подобраны элементы проекта для исключения крутых подъемов?</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746"/>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746"/>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747"/>
          <w:p>
            <w:pPr>
              <w:spacing w:after="20"/>
              <w:ind w:left="20"/>
              <w:jc w:val="both"/>
            </w:pPr>
            <w:r>
              <w:rPr>
                <w:rFonts w:ascii="Times New Roman"/>
                <w:b w:val="false"/>
                <w:i w:val="false"/>
                <w:color w:val="000000"/>
                <w:sz w:val="20"/>
              </w:rPr>
              <w:t>
Пункт 5.1-5.3 СНиП РК 3.03.092006* или пункт 3.5-3.17 ГОСТ 33475-2015</w:t>
            </w:r>
            <w:r>
              <w:br/>
            </w:r>
            <w:r>
              <w:rPr>
                <w:rFonts w:ascii="Times New Roman"/>
                <w:b w:val="false"/>
                <w:i w:val="false"/>
                <w:color w:val="000000"/>
                <w:sz w:val="20"/>
              </w:rPr>
              <w:t>
Км+ПК - Км+ПК __метров (описать каждый локальный участок)</w:t>
            </w:r>
          </w:p>
          <w:bookmarkEnd w:id="747"/>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Достаточен ли радиус поворота?</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748"/>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748"/>
        </w:tc>
        <w:tc>
          <w:tcPr>
            <w:tcW w:w="0" w:type="auto"/>
            <w:vMerge/>
            <w:tcBorders>
              <w:top w:val="nil"/>
              <w:left w:val="single" w:color="cfcfcf" w:sz="5"/>
              <w:bottom w:val="single" w:color="cfcfcf" w:sz="5"/>
              <w:right w:val="single" w:color="cfcfcf" w:sz="5"/>
            </w:tcBorders>
          </w:tcP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При наличии крутого продольного УКлона дороги: предусмотрена ли дополнительная полоса обгона медленно едущих транспортных средств? Надлежащим ли образом она спроектирована?</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49"/>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749"/>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Требуется ли подъезд к близлежащим объектам собственности и предусмотрены ли меры безопасности?</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50"/>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750"/>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Км+ПК - Км+ПК __метров (описать каждый локальный участок)</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Требуется ли сужение полосы за счет островка безопасности (например, при въезде в населенный пункт)?</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5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751"/>
        </w:tc>
        <w:tc>
          <w:tcPr>
            <w:tcW w:w="0" w:type="auto"/>
            <w:vMerge/>
            <w:tcBorders>
              <w:top w:val="nil"/>
              <w:left w:val="single" w:color="cfcfcf" w:sz="5"/>
              <w:bottom w:val="single" w:color="cfcfcf" w:sz="5"/>
              <w:right w:val="single" w:color="cfcfcf" w:sz="5"/>
            </w:tcBorders>
          </w:tcP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Имеются ли предупреждения об изме-нениях плана трассы (сюрпризах) в пере-ходных зонах в виде знаков, разметки и т.п.?</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52"/>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752"/>
        </w:tc>
        <w:tc>
          <w:tcPr>
            <w:tcW w:w="0" w:type="auto"/>
            <w:vMerge/>
            <w:tcBorders>
              <w:top w:val="nil"/>
              <w:left w:val="single" w:color="cfcfcf" w:sz="5"/>
              <w:bottom w:val="single" w:color="cfcfcf" w:sz="5"/>
              <w:right w:val="single" w:color="cfcfcf" w:sz="5"/>
            </w:tcBorders>
          </w:tcP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Определить значение продольной ровности на каждом локальном участке дороги (если на стадии проектирования, задать данный уровень), международный индекс ровности IRI, м/км. Соответствуют ли продольная ровность(IRI) дорожного покрытия нормативным значениям?</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53"/>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753"/>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754"/>
          <w:p>
            <w:pPr>
              <w:spacing w:after="20"/>
              <w:ind w:left="20"/>
              <w:jc w:val="both"/>
            </w:pPr>
            <w:r>
              <w:rPr>
                <w:rFonts w:ascii="Times New Roman"/>
                <w:b w:val="false"/>
                <w:i w:val="false"/>
                <w:color w:val="000000"/>
                <w:sz w:val="20"/>
              </w:rPr>
              <w:t xml:space="preserve">
Оценку ровности дорожных покрытий производить согласно ПР РК 218-03-2016. В зависимости от стадии: </w:t>
            </w:r>
            <w:r>
              <w:br/>
            </w:r>
            <w:r>
              <w:rPr>
                <w:rFonts w:ascii="Times New Roman"/>
                <w:b w:val="false"/>
                <w:i w:val="false"/>
                <w:color w:val="000000"/>
                <w:sz w:val="20"/>
              </w:rPr>
              <w:t>
</w:t>
            </w:r>
            <w:r>
              <w:rPr>
                <w:rFonts w:ascii="Times New Roman"/>
                <w:b w:val="false"/>
                <w:i w:val="false"/>
                <w:color w:val="000000"/>
                <w:sz w:val="20"/>
              </w:rPr>
              <w:t>- после строительства и капитального ремонта;</w:t>
            </w:r>
            <w:r>
              <w:br/>
            </w:r>
            <w:r>
              <w:rPr>
                <w:rFonts w:ascii="Times New Roman"/>
                <w:b w:val="false"/>
                <w:i w:val="false"/>
                <w:color w:val="000000"/>
                <w:sz w:val="20"/>
              </w:rPr>
              <w:t xml:space="preserve">
- во время эксплуатации </w:t>
            </w:r>
          </w:p>
          <w:bookmarkEnd w:id="754"/>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Определить показатели риска ДТП в зависимости от показателя продольной ровности дорожных покрытий, для дорог различного типа (А)</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55"/>
          <w:p>
            <w:pPr>
              <w:spacing w:after="20"/>
              <w:ind w:left="20"/>
              <w:jc w:val="both"/>
            </w:pPr>
            <w:r>
              <w:rPr>
                <w:rFonts w:ascii="Times New Roman"/>
                <w:b w:val="false"/>
                <w:i w:val="false"/>
                <w:color w:val="000000"/>
                <w:sz w:val="20"/>
              </w:rPr>
              <w:t xml:space="preserve">
Для двух полосных дорог: </w:t>
            </w:r>
            <w:r>
              <w:br/>
            </w:r>
            <w:r>
              <w:rPr>
                <w:rFonts w:ascii="Times New Roman"/>
                <w:b w:val="false"/>
                <w:i w:val="false"/>
                <w:color w:val="000000"/>
                <w:sz w:val="20"/>
              </w:rPr>
              <w:t>
</w:t>
            </w:r>
          </w:p>
          <w:bookmarkEnd w:id="755"/>
          <w:p>
            <w:pPr>
              <w:spacing w:after="20"/>
              <w:ind w:left="20"/>
              <w:jc w:val="both"/>
            </w:pPr>
            <w:r>
              <w:t>[MISSING IMAGE: ,  ]</w:t>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Для многополосных дорог без разделительной полосы:</w:t>
            </w: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Для многополосных дорог с разделительной полосой:</w:t>
            </w: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xml:space="preserve">
где </w:t>
            </w:r>
          </w:p>
          <w:p>
            <w:pPr>
              <w:spacing w:after="20"/>
              <w:ind w:left="20"/>
              <w:jc w:val="both"/>
            </w:pPr>
            <w:r>
              <w:t>[MISSING IMAGE: ,  ]</w:t>
            </w:r>
          </w:p>
          <w:p>
            <w:pPr>
              <w:spacing w:after="0"/>
              <w:ind w:left="0"/>
              <w:jc w:val="both"/>
            </w:pPr>
            <w:r>
              <w:rPr>
                <w:rFonts w:ascii="Times New Roman"/>
                <w:b w:val="false"/>
                <w:i w:val="false"/>
                <w:color w:val="000000"/>
                <w:sz w:val="20"/>
              </w:rPr>
              <w:t>–значение продольной ровности дорожных покрытий на локальном участке, IRI м/км</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зависимости показателя риска ДТП от ровности дорожного покрытия (в значениях IRI) показывает, что для всех типов дорог эта зависимость имеет общий характер. По мере увеличения индекса ровности IRI до 6 показатель риска ДТП первоначально возрастает, а затем постепенно снижается [16].</w:t>
            </w:r>
          </w:p>
        </w:tc>
      </w:tr>
    </w:tbl>
    <w:bookmarkStart w:name="z940" w:id="756"/>
    <w:p>
      <w:pPr>
        <w:spacing w:after="0"/>
        <w:ind w:left="0"/>
        <w:jc w:val="both"/>
      </w:pPr>
      <w:r>
        <w:rPr>
          <w:rFonts w:ascii="Times New Roman"/>
          <w:b w:val="false"/>
          <w:i w:val="false"/>
          <w:color w:val="000000"/>
          <w:sz w:val="28"/>
        </w:rPr>
        <w:t xml:space="preserve">
      </w:t>
      </w:r>
      <w:r>
        <w:rPr>
          <w:rFonts w:ascii="Times New Roman"/>
          <w:b/>
          <w:i w:val="false"/>
          <w:color w:val="000000"/>
          <w:sz w:val="28"/>
        </w:rPr>
        <w:t>4.1.3 Определение частных коэффициентов аварийности</w:t>
      </w:r>
    </w:p>
    <w:bookmarkEnd w:id="756"/>
    <w:bookmarkStart w:name="z941" w:id="757"/>
    <w:p>
      <w:pPr>
        <w:spacing w:after="0"/>
        <w:ind w:left="0"/>
        <w:jc w:val="both"/>
      </w:pPr>
      <w:r>
        <w:rPr>
          <w:rFonts w:ascii="Times New Roman"/>
          <w:b w:val="false"/>
          <w:i w:val="false"/>
          <w:color w:val="000000"/>
          <w:sz w:val="28"/>
        </w:rPr>
        <w:t xml:space="preserve">
      1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13</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7"/>
        <w:gridCol w:w="1508"/>
        <w:gridCol w:w="1508"/>
        <w:gridCol w:w="1509"/>
        <w:gridCol w:w="1509"/>
        <w:gridCol w:w="1509"/>
      </w:tblGrid>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Продольный уклон, %0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13</w:t>
            </w:r>
            <w:r>
              <w:rPr>
                <w:rFonts w:ascii="Times New Roman"/>
                <w:b w:val="false"/>
                <w:i w:val="false"/>
                <w:color w:val="000000"/>
                <w:sz w:val="20"/>
              </w:rPr>
              <w:t xml:space="preserve"> (двух полосные дороги II-IV категории)</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13</w:t>
            </w:r>
            <w:r>
              <w:rPr>
                <w:rFonts w:ascii="Times New Roman"/>
                <w:b w:val="false"/>
                <w:i w:val="false"/>
                <w:color w:val="000000"/>
                <w:sz w:val="20"/>
              </w:rPr>
              <w:t xml:space="preserve"> (дороги I категории без разделительной полосы)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13</w:t>
            </w:r>
            <w:r>
              <w:rPr>
                <w:rFonts w:ascii="Times New Roman"/>
                <w:b w:val="false"/>
                <w:i w:val="false"/>
                <w:color w:val="000000"/>
                <w:sz w:val="20"/>
              </w:rPr>
              <w:t xml:space="preserve"> (дороги I категории с разделительной полосой)</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942" w:id="758"/>
    <w:p>
      <w:pPr>
        <w:spacing w:after="0"/>
        <w:ind w:left="0"/>
        <w:jc w:val="both"/>
      </w:pPr>
      <w:r>
        <w:rPr>
          <w:rFonts w:ascii="Times New Roman"/>
          <w:b w:val="false"/>
          <w:i w:val="false"/>
          <w:color w:val="000000"/>
          <w:sz w:val="28"/>
        </w:rPr>
        <w:t xml:space="preserve">
      2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14</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982"/>
        <w:gridCol w:w="982"/>
        <w:gridCol w:w="1927"/>
        <w:gridCol w:w="1927"/>
        <w:gridCol w:w="2444"/>
        <w:gridCol w:w="1370"/>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Радиус кривых в плане, м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2000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 xml:space="preserve">14 </w:t>
            </w:r>
            <w:r>
              <w:rPr>
                <w:rFonts w:ascii="Times New Roman"/>
                <w:b w:val="false"/>
                <w:i w:val="false"/>
                <w:color w:val="000000"/>
                <w:sz w:val="20"/>
              </w:rPr>
              <w:t>(двух полосные дороги II-IV категории)</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14</w:t>
            </w:r>
            <w:r>
              <w:rPr>
                <w:rFonts w:ascii="Times New Roman"/>
                <w:b w:val="false"/>
                <w:i w:val="false"/>
                <w:color w:val="000000"/>
                <w:sz w:val="20"/>
              </w:rPr>
              <w:t xml:space="preserve"> (дороги I категории без разделительной полосы)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14</w:t>
            </w:r>
            <w:r>
              <w:rPr>
                <w:rFonts w:ascii="Times New Roman"/>
                <w:b w:val="false"/>
                <w:i w:val="false"/>
                <w:color w:val="000000"/>
                <w:sz w:val="20"/>
              </w:rPr>
              <w:t xml:space="preserve"> (дороги I категории с разделительной полосой)</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43" w:id="759"/>
    <w:p>
      <w:pPr>
        <w:spacing w:after="0"/>
        <w:ind w:left="0"/>
        <w:jc w:val="both"/>
      </w:pPr>
      <w:r>
        <w:rPr>
          <w:rFonts w:ascii="Times New Roman"/>
          <w:b w:val="false"/>
          <w:i w:val="false"/>
          <w:color w:val="000000"/>
          <w:sz w:val="28"/>
        </w:rPr>
        <w:t xml:space="preserve">
      3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15</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9"/>
        <w:gridCol w:w="852"/>
        <w:gridCol w:w="852"/>
        <w:gridCol w:w="1111"/>
        <w:gridCol w:w="1112"/>
        <w:gridCol w:w="982"/>
        <w:gridCol w:w="982"/>
        <w:gridCol w:w="1240"/>
        <w:gridCol w:w="1240"/>
        <w:gridCol w:w="1240"/>
      </w:tblGrid>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Кривизна плана трассы, град. км</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15</w:t>
            </w:r>
            <w:r>
              <w:rPr>
                <w:rFonts w:ascii="Times New Roman"/>
                <w:b w:val="false"/>
                <w:i w:val="false"/>
                <w:color w:val="000000"/>
                <w:sz w:val="20"/>
              </w:rPr>
              <w:t xml:space="preserve"> (двух полосные дороги II-IV категории)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15</w:t>
            </w:r>
            <w:r>
              <w:rPr>
                <w:rFonts w:ascii="Times New Roman"/>
                <w:b w:val="false"/>
                <w:i w:val="false"/>
                <w:color w:val="000000"/>
                <w:sz w:val="20"/>
              </w:rPr>
              <w:t xml:space="preserve"> (дороги I категории без разделительной полосы)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 xml:space="preserve">15 </w:t>
            </w:r>
            <w:r>
              <w:rPr>
                <w:rFonts w:ascii="Times New Roman"/>
                <w:b w:val="false"/>
                <w:i w:val="false"/>
                <w:color w:val="000000"/>
                <w:sz w:val="20"/>
              </w:rPr>
              <w:t>(дороги I категории с разделительной полосой)</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4" w:id="760"/>
    <w:p>
      <w:pPr>
        <w:spacing w:after="0"/>
        <w:ind w:left="0"/>
        <w:jc w:val="both"/>
      </w:pPr>
      <w:r>
        <w:rPr>
          <w:rFonts w:ascii="Times New Roman"/>
          <w:b w:val="false"/>
          <w:i w:val="false"/>
          <w:color w:val="000000"/>
          <w:sz w:val="28"/>
        </w:rPr>
        <w:t xml:space="preserve">
      4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16</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1147"/>
        <w:gridCol w:w="880"/>
        <w:gridCol w:w="1147"/>
        <w:gridCol w:w="1147"/>
        <w:gridCol w:w="1147"/>
        <w:gridCol w:w="880"/>
        <w:gridCol w:w="1148"/>
        <w:gridCol w:w="880"/>
        <w:gridCol w:w="1149"/>
      </w:tblGrid>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Ровность покрытия проезжей части, IRI</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16</w:t>
            </w:r>
            <w:r>
              <w:rPr>
                <w:rFonts w:ascii="Times New Roman"/>
                <w:b w:val="false"/>
                <w:i w:val="false"/>
                <w:color w:val="000000"/>
                <w:sz w:val="20"/>
              </w:rPr>
              <w:t xml:space="preserve"> (двух полосные дороги II-IV категории)</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16</w:t>
            </w:r>
            <w:r>
              <w:rPr>
                <w:rFonts w:ascii="Times New Roman"/>
                <w:b w:val="false"/>
                <w:i w:val="false"/>
                <w:color w:val="000000"/>
                <w:sz w:val="20"/>
              </w:rPr>
              <w:t xml:space="preserve"> (дороги I категории без разделительной полосы)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16</w:t>
            </w:r>
            <w:r>
              <w:rPr>
                <w:rFonts w:ascii="Times New Roman"/>
                <w:b w:val="false"/>
                <w:i w:val="false"/>
                <w:color w:val="000000"/>
                <w:sz w:val="20"/>
              </w:rPr>
              <w:t xml:space="preserve"> (дороги I категории с разделительной полосой)</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bl>
    <w:bookmarkStart w:name="z945" w:id="7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4.1.4 Возможные меры по исправлению ситуации </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86"/>
        <w:gridCol w:w="373"/>
        <w:gridCol w:w="3"/>
        <w:gridCol w:w="77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762"/>
          <w:p>
            <w:pPr>
              <w:spacing w:after="20"/>
              <w:ind w:left="20"/>
              <w:jc w:val="both"/>
            </w:pPr>
            <w:r>
              <w:rPr>
                <w:rFonts w:ascii="Times New Roman"/>
                <w:b w:val="false"/>
                <w:i w:val="false"/>
                <w:color w:val="000000"/>
                <w:sz w:val="20"/>
              </w:rPr>
              <w:t>
1 Реконструкция кривых</w:t>
            </w:r>
            <w:r>
              <w:br/>
            </w:r>
            <w:r>
              <w:rPr>
                <w:rFonts w:ascii="Times New Roman"/>
                <w:b w:val="false"/>
                <w:i w:val="false"/>
                <w:color w:val="000000"/>
                <w:sz w:val="20"/>
              </w:rPr>
              <w:t>
</w:t>
            </w:r>
            <w:r>
              <w:rPr>
                <w:rFonts w:ascii="Times New Roman"/>
                <w:b w:val="false"/>
                <w:i w:val="false"/>
                <w:color w:val="000000"/>
                <w:sz w:val="20"/>
              </w:rPr>
              <w:t>1.1 Увеличение радиуса горизонтальной кривой ($$$).</w:t>
            </w:r>
            <w:r>
              <w:br/>
            </w:r>
            <w:r>
              <w:rPr>
                <w:rFonts w:ascii="Times New Roman"/>
                <w:b w:val="false"/>
                <w:i w:val="false"/>
                <w:color w:val="000000"/>
                <w:sz w:val="20"/>
              </w:rPr>
              <w:t>
</w:t>
            </w:r>
            <w:r>
              <w:rPr>
                <w:rFonts w:ascii="Times New Roman"/>
                <w:b w:val="false"/>
                <w:i w:val="false"/>
                <w:color w:val="000000"/>
                <w:sz w:val="20"/>
              </w:rPr>
              <w:t>1.2 Устройство переходной кривой ($$$).</w:t>
            </w:r>
            <w:r>
              <w:br/>
            </w:r>
            <w:r>
              <w:rPr>
                <w:rFonts w:ascii="Times New Roman"/>
                <w:b w:val="false"/>
                <w:i w:val="false"/>
                <w:color w:val="000000"/>
                <w:sz w:val="20"/>
              </w:rPr>
              <w:t>
</w:t>
            </w:r>
            <w:r>
              <w:rPr>
                <w:rFonts w:ascii="Times New Roman"/>
                <w:b w:val="false"/>
                <w:i w:val="false"/>
                <w:color w:val="000000"/>
                <w:sz w:val="20"/>
              </w:rPr>
              <w:t>1.3 Уменьшение крутизны вертикальной кривой ($$$).</w:t>
            </w:r>
            <w:r>
              <w:br/>
            </w:r>
            <w:r>
              <w:rPr>
                <w:rFonts w:ascii="Times New Roman"/>
                <w:b w:val="false"/>
                <w:i w:val="false"/>
                <w:color w:val="000000"/>
                <w:sz w:val="20"/>
              </w:rPr>
              <w:t>
1.4 Согласованность профиля (горизонтальной и вертикальной кривой) ($$$).</w:t>
            </w:r>
          </w:p>
          <w:bookmarkEnd w:id="7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63"/>
          <w:p>
            <w:pPr>
              <w:spacing w:after="20"/>
              <w:ind w:left="20"/>
              <w:jc w:val="both"/>
            </w:pPr>
            <w:r>
              <w:rPr>
                <w:rFonts w:ascii="Times New Roman"/>
                <w:b w:val="false"/>
                <w:i w:val="false"/>
                <w:color w:val="000000"/>
                <w:sz w:val="20"/>
              </w:rPr>
              <w:t>
8 – 55 %</w:t>
            </w:r>
            <w:r>
              <w:br/>
            </w:r>
            <w:r>
              <w:rPr>
                <w:rFonts w:ascii="Times New Roman"/>
                <w:b w:val="false"/>
                <w:i w:val="false"/>
                <w:color w:val="000000"/>
                <w:sz w:val="20"/>
              </w:rPr>
              <w:t>
</w:t>
            </w:r>
            <w:r>
              <w:rPr>
                <w:rFonts w:ascii="Times New Roman"/>
                <w:b w:val="false"/>
                <w:i w:val="false"/>
                <w:color w:val="000000"/>
                <w:sz w:val="20"/>
              </w:rPr>
              <w:t>7 – 15 %</w:t>
            </w:r>
            <w:r>
              <w:br/>
            </w:r>
            <w:r>
              <w:rPr>
                <w:rFonts w:ascii="Times New Roman"/>
                <w:b w:val="false"/>
                <w:i w:val="false"/>
                <w:color w:val="000000"/>
                <w:sz w:val="20"/>
              </w:rPr>
              <w:t>
</w:t>
            </w:r>
            <w:r>
              <w:rPr>
                <w:rFonts w:ascii="Times New Roman"/>
                <w:b w:val="false"/>
                <w:i w:val="false"/>
                <w:color w:val="000000"/>
                <w:sz w:val="20"/>
              </w:rPr>
              <w:t>5 – 38 %</w:t>
            </w:r>
            <w:r>
              <w:br/>
            </w:r>
            <w:r>
              <w:rPr>
                <w:rFonts w:ascii="Times New Roman"/>
                <w:b w:val="false"/>
                <w:i w:val="false"/>
                <w:color w:val="000000"/>
                <w:sz w:val="20"/>
              </w:rPr>
              <w:t>
17 – 28 %</w:t>
            </w:r>
          </w:p>
          <w:bookmarkEnd w:id="763"/>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64"/>
          <w:p>
            <w:pPr>
              <w:spacing w:after="20"/>
              <w:ind w:left="20"/>
              <w:jc w:val="both"/>
            </w:pPr>
          </w:p>
          <w:bookmarkEnd w:id="764"/>
          <w:p>
            <w:pPr>
              <w:spacing w:after="20"/>
              <w:ind w:left="20"/>
              <w:jc w:val="both"/>
            </w:pPr>
            <w:r>
              <w:t>[MISSING IMAGE: ,  ]</w:t>
            </w:r>
          </w:p>
          <w:p>
            <w:pPr>
              <w:spacing w:after="0"/>
              <w:ind w:left="0"/>
              <w:jc w:val="both"/>
            </w:pPr>
            <w:r>
              <w:br/>
            </w:r>
            <w:r>
              <w:rPr>
                <w:rFonts w:ascii="Times New Roman"/>
                <w:b w:val="false"/>
                <w:i w:val="false"/>
                <w:color w:val="000000"/>
                <w:sz w:val="20"/>
              </w:rPr>
              <w:t>
Неоднородный профиль, в котором кривые с большим радиусом совмещаются с неожиданно резкими кривыми с малым радиусом, создает неожиданность для водителя</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765"/>
          <w:p>
            <w:pPr>
              <w:spacing w:after="20"/>
              <w:ind w:left="20"/>
              <w:jc w:val="both"/>
            </w:pPr>
            <w:r>
              <w:rPr>
                <w:rFonts w:ascii="Times New Roman"/>
                <w:b w:val="false"/>
                <w:i w:val="false"/>
                <w:color w:val="000000"/>
                <w:sz w:val="20"/>
              </w:rPr>
              <w:t>
2 Усовершенствованные знаки и разметка</w:t>
            </w:r>
            <w:r>
              <w:br/>
            </w:r>
            <w:r>
              <w:rPr>
                <w:rFonts w:ascii="Times New Roman"/>
                <w:b w:val="false"/>
                <w:i w:val="false"/>
                <w:color w:val="000000"/>
                <w:sz w:val="20"/>
              </w:rPr>
              <w:t>
</w:t>
            </w:r>
            <w:r>
              <w:rPr>
                <w:rFonts w:ascii="Times New Roman"/>
                <w:b w:val="false"/>
                <w:i w:val="false"/>
                <w:color w:val="000000"/>
                <w:sz w:val="20"/>
              </w:rPr>
              <w:t>2.1 Улучшенные знаки (включая предупреждающие знаки, знаки направления поворота, ограничения скорости и запрета обгона) ($).</w:t>
            </w:r>
            <w:r>
              <w:br/>
            </w:r>
            <w:r>
              <w:rPr>
                <w:rFonts w:ascii="Times New Roman"/>
                <w:b w:val="false"/>
                <w:i w:val="false"/>
                <w:color w:val="000000"/>
                <w:sz w:val="20"/>
              </w:rPr>
              <w:t>
</w:t>
            </w:r>
            <w:r>
              <w:rPr>
                <w:rFonts w:ascii="Times New Roman"/>
                <w:b w:val="false"/>
                <w:i w:val="false"/>
                <w:color w:val="000000"/>
                <w:sz w:val="20"/>
              </w:rPr>
              <w:t>2.2 Улучшенная разметка (включая нанесение линий в виде шумовых полос) ($).</w:t>
            </w:r>
            <w:r>
              <w:br/>
            </w:r>
            <w:r>
              <w:rPr>
                <w:rFonts w:ascii="Times New Roman"/>
                <w:b w:val="false"/>
                <w:i w:val="false"/>
                <w:color w:val="000000"/>
                <w:sz w:val="20"/>
              </w:rPr>
              <w:t>
</w:t>
            </w:r>
            <w:r>
              <w:rPr>
                <w:rFonts w:ascii="Times New Roman"/>
                <w:b w:val="false"/>
                <w:i w:val="false"/>
                <w:color w:val="000000"/>
                <w:sz w:val="20"/>
              </w:rPr>
              <w:t>2.3 Использование защитных приспособлений (барьерное ограждение и т.п.) ($$).</w:t>
            </w:r>
            <w:r>
              <w:br/>
            </w:r>
            <w:r>
              <w:rPr>
                <w:rFonts w:ascii="Times New Roman"/>
                <w:b w:val="false"/>
                <w:i w:val="false"/>
                <w:color w:val="000000"/>
                <w:sz w:val="20"/>
              </w:rPr>
              <w:t>
</w:t>
            </w:r>
            <w:r>
              <w:rPr>
                <w:rFonts w:ascii="Times New Roman"/>
                <w:b w:val="false"/>
                <w:i w:val="false"/>
                <w:color w:val="000000"/>
                <w:sz w:val="20"/>
              </w:rPr>
              <w:t>2.4 Освещение ($$/$$$).</w:t>
            </w:r>
            <w:r>
              <w:br/>
            </w:r>
            <w:r>
              <w:rPr>
                <w:rFonts w:ascii="Times New Roman"/>
                <w:b w:val="false"/>
                <w:i w:val="false"/>
                <w:color w:val="000000"/>
                <w:sz w:val="20"/>
              </w:rPr>
              <w:t>
 </w:t>
            </w:r>
          </w:p>
          <w:bookmarkEnd w:id="7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66"/>
          <w:p>
            <w:pPr>
              <w:spacing w:after="20"/>
              <w:ind w:left="20"/>
              <w:jc w:val="both"/>
            </w:pPr>
            <w:r>
              <w:rPr>
                <w:rFonts w:ascii="Times New Roman"/>
                <w:b w:val="false"/>
                <w:i w:val="false"/>
                <w:color w:val="000000"/>
                <w:sz w:val="20"/>
              </w:rPr>
              <w:t>
13 – 16 %</w:t>
            </w:r>
            <w:r>
              <w:br/>
            </w:r>
            <w:r>
              <w:rPr>
                <w:rFonts w:ascii="Times New Roman"/>
                <w:b w:val="false"/>
                <w:i w:val="false"/>
                <w:color w:val="000000"/>
                <w:sz w:val="20"/>
              </w:rPr>
              <w:t>
</w:t>
            </w:r>
            <w:r>
              <w:rPr>
                <w:rFonts w:ascii="Times New Roman"/>
                <w:b w:val="false"/>
                <w:i w:val="false"/>
                <w:color w:val="000000"/>
                <w:sz w:val="20"/>
              </w:rPr>
              <w:t>11 – 45 %</w:t>
            </w:r>
            <w:r>
              <w:br/>
            </w:r>
            <w:r>
              <w:rPr>
                <w:rFonts w:ascii="Times New Roman"/>
                <w:b w:val="false"/>
                <w:i w:val="false"/>
                <w:color w:val="000000"/>
                <w:sz w:val="20"/>
              </w:rPr>
              <w:t>
</w:t>
            </w:r>
            <w:r>
              <w:rPr>
                <w:rFonts w:ascii="Times New Roman"/>
                <w:b w:val="false"/>
                <w:i w:val="false"/>
                <w:color w:val="000000"/>
                <w:sz w:val="20"/>
              </w:rPr>
              <w:t>41 – 52 %</w:t>
            </w:r>
            <w:r>
              <w:br/>
            </w:r>
            <w:r>
              <w:rPr>
                <w:rFonts w:ascii="Times New Roman"/>
                <w:b w:val="false"/>
                <w:i w:val="false"/>
                <w:color w:val="000000"/>
                <w:sz w:val="20"/>
              </w:rPr>
              <w:t>
17 – 64 %</w:t>
            </w:r>
          </w:p>
          <w:bookmarkEnd w:id="766"/>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767"/>
          <w:p>
            <w:pPr>
              <w:spacing w:after="20"/>
              <w:ind w:left="20"/>
              <w:jc w:val="both"/>
            </w:pPr>
            <w:r>
              <w:rPr>
                <w:rFonts w:ascii="Times New Roman"/>
                <w:b w:val="false"/>
                <w:i w:val="false"/>
                <w:color w:val="000000"/>
                <w:sz w:val="20"/>
              </w:rPr>
              <w:t>
3 Улучшение продольной и поперечной ровности</w:t>
            </w:r>
            <w:r>
              <w:br/>
            </w:r>
            <w:r>
              <w:rPr>
                <w:rFonts w:ascii="Times New Roman"/>
                <w:b w:val="false"/>
                <w:i w:val="false"/>
                <w:color w:val="000000"/>
                <w:sz w:val="20"/>
              </w:rPr>
              <w:t>
</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6"/>
              <w:gridCol w:w="2794"/>
              <w:gridCol w:w="2795"/>
              <w:gridCol w:w="2795"/>
            </w:tblGrid>
            <w:tr>
              <w:trPr>
                <w:trHeight w:val="30" w:hRule="atLeast"/>
              </w:trPr>
              <w:tc>
                <w:tcPr>
                  <w:tcW w:w="3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индекса IRI, м/км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показателя риска ДТП (%) по типам дорог</w:t>
                  </w:r>
                </w:p>
              </w:tc>
            </w:tr>
            <w:tr>
              <w:trPr>
                <w:trHeight w:val="30" w:hRule="atLeast"/>
              </w:trPr>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многополосные с разделительной полосой</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многополосные без разделитель-ной полосы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 полосные</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68"/>
          <w:p>
            <w:pPr>
              <w:spacing w:after="20"/>
              <w:ind w:left="20"/>
              <w:jc w:val="both"/>
            </w:pPr>
            <w:r>
              <w:rPr>
                <w:rFonts w:ascii="Times New Roman"/>
                <w:b w:val="false"/>
                <w:i w:val="false"/>
                <w:color w:val="000000"/>
                <w:sz w:val="20"/>
              </w:rPr>
              <w:t>
4 Улучшение расстояния обзора на кривых</w:t>
            </w:r>
            <w:r>
              <w:br/>
            </w:r>
            <w:r>
              <w:rPr>
                <w:rFonts w:ascii="Times New Roman"/>
                <w:b w:val="false"/>
                <w:i w:val="false"/>
                <w:color w:val="000000"/>
                <w:sz w:val="20"/>
              </w:rPr>
              <w:t>
</w:t>
            </w:r>
            <w:r>
              <w:rPr>
                <w:rFonts w:ascii="Times New Roman"/>
                <w:b w:val="false"/>
                <w:i w:val="false"/>
                <w:color w:val="000000"/>
                <w:sz w:val="20"/>
              </w:rPr>
              <w:t>4.1 Передний обзор во внутренней части кривых (открытый обзор) ($$)</w:t>
            </w:r>
            <w:r>
              <w:br/>
            </w:r>
            <w:r>
              <w:rPr>
                <w:rFonts w:ascii="Times New Roman"/>
                <w:b w:val="false"/>
                <w:i w:val="false"/>
                <w:color w:val="000000"/>
                <w:sz w:val="20"/>
              </w:rPr>
              <w:t>
</w:t>
            </w:r>
            <w:r>
              <w:rPr>
                <w:rFonts w:ascii="Times New Roman"/>
                <w:b w:val="false"/>
                <w:i w:val="false"/>
                <w:color w:val="000000"/>
                <w:sz w:val="20"/>
              </w:rPr>
              <w:t>4.2 Удаление растительности ($)</w:t>
            </w:r>
            <w:r>
              <w:br/>
            </w:r>
            <w:r>
              <w:rPr>
                <w:rFonts w:ascii="Times New Roman"/>
                <w:b w:val="false"/>
                <w:i w:val="false"/>
                <w:color w:val="000000"/>
                <w:sz w:val="20"/>
              </w:rPr>
              <w:t>
 </w:t>
            </w:r>
          </w:p>
          <w:bookmarkEnd w:id="7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69"/>
          <w:p>
            <w:pPr>
              <w:spacing w:after="20"/>
              <w:ind w:left="20"/>
              <w:jc w:val="both"/>
            </w:pPr>
          </w:p>
          <w:bookmarkEnd w:id="769"/>
          <w:p>
            <w:pPr>
              <w:spacing w:after="20"/>
              <w:ind w:left="20"/>
              <w:jc w:val="both"/>
            </w:pPr>
            <w:r>
              <w:t>[MISSING IMAGE: ,  ]</w:t>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70"/>
          <w:p>
            <w:pPr>
              <w:spacing w:after="20"/>
              <w:ind w:left="20"/>
              <w:jc w:val="both"/>
            </w:pPr>
            <w:r>
              <w:rPr>
                <w:rFonts w:ascii="Times New Roman"/>
                <w:b w:val="false"/>
                <w:i w:val="false"/>
                <w:color w:val="000000"/>
                <w:sz w:val="20"/>
              </w:rPr>
              <w:t>
Пример согласованности/несогласованности профиля (горизонтальных и вертикальных кривых)</w:t>
            </w:r>
            <w:r>
              <w:br/>
            </w:r>
            <w:r>
              <w:rPr>
                <w:rFonts w:ascii="Times New Roman"/>
                <w:b w:val="false"/>
                <w:i w:val="false"/>
                <w:color w:val="000000"/>
                <w:sz w:val="20"/>
              </w:rPr>
              <w:t>
</w:t>
            </w:r>
          </w:p>
          <w:bookmarkEnd w:id="770"/>
          <w:p>
            <w:pPr>
              <w:spacing w:after="20"/>
              <w:ind w:left="20"/>
              <w:jc w:val="both"/>
            </w:pPr>
            <w:r>
              <w:t>[MISSING IMAGE: ,  ]</w:t>
            </w:r>
          </w:p>
          <w:p>
            <w:pPr>
              <w:spacing w:after="20"/>
              <w:ind w:left="20"/>
              <w:jc w:val="both"/>
            </w:pPr>
            <w:r>
              <w:t>[MISSING IMAGE: ,  ]</w:t>
            </w:r>
          </w:p>
          <w:p>
            <w:pPr>
              <w:spacing w:after="0"/>
              <w:ind w:left="0"/>
              <w:jc w:val="both"/>
            </w:pPr>
            <w:r>
              <w:br/>
            </w:r>
            <w:r>
              <w:rPr>
                <w:rFonts w:ascii="Times New Roman"/>
                <w:b w:val="false"/>
                <w:i w:val="false"/>
                <w:color w:val="000000"/>
                <w:sz w:val="20"/>
              </w:rPr>
              <w:t>
</w:t>
            </w:r>
            <w:r>
              <w:rPr>
                <w:rFonts w:ascii="Times New Roman"/>
                <w:b w:val="false"/>
                <w:i w:val="false"/>
                <w:color w:val="000000"/>
                <w:sz w:val="20"/>
              </w:rPr>
              <w:t>Тюльповидный график радиусов для дорог с низкой интенсивностью</w:t>
            </w: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71" w:id="771"/>
    <w:p>
      <w:pPr>
        <w:spacing w:after="0"/>
        <w:ind w:left="0"/>
        <w:jc w:val="both"/>
      </w:pPr>
      <w:r>
        <w:rPr>
          <w:rFonts w:ascii="Times New Roman"/>
          <w:b w:val="false"/>
          <w:i w:val="false"/>
          <w:color w:val="000000"/>
          <w:sz w:val="28"/>
        </w:rPr>
        <w:t xml:space="preserve">
      </w:t>
      </w:r>
      <w:r>
        <w:rPr>
          <w:rFonts w:ascii="Times New Roman"/>
          <w:b/>
          <w:i w:val="false"/>
          <w:color w:val="000000"/>
          <w:sz w:val="28"/>
        </w:rPr>
        <w:t>Характеристика дороги №4:</w:t>
      </w:r>
      <w:r>
        <w:rPr>
          <w:rFonts w:ascii="Times New Roman"/>
          <w:b w:val="false"/>
          <w:i w:val="false"/>
          <w:color w:val="000000"/>
          <w:sz w:val="28"/>
        </w:rPr>
        <w:t xml:space="preserve"> ПРОДОЛЬНЫЙ ПРОФИЛЬ</w:t>
      </w:r>
    </w:p>
    <w:bookmarkEnd w:id="771"/>
    <w:bookmarkStart w:name="z972" w:id="772"/>
    <w:p>
      <w:pPr>
        <w:spacing w:after="0"/>
        <w:ind w:left="0"/>
        <w:jc w:val="both"/>
      </w:pPr>
      <w:r>
        <w:rPr>
          <w:rFonts w:ascii="Times New Roman"/>
          <w:b w:val="false"/>
          <w:i w:val="false"/>
          <w:color w:val="000000"/>
          <w:sz w:val="28"/>
        </w:rPr>
        <w:t xml:space="preserve">
      </w:t>
      </w:r>
      <w:r>
        <w:rPr>
          <w:rFonts w:ascii="Times New Roman"/>
          <w:b/>
          <w:i w:val="false"/>
          <w:color w:val="000000"/>
          <w:sz w:val="28"/>
        </w:rPr>
        <w:t>Оцениваемый параметр №2:</w:t>
      </w:r>
      <w:r>
        <w:rPr>
          <w:rFonts w:ascii="Times New Roman"/>
          <w:b w:val="false"/>
          <w:i w:val="false"/>
          <w:color w:val="000000"/>
          <w:sz w:val="28"/>
        </w:rPr>
        <w:t xml:space="preserve"> Расстояние обзора (видимость)</w:t>
      </w:r>
    </w:p>
    <w:bookmarkEnd w:id="772"/>
    <w:bookmarkStart w:name="z973" w:id="773"/>
    <w:p>
      <w:pPr>
        <w:spacing w:after="0"/>
        <w:ind w:left="0"/>
        <w:jc w:val="both"/>
      </w:pPr>
      <w:r>
        <w:rPr>
          <w:rFonts w:ascii="Times New Roman"/>
          <w:b w:val="false"/>
          <w:i w:val="false"/>
          <w:color w:val="000000"/>
          <w:sz w:val="28"/>
        </w:rPr>
        <w:t xml:space="preserve">
      </w:t>
      </w:r>
      <w:r>
        <w:rPr>
          <w:rFonts w:ascii="Times New Roman"/>
          <w:b/>
          <w:i w:val="false"/>
          <w:color w:val="000000"/>
          <w:sz w:val="28"/>
        </w:rPr>
        <w:t>4.2.1 Концептуальные особенности проблемы:</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2027"/>
        <w:gridCol w:w="2287"/>
        <w:gridCol w:w="1243"/>
        <w:gridCol w:w="1701"/>
        <w:gridCol w:w="3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774"/>
          <w:p>
            <w:pPr>
              <w:spacing w:after="20"/>
              <w:ind w:left="20"/>
              <w:jc w:val="both"/>
            </w:pPr>
            <w:r>
              <w:rPr>
                <w:rFonts w:ascii="Times New Roman"/>
                <w:b w:val="false"/>
                <w:i w:val="false"/>
                <w:color w:val="000000"/>
                <w:sz w:val="20"/>
              </w:rPr>
              <w:t xml:space="preserve">
Обычно обзор, который имеют водители, должен быть достаточным для определения порядка дальнейших действий и безопасного следования этому порядку. Типичным требованием критической ситуации является безопасная остановка водителя, а это предполагает наличие правильного представления о скорости движения, времени реакции и темпа торможения. Поэтому требования к расстоянию обзора связаны с геометрическим проектированием дороги и средствами контроля скорости и включены во все стандарты проектирования. </w:t>
            </w:r>
          </w:p>
          <w:bookmarkEnd w:id="774"/>
          <w:bookmarkStart w:name="z975" w:id="775"/>
          <w:p>
            <w:pPr>
              <w:spacing w:after="20"/>
              <w:ind w:left="20"/>
              <w:jc w:val="both"/>
            </w:pPr>
            <w:r>
              <w:rPr>
                <w:rFonts w:ascii="Times New Roman"/>
                <w:b w:val="false"/>
                <w:i w:val="false"/>
                <w:color w:val="000000"/>
                <w:sz w:val="20"/>
              </w:rPr>
              <w:t xml:space="preserve">
Водители, двигающиеся по главной дороге, также должны быть способны как можно раньше замечать транспортные средства, приближающиеся с второстепенных дорог, для того, чтобы подготовиться и в случае необходимости уклониться от опасности. Это одна из причин, по которым к треугольникам видимости часто устанавливается требование, чтобы транспортное средство, двигающееся с второстепенной дороги, было заметно до того, как оно приблизится к стоп-линии или отметки с требованием уступить дорогу. </w:t>
            </w:r>
          </w:p>
          <w:bookmarkEnd w:id="775"/>
          <w:bookmarkStart w:name="z976" w:id="776"/>
          <w:p>
            <w:pPr>
              <w:spacing w:after="20"/>
              <w:ind w:left="20"/>
              <w:jc w:val="both"/>
            </w:pPr>
            <w:r>
              <w:rPr>
                <w:rFonts w:ascii="Times New Roman"/>
                <w:b w:val="false"/>
                <w:i w:val="false"/>
                <w:color w:val="000000"/>
                <w:sz w:val="20"/>
              </w:rPr>
              <w:t>
Пешеходы также должны иметь достаточный обзор и быть видимыми, и пересечение дороги часто сосредотачивается на перекрестках или возле них. По данным нашего изучения человеческих факторов, водителям требуется 4-6 секунд для того, чтобы осмыслить новую ситуацию; это предполагает преодоление дистанции в 300 метров вперед при максимальной скорости 100 км/ч или 200 м при скорости 80 км/ч.</w:t>
            </w:r>
          </w:p>
          <w:bookmarkEnd w:id="776"/>
          <w:bookmarkStart w:name="z977" w:id="777"/>
          <w:p>
            <w:pPr>
              <w:spacing w:after="20"/>
              <w:ind w:left="20"/>
              <w:jc w:val="both"/>
            </w:pPr>
            <w:r>
              <w:rPr>
                <w:rFonts w:ascii="Times New Roman"/>
                <w:b w:val="false"/>
                <w:i w:val="false"/>
                <w:color w:val="000000"/>
                <w:sz w:val="20"/>
              </w:rPr>
              <w:t xml:space="preserve">
Общей проблемой, связанной с обзором и приводящей к ДТП, является острый угол соединения второстепенной дороги с главной дорогой. Это побуждает транспортные средства, двигающиеся по второстепенной дороге, проезжать перекресток с более высокой скоростью, чем та, которая является оптимальной для обеспечения надлежащего обзора. </w:t>
            </w:r>
          </w:p>
          <w:bookmarkEnd w:id="77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978" w:id="778"/>
          <w:p>
            <w:pPr>
              <w:spacing w:after="20"/>
              <w:ind w:left="20"/>
              <w:jc w:val="both"/>
            </w:pPr>
          </w:p>
          <w:bookmarkEnd w:id="778"/>
          <w:p>
            <w:pPr>
              <w:spacing w:after="20"/>
              <w:ind w:left="20"/>
              <w:jc w:val="both"/>
            </w:pPr>
            <w:r>
              <w:t>[MISSING IMAGE: ,  ]</w:t>
            </w:r>
          </w:p>
          <w:p>
            <w:pPr>
              <w:spacing w:after="0"/>
              <w:ind w:left="0"/>
              <w:jc w:val="both"/>
            </w:pPr>
            <w:r>
              <w:br/>
            </w:r>
            <w:r>
              <w:rPr>
                <w:rFonts w:ascii="Times New Roman"/>
                <w:b w:val="false"/>
                <w:i w:val="false"/>
                <w:color w:val="000000"/>
                <w:sz w:val="20"/>
              </w:rPr>
              <w:t>
</w:t>
            </w:r>
          </w:p>
          <w:bookmarkStart w:name="z979" w:id="779"/>
          <w:p>
            <w:pPr>
              <w:spacing w:after="20"/>
              <w:ind w:left="20"/>
              <w:jc w:val="both"/>
            </w:pPr>
          </w:p>
          <w:bookmarkEnd w:id="779"/>
          <w:p>
            <w:pPr>
              <w:spacing w:after="20"/>
              <w:ind w:left="20"/>
              <w:jc w:val="both"/>
            </w:pPr>
            <w:r>
              <w:t>[MISSING IMAGE: ,  ]</w:t>
            </w:r>
          </w:p>
          <w:p>
            <w:pPr>
              <w:spacing w:after="0"/>
              <w:ind w:left="0"/>
              <w:jc w:val="both"/>
            </w:pPr>
            <w:r>
              <w:br/>
            </w:r>
            <w:r>
              <w:rPr>
                <w:rFonts w:ascii="Times New Roman"/>
                <w:b w:val="false"/>
                <w:i w:val="false"/>
                <w:color w:val="000000"/>
                <w:sz w:val="20"/>
              </w:rPr>
              <w:t>
</w:t>
            </w: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Типичные виды дорожно-транспортные происшествии</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ДТП с участием одного АТС входящего в поворот – выезд на другую сторону дороги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80"/>
          <w:p>
            <w:pPr>
              <w:spacing w:after="20"/>
              <w:ind w:left="20"/>
              <w:jc w:val="both"/>
            </w:pPr>
            <w:r>
              <w:rPr>
                <w:rFonts w:ascii="Times New Roman"/>
                <w:b w:val="false"/>
                <w:i w:val="false"/>
                <w:color w:val="000000"/>
                <w:sz w:val="20"/>
              </w:rPr>
              <w:t>
7.1) Как минимум два АТС – разные дороги – поворот влево (вправо) при включении в поток</w:t>
            </w:r>
            <w:r>
              <w:br/>
            </w:r>
            <w:r>
              <w:rPr>
                <w:rFonts w:ascii="Times New Roman"/>
                <w:b w:val="false"/>
                <w:i w:val="false"/>
                <w:color w:val="000000"/>
                <w:sz w:val="20"/>
              </w:rPr>
              <w:t>
с правой (левой) стороны</w:t>
            </w:r>
          </w:p>
          <w:bookmarkEnd w:id="780"/>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81"/>
          <w:p>
            <w:pPr>
              <w:spacing w:after="20"/>
              <w:ind w:left="20"/>
              <w:jc w:val="both"/>
            </w:pPr>
            <w:r>
              <w:rPr>
                <w:rFonts w:ascii="Times New Roman"/>
                <w:b w:val="false"/>
                <w:i w:val="false"/>
                <w:color w:val="000000"/>
                <w:sz w:val="20"/>
              </w:rPr>
              <w:t>
8.4) Как минимум два</w:t>
            </w:r>
            <w:r>
              <w:br/>
            </w:r>
            <w:r>
              <w:rPr>
                <w:rFonts w:ascii="Times New Roman"/>
                <w:b w:val="false"/>
                <w:i w:val="false"/>
                <w:color w:val="000000"/>
                <w:sz w:val="20"/>
              </w:rPr>
              <w:t>
АТС – пересечение (поворот отсутствует) - другое</w:t>
            </w:r>
          </w:p>
          <w:bookmarkEnd w:id="7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Пешеход переходит дорогу на перекрестке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782"/>
          <w:p>
            <w:pPr>
              <w:spacing w:after="20"/>
              <w:ind w:left="20"/>
              <w:jc w:val="both"/>
            </w:pPr>
            <w:r>
              <w:rPr>
                <w:rFonts w:ascii="Times New Roman"/>
                <w:b w:val="false"/>
                <w:i w:val="false"/>
                <w:color w:val="000000"/>
                <w:sz w:val="20"/>
              </w:rPr>
              <w:t>
4.5) Как минимум два</w:t>
            </w:r>
            <w:r>
              <w:br/>
            </w:r>
            <w:r>
              <w:rPr>
                <w:rFonts w:ascii="Times New Roman"/>
                <w:b w:val="false"/>
                <w:i w:val="false"/>
                <w:color w:val="000000"/>
                <w:sz w:val="20"/>
              </w:rPr>
              <w:t>
</w:t>
            </w:r>
            <w:r>
              <w:rPr>
                <w:rFonts w:ascii="Times New Roman"/>
                <w:b w:val="false"/>
                <w:i w:val="false"/>
                <w:color w:val="000000"/>
                <w:sz w:val="20"/>
              </w:rPr>
              <w:t>АТС–одно направление – наезд сзади</w:t>
            </w:r>
            <w:r>
              <w:br/>
            </w:r>
            <w:r>
              <w:rPr>
                <w:rFonts w:ascii="Times New Roman"/>
                <w:b w:val="false"/>
                <w:i w:val="false"/>
                <w:color w:val="000000"/>
                <w:sz w:val="20"/>
              </w:rPr>
              <w:t>
 </w:t>
            </w:r>
          </w:p>
          <w:bookmarkEnd w:id="782"/>
        </w:tc>
      </w:tr>
    </w:tbl>
    <w:bookmarkStart w:name="z984" w:id="783"/>
    <w:p>
      <w:pPr>
        <w:spacing w:after="0"/>
        <w:ind w:left="0"/>
        <w:jc w:val="both"/>
      </w:pPr>
      <w:r>
        <w:rPr>
          <w:rFonts w:ascii="Times New Roman"/>
          <w:b w:val="false"/>
          <w:i w:val="false"/>
          <w:color w:val="000000"/>
          <w:sz w:val="28"/>
        </w:rPr>
        <w:t xml:space="preserve">
      </w:t>
      </w:r>
      <w:r>
        <w:rPr>
          <w:rFonts w:ascii="Times New Roman"/>
          <w:b/>
          <w:i w:val="false"/>
          <w:color w:val="000000"/>
          <w:sz w:val="28"/>
        </w:rPr>
        <w:t>4.2.2 Детализация проблемного вопроса:</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5"/>
        <w:gridCol w:w="1189"/>
        <w:gridCol w:w="6916"/>
      </w:tblGrid>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Измерить расстояния видимости согласно регламентированным методам?</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84"/>
          <w:p>
            <w:pPr>
              <w:spacing w:after="20"/>
              <w:ind w:left="20"/>
              <w:jc w:val="both"/>
            </w:pPr>
            <w:r>
              <w:rPr>
                <w:rFonts w:ascii="Times New Roman"/>
                <w:b w:val="false"/>
                <w:i w:val="false"/>
                <w:color w:val="000000"/>
                <w:sz w:val="20"/>
              </w:rPr>
              <w:t>
___ м.</w:t>
            </w:r>
            <w:r>
              <w:br/>
            </w:r>
            <w:r>
              <w:rPr>
                <w:rFonts w:ascii="Times New Roman"/>
                <w:b w:val="false"/>
                <w:i w:val="false"/>
                <w:color w:val="000000"/>
                <w:sz w:val="20"/>
              </w:rPr>
              <w:t>
Ответить для каждого локального участка</w:t>
            </w:r>
          </w:p>
          <w:bookmarkEnd w:id="784"/>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32963-2014</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Построить график изменения видимости по протяженности дороги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4.5 Влияние расстояния видимости. Бабков В. Ф. Дорожные условия и безопасность движения: Учебник для вузов.— М.: Транспорт, 1993.—271 с.</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Определить наименьшее расстояние видимости для остановки (м). Соответствует ли данное расстояние расчетной скорости движения (км/ч) по дороге?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85"/>
          <w:p>
            <w:pPr>
              <w:spacing w:after="20"/>
              <w:ind w:left="20"/>
              <w:jc w:val="both"/>
            </w:pPr>
            <w:r>
              <w:rPr>
                <w:rFonts w:ascii="Times New Roman"/>
                <w:b w:val="false"/>
                <w:i w:val="false"/>
                <w:color w:val="000000"/>
                <w:sz w:val="20"/>
              </w:rPr>
              <w:t>
___ м.</w:t>
            </w:r>
            <w:r>
              <w:br/>
            </w:r>
            <w:r>
              <w:rPr>
                <w:rFonts w:ascii="Times New Roman"/>
                <w:b w:val="false"/>
                <w:i w:val="false"/>
                <w:color w:val="000000"/>
                <w:sz w:val="20"/>
              </w:rPr>
              <w:t>
Ответить для каждого локального участка</w:t>
            </w:r>
          </w:p>
          <w:bookmarkEnd w:id="785"/>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786"/>
          <w:p>
            <w:pPr>
              <w:spacing w:after="20"/>
              <w:ind w:left="20"/>
              <w:jc w:val="both"/>
            </w:pPr>
            <w:r>
              <w:rPr>
                <w:rFonts w:ascii="Times New Roman"/>
                <w:b w:val="false"/>
                <w:i w:val="false"/>
                <w:color w:val="000000"/>
                <w:sz w:val="20"/>
              </w:rPr>
              <w:t>
Таблица 2 ГОСТ 33475-2015</w:t>
            </w:r>
            <w:r>
              <w:br/>
            </w:r>
            <w:r>
              <w:rPr>
                <w:rFonts w:ascii="Times New Roman"/>
                <w:b w:val="false"/>
                <w:i w:val="false"/>
                <w:color w:val="000000"/>
                <w:sz w:val="20"/>
              </w:rPr>
              <w:t>
</w:t>
            </w:r>
            <w:r>
              <w:rPr>
                <w:rFonts w:ascii="Times New Roman"/>
                <w:b w:val="false"/>
                <w:i w:val="false"/>
                <w:color w:val="000000"/>
                <w:sz w:val="20"/>
              </w:rPr>
              <w:t>Допустимые параметры геометрических элементов плана и продольного профиля автомобильной дороги.</w:t>
            </w:r>
            <w:r>
              <w:br/>
            </w:r>
            <w:r>
              <w:rPr>
                <w:rFonts w:ascii="Times New Roman"/>
                <w:b w:val="false"/>
                <w:i w:val="false"/>
                <w:color w:val="000000"/>
                <w:sz w:val="20"/>
              </w:rPr>
              <w:t>
</w:t>
            </w:r>
            <w:r>
              <w:rPr>
                <w:rFonts w:ascii="Times New Roman"/>
                <w:b w:val="false"/>
                <w:i w:val="false"/>
                <w:color w:val="000000"/>
                <w:sz w:val="20"/>
              </w:rPr>
              <w:t xml:space="preserve">Таблица 5.2 ТКП 45-3.03-227-2010 </w:t>
            </w:r>
            <w:r>
              <w:br/>
            </w:r>
            <w:r>
              <w:rPr>
                <w:rFonts w:ascii="Times New Roman"/>
                <w:b w:val="false"/>
                <w:i w:val="false"/>
                <w:color w:val="000000"/>
                <w:sz w:val="20"/>
              </w:rPr>
              <w:t>
Допустимые расстояния видимости проезжей части улиц населенных пунктов или дорог проходящих через населенный пункт.</w:t>
            </w:r>
          </w:p>
          <w:bookmarkEnd w:id="786"/>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Определить наименьшее расстояние видимости для встречного автомобиля (м). Соответствует ли данное расстояние расчетной скорости движения (км/ч) по дороге?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87"/>
          <w:p>
            <w:pPr>
              <w:spacing w:after="20"/>
              <w:ind w:left="20"/>
              <w:jc w:val="both"/>
            </w:pPr>
            <w:r>
              <w:rPr>
                <w:rFonts w:ascii="Times New Roman"/>
                <w:b w:val="false"/>
                <w:i w:val="false"/>
                <w:color w:val="000000"/>
                <w:sz w:val="20"/>
              </w:rPr>
              <w:t>
___ м.</w:t>
            </w:r>
            <w:r>
              <w:br/>
            </w:r>
            <w:r>
              <w:rPr>
                <w:rFonts w:ascii="Times New Roman"/>
                <w:b w:val="false"/>
                <w:i w:val="false"/>
                <w:color w:val="000000"/>
                <w:sz w:val="20"/>
              </w:rPr>
              <w:t>
Ответить для каждого локального участка</w:t>
            </w:r>
          </w:p>
          <w:bookmarkEnd w:id="787"/>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788"/>
          <w:p>
            <w:pPr>
              <w:spacing w:after="20"/>
              <w:ind w:left="20"/>
              <w:jc w:val="both"/>
            </w:pPr>
            <w:r>
              <w:rPr>
                <w:rFonts w:ascii="Times New Roman"/>
                <w:b w:val="false"/>
                <w:i w:val="false"/>
                <w:color w:val="000000"/>
                <w:sz w:val="20"/>
              </w:rPr>
              <w:t>
Таблица 2 ГОСТ 33475-2015</w:t>
            </w:r>
            <w:r>
              <w:br/>
            </w:r>
            <w:r>
              <w:rPr>
                <w:rFonts w:ascii="Times New Roman"/>
                <w:b w:val="false"/>
                <w:i w:val="false"/>
                <w:color w:val="000000"/>
                <w:sz w:val="20"/>
              </w:rPr>
              <w:t>
Допустимые параметры геометрических элементов плана и продольного профиля автомобильной дороги.</w:t>
            </w:r>
          </w:p>
          <w:bookmarkEnd w:id="788"/>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Обеспечена ли видимость транспортных средств и пешеходов из обеспечения "треугольника видимости"?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789"/>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789"/>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790"/>
          <w:p>
            <w:pPr>
              <w:spacing w:after="20"/>
              <w:ind w:left="20"/>
              <w:jc w:val="both"/>
            </w:pPr>
            <w:r>
              <w:rPr>
                <w:rFonts w:ascii="Times New Roman"/>
                <w:b w:val="false"/>
                <w:i w:val="false"/>
                <w:color w:val="000000"/>
                <w:sz w:val="20"/>
              </w:rPr>
              <w:t>
Пункт 5.8 ГОСТ 33150-2014</w:t>
            </w:r>
            <w:r>
              <w:br/>
            </w:r>
            <w:r>
              <w:rPr>
                <w:rFonts w:ascii="Times New Roman"/>
                <w:b w:val="false"/>
                <w:i w:val="false"/>
                <w:color w:val="000000"/>
                <w:sz w:val="20"/>
              </w:rPr>
              <w:t>
Пункт 6.2.6 ГОСТ 32944-2014</w:t>
            </w:r>
          </w:p>
          <w:bookmarkEnd w:id="790"/>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Габариты приближения на локальном участке соответствуют ли нормативным требованиям?</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9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791"/>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32959-2014</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Предусмотрено ли достаточно безопасных возможностей для обгона (дальность видимости/количество полос движения)?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92"/>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792"/>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793"/>
          <w:p>
            <w:pPr>
              <w:spacing w:after="20"/>
              <w:ind w:left="20"/>
              <w:jc w:val="both"/>
            </w:pPr>
            <w:r>
              <w:rPr>
                <w:rFonts w:ascii="Times New Roman"/>
                <w:b w:val="false"/>
                <w:i w:val="false"/>
                <w:color w:val="000000"/>
                <w:sz w:val="20"/>
              </w:rPr>
              <w:t xml:space="preserve">
Пункт 5.1-5.3 СНиП РК 3.03.09-2006* </w:t>
            </w:r>
            <w:r>
              <w:br/>
            </w:r>
            <w:r>
              <w:rPr>
                <w:rFonts w:ascii="Times New Roman"/>
                <w:b w:val="false"/>
                <w:i w:val="false"/>
                <w:color w:val="000000"/>
                <w:sz w:val="20"/>
              </w:rPr>
              <w:t>
Км+ПК - Км+ПК __метров (описать каждый локальный участок)</w:t>
            </w:r>
          </w:p>
          <w:bookmarkEnd w:id="793"/>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Соответствует ли переходно-скоростная полоса нормативным требованиям?</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94"/>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794"/>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795"/>
          <w:p>
            <w:pPr>
              <w:spacing w:after="20"/>
              <w:ind w:left="20"/>
              <w:jc w:val="both"/>
            </w:pPr>
            <w:r>
              <w:rPr>
                <w:rFonts w:ascii="Times New Roman"/>
                <w:b w:val="false"/>
                <w:i w:val="false"/>
                <w:color w:val="000000"/>
                <w:sz w:val="20"/>
              </w:rPr>
              <w:t xml:space="preserve">
Пункт 6.3 СНиП РК 3.03.09-2006* </w:t>
            </w:r>
            <w:r>
              <w:br/>
            </w:r>
            <w:r>
              <w:rPr>
                <w:rFonts w:ascii="Times New Roman"/>
                <w:b w:val="false"/>
                <w:i w:val="false"/>
                <w:color w:val="000000"/>
                <w:sz w:val="20"/>
              </w:rPr>
              <w:t>
 </w:t>
            </w:r>
          </w:p>
          <w:bookmarkEnd w:id="795"/>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Загораживается ли обзор видимости защитными барьерами, заграждениями, техникой, парковочными зонами, дорожными знаками и т.п. (проверить особенно внутреннюю полосу движения левостороннего виража)?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96"/>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796"/>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Км+ПК - Км+ПК __метров (описать каждый локальный участок)</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Существуют ли какие-либо оптические иллюзии?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97"/>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797"/>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Км+ПК - Км+ПК __метров (описать каждый локальный участок)</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Предусмотрены ли на локальном участке дорожные зеркала?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98"/>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798"/>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Км+ПК - Км+ПК __метров (описать каждый локальный участок)</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Соответствуют ли дорожные зеркала нормативным требованиям?</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99"/>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799"/>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33144-2014</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Расположение дорожных зеркал соответствует ли нормативным требованиям?</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800"/>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800"/>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4.6.1 ГОСТ 33151-2014</w:t>
            </w:r>
          </w:p>
        </w:tc>
      </w:tr>
    </w:tbl>
    <w:bookmarkStart w:name="z1004" w:id="801"/>
    <w:p>
      <w:pPr>
        <w:spacing w:after="0"/>
        <w:ind w:left="0"/>
        <w:jc w:val="both"/>
      </w:pPr>
      <w:r>
        <w:rPr>
          <w:rFonts w:ascii="Times New Roman"/>
          <w:b w:val="false"/>
          <w:i w:val="false"/>
          <w:color w:val="000000"/>
          <w:sz w:val="28"/>
        </w:rPr>
        <w:t xml:space="preserve">
      </w:t>
      </w:r>
      <w:r>
        <w:rPr>
          <w:rFonts w:ascii="Times New Roman"/>
          <w:b/>
          <w:i w:val="false"/>
          <w:color w:val="000000"/>
          <w:sz w:val="28"/>
        </w:rPr>
        <w:t>4.2.3 Определение частных коэффициентов аварийности</w:t>
      </w:r>
    </w:p>
    <w:bookmarkEnd w:id="801"/>
    <w:bookmarkStart w:name="z1005" w:id="802"/>
    <w:p>
      <w:pPr>
        <w:spacing w:after="0"/>
        <w:ind w:left="0"/>
        <w:jc w:val="both"/>
      </w:pPr>
      <w:r>
        <w:rPr>
          <w:rFonts w:ascii="Times New Roman"/>
          <w:b w:val="false"/>
          <w:i w:val="false"/>
          <w:color w:val="000000"/>
          <w:sz w:val="28"/>
        </w:rPr>
        <w:t xml:space="preserve">
      1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17</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7"/>
        <w:gridCol w:w="899"/>
        <w:gridCol w:w="1036"/>
        <w:gridCol w:w="1036"/>
        <w:gridCol w:w="1036"/>
        <w:gridCol w:w="1036"/>
        <w:gridCol w:w="1036"/>
        <w:gridCol w:w="1173"/>
        <w:gridCol w:w="1173"/>
        <w:gridCol w:w="1038"/>
      </w:tblGrid>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в плане, 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17</w:t>
            </w:r>
            <w:r>
              <w:rPr>
                <w:rFonts w:ascii="Times New Roman"/>
                <w:b w:val="false"/>
                <w:i w:val="false"/>
                <w:color w:val="000000"/>
                <w:sz w:val="20"/>
              </w:rPr>
              <w:t xml:space="preserve"> (двух полосные дороги II-IV категории)</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17</w:t>
            </w:r>
            <w:r>
              <w:rPr>
                <w:rFonts w:ascii="Times New Roman"/>
                <w:b w:val="false"/>
                <w:i w:val="false"/>
                <w:color w:val="000000"/>
                <w:sz w:val="20"/>
              </w:rPr>
              <w:t xml:space="preserve"> (дороги I категории без разделительной полосы)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17</w:t>
            </w:r>
            <w:r>
              <w:rPr>
                <w:rFonts w:ascii="Times New Roman"/>
                <w:b w:val="false"/>
                <w:i w:val="false"/>
                <w:color w:val="000000"/>
                <w:sz w:val="20"/>
              </w:rPr>
              <w:t xml:space="preserve"> (дороги I категории с разделительной полосой)</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06" w:id="803"/>
    <w:p>
      <w:pPr>
        <w:spacing w:after="0"/>
        <w:ind w:left="0"/>
        <w:jc w:val="both"/>
      </w:pPr>
      <w:r>
        <w:rPr>
          <w:rFonts w:ascii="Times New Roman"/>
          <w:b w:val="false"/>
          <w:i w:val="false"/>
          <w:color w:val="000000"/>
          <w:sz w:val="28"/>
        </w:rPr>
        <w:t xml:space="preserve">
      2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18</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6"/>
        <w:gridCol w:w="1160"/>
        <w:gridCol w:w="1024"/>
        <w:gridCol w:w="1024"/>
        <w:gridCol w:w="1025"/>
        <w:gridCol w:w="1025"/>
        <w:gridCol w:w="1025"/>
        <w:gridCol w:w="1025"/>
        <w:gridCol w:w="1160"/>
        <w:gridCol w:w="1026"/>
      </w:tblGrid>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в профиле, 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18</w:t>
            </w:r>
            <w:r>
              <w:rPr>
                <w:rFonts w:ascii="Times New Roman"/>
                <w:b w:val="false"/>
                <w:i w:val="false"/>
                <w:color w:val="000000"/>
                <w:sz w:val="20"/>
              </w:rPr>
              <w:t xml:space="preserve"> (двух полосные дороги II-IV категории)</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18</w:t>
            </w:r>
            <w:r>
              <w:rPr>
                <w:rFonts w:ascii="Times New Roman"/>
                <w:b w:val="false"/>
                <w:i w:val="false"/>
                <w:color w:val="000000"/>
                <w:sz w:val="20"/>
              </w:rPr>
              <w:t xml:space="preserve"> (дороги I категории без разделительной полосы)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18</w:t>
            </w:r>
            <w:r>
              <w:rPr>
                <w:rFonts w:ascii="Times New Roman"/>
                <w:b w:val="false"/>
                <w:i w:val="false"/>
                <w:color w:val="000000"/>
                <w:sz w:val="20"/>
              </w:rPr>
              <w:t xml:space="preserve"> (дороги I категории с разделительной полосой)</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07" w:id="804"/>
    <w:p>
      <w:pPr>
        <w:spacing w:after="0"/>
        <w:ind w:left="0"/>
        <w:jc w:val="both"/>
      </w:pPr>
      <w:r>
        <w:rPr>
          <w:rFonts w:ascii="Times New Roman"/>
          <w:b w:val="false"/>
          <w:i w:val="false"/>
          <w:color w:val="000000"/>
          <w:sz w:val="28"/>
        </w:rPr>
        <w:t xml:space="preserve">
      3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19</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1454"/>
        <w:gridCol w:w="1454"/>
        <w:gridCol w:w="1896"/>
        <w:gridCol w:w="1455"/>
        <w:gridCol w:w="1455"/>
      </w:tblGrid>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пересечения в одном уровне с примыкающей дорогой, м</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19</w:t>
            </w:r>
            <w:r>
              <w:rPr>
                <w:rFonts w:ascii="Times New Roman"/>
                <w:b w:val="false"/>
                <w:i w:val="false"/>
                <w:color w:val="000000"/>
                <w:sz w:val="20"/>
              </w:rPr>
              <w:t xml:space="preserve"> (двух полосные дороги II-IV категории)</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08" w:id="805"/>
    <w:p>
      <w:pPr>
        <w:spacing w:after="0"/>
        <w:ind w:left="0"/>
        <w:jc w:val="both"/>
      </w:pPr>
      <w:r>
        <w:rPr>
          <w:rFonts w:ascii="Times New Roman"/>
          <w:b w:val="false"/>
          <w:i w:val="false"/>
          <w:color w:val="000000"/>
          <w:sz w:val="28"/>
        </w:rPr>
        <w:t xml:space="preserve">
      4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20</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3"/>
        <w:gridCol w:w="1937"/>
        <w:gridCol w:w="1937"/>
        <w:gridCol w:w="1938"/>
        <w:gridCol w:w="1938"/>
        <w:gridCol w:w="1487"/>
      </w:tblGrid>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пересечения с примыкающей улицы, м</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20</w:t>
            </w:r>
            <w:r>
              <w:rPr>
                <w:rFonts w:ascii="Times New Roman"/>
                <w:b w:val="false"/>
                <w:i w:val="false"/>
                <w:color w:val="000000"/>
                <w:sz w:val="20"/>
              </w:rPr>
              <w:t xml:space="preserve"> (для дорог проходящих через населенные пункты)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09" w:id="806"/>
    <w:p>
      <w:pPr>
        <w:spacing w:after="0"/>
        <w:ind w:left="0"/>
        <w:jc w:val="both"/>
      </w:pPr>
      <w:r>
        <w:rPr>
          <w:rFonts w:ascii="Times New Roman"/>
          <w:b w:val="false"/>
          <w:i w:val="false"/>
          <w:color w:val="000000"/>
          <w:sz w:val="28"/>
        </w:rPr>
        <w:t xml:space="preserve">
      5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21</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3"/>
        <w:gridCol w:w="1937"/>
        <w:gridCol w:w="1937"/>
        <w:gridCol w:w="1938"/>
        <w:gridCol w:w="1938"/>
        <w:gridCol w:w="1487"/>
      </w:tblGrid>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примыкания с примыкающей улицы, м</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21</w:t>
            </w:r>
            <w:r>
              <w:rPr>
                <w:rFonts w:ascii="Times New Roman"/>
                <w:b w:val="false"/>
                <w:i w:val="false"/>
                <w:color w:val="000000"/>
                <w:sz w:val="20"/>
              </w:rPr>
              <w:t xml:space="preserve"> (для дорог проходящих через населенные пункты)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10" w:id="8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4.2.4 Возможные меры по исправлению ситуации </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1314"/>
        <w:gridCol w:w="7616"/>
      </w:tblGrid>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808"/>
          <w:p>
            <w:pPr>
              <w:spacing w:after="20"/>
              <w:ind w:left="20"/>
              <w:jc w:val="both"/>
            </w:pPr>
            <w:r>
              <w:rPr>
                <w:rFonts w:ascii="Times New Roman"/>
                <w:b w:val="false"/>
                <w:i w:val="false"/>
                <w:color w:val="000000"/>
                <w:sz w:val="20"/>
              </w:rPr>
              <w:t>
1 Реконструкция кривой, перекрестка, пешеходного перехода и т.д.</w:t>
            </w:r>
            <w:r>
              <w:br/>
            </w:r>
            <w:r>
              <w:rPr>
                <w:rFonts w:ascii="Times New Roman"/>
                <w:b w:val="false"/>
                <w:i w:val="false"/>
                <w:color w:val="000000"/>
                <w:sz w:val="20"/>
              </w:rPr>
              <w:t>
</w:t>
            </w:r>
            <w:r>
              <w:rPr>
                <w:rFonts w:ascii="Times New Roman"/>
                <w:b w:val="false"/>
                <w:i w:val="false"/>
                <w:color w:val="000000"/>
                <w:sz w:val="20"/>
              </w:rPr>
              <w:t>1.1 Увеличенный радиус и видимость ($$$).</w:t>
            </w:r>
            <w:r>
              <w:br/>
            </w:r>
            <w:r>
              <w:rPr>
                <w:rFonts w:ascii="Times New Roman"/>
                <w:b w:val="false"/>
                <w:i w:val="false"/>
                <w:color w:val="000000"/>
                <w:sz w:val="20"/>
              </w:rPr>
              <w:t>
 </w:t>
            </w:r>
          </w:p>
          <w:bookmarkEnd w:id="808"/>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809"/>
          <w:p>
            <w:pPr>
              <w:spacing w:after="20"/>
              <w:ind w:left="20"/>
              <w:jc w:val="both"/>
            </w:pPr>
            <w:r>
              <w:rPr>
                <w:rFonts w:ascii="Times New Roman"/>
                <w:b w:val="false"/>
                <w:i w:val="false"/>
                <w:color w:val="000000"/>
                <w:sz w:val="20"/>
              </w:rPr>
              <w:t>
8 – 55 %</w:t>
            </w:r>
            <w:r>
              <w:br/>
            </w:r>
            <w:r>
              <w:rPr>
                <w:rFonts w:ascii="Times New Roman"/>
                <w:b w:val="false"/>
                <w:i w:val="false"/>
                <w:color w:val="000000"/>
                <w:sz w:val="20"/>
              </w:rPr>
              <w:t>
</w:t>
            </w:r>
          </w:p>
          <w:bookmarkEnd w:id="809"/>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810"/>
          <w:p>
            <w:pPr>
              <w:spacing w:after="20"/>
              <w:ind w:left="20"/>
              <w:jc w:val="both"/>
            </w:pPr>
          </w:p>
          <w:bookmarkEnd w:id="810"/>
          <w:p>
            <w:pPr>
              <w:spacing w:after="20"/>
              <w:ind w:left="20"/>
              <w:jc w:val="both"/>
            </w:pPr>
            <w:r>
              <w:t>[MISSING IMAGE: ,  ]</w:t>
            </w:r>
          </w:p>
          <w:p>
            <w:pPr>
              <w:spacing w:after="0"/>
              <w:ind w:left="0"/>
              <w:jc w:val="both"/>
            </w:pPr>
            <w:r>
              <w:br/>
            </w:r>
            <w:r>
              <w:rPr>
                <w:rFonts w:ascii="Times New Roman"/>
                <w:b w:val="false"/>
                <w:i w:val="false"/>
                <w:color w:val="000000"/>
                <w:sz w:val="20"/>
              </w:rPr>
              <w:t>
Увеличенный радиус горизонтальной кривой и обзор</w:t>
            </w:r>
            <w:r>
              <w:br/>
            </w:r>
            <w:r>
              <w:rPr>
                <w:rFonts w:ascii="Times New Roman"/>
                <w:b w:val="false"/>
                <w:i w:val="false"/>
                <w:color w:val="000000"/>
                <w:sz w:val="20"/>
              </w:rPr>
              <w:t>
</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11"/>
          <w:p>
            <w:pPr>
              <w:spacing w:after="20"/>
              <w:ind w:left="20"/>
              <w:jc w:val="both"/>
            </w:pPr>
            <w:r>
              <w:rPr>
                <w:rFonts w:ascii="Times New Roman"/>
                <w:b w:val="false"/>
                <w:i w:val="false"/>
                <w:color w:val="000000"/>
                <w:sz w:val="20"/>
              </w:rPr>
              <w:t>
2 Обеспечение достаточных расстояний обзора для адекватной реакции водителя</w:t>
            </w:r>
            <w:r>
              <w:br/>
            </w:r>
            <w:r>
              <w:rPr>
                <w:rFonts w:ascii="Times New Roman"/>
                <w:b w:val="false"/>
                <w:i w:val="false"/>
                <w:color w:val="000000"/>
                <w:sz w:val="20"/>
              </w:rPr>
              <w:t>
</w:t>
            </w:r>
            <w:r>
              <w:rPr>
                <w:rFonts w:ascii="Times New Roman"/>
                <w:b w:val="false"/>
                <w:i w:val="false"/>
                <w:color w:val="000000"/>
                <w:sz w:val="20"/>
              </w:rPr>
              <w:t>2.1 Открытие обзора ($$).</w:t>
            </w:r>
            <w:r>
              <w:br/>
            </w:r>
            <w:r>
              <w:rPr>
                <w:rFonts w:ascii="Times New Roman"/>
                <w:b w:val="false"/>
                <w:i w:val="false"/>
                <w:color w:val="000000"/>
                <w:sz w:val="20"/>
              </w:rPr>
              <w:t>
</w:t>
            </w:r>
            <w:r>
              <w:rPr>
                <w:rFonts w:ascii="Times New Roman"/>
                <w:b w:val="false"/>
                <w:i w:val="false"/>
                <w:color w:val="000000"/>
                <w:sz w:val="20"/>
              </w:rPr>
              <w:t>2.2 Обеспечение хорошей ориентации водителей (например: высаживание деревьев вдоль второстепенных дорог, которые четко указывают на то, что впереди второстепенная дорога) ($).</w:t>
            </w:r>
            <w:r>
              <w:br/>
            </w:r>
            <w:r>
              <w:rPr>
                <w:rFonts w:ascii="Times New Roman"/>
                <w:b w:val="false"/>
                <w:i w:val="false"/>
                <w:color w:val="000000"/>
                <w:sz w:val="20"/>
              </w:rPr>
              <w:t>
 </w:t>
            </w:r>
          </w:p>
          <w:bookmarkEnd w:id="811"/>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12"/>
          <w:p>
            <w:pPr>
              <w:spacing w:after="20"/>
              <w:ind w:left="20"/>
              <w:jc w:val="both"/>
            </w:pPr>
            <w:r>
              <w:rPr>
                <w:rFonts w:ascii="Times New Roman"/>
                <w:b w:val="false"/>
                <w:i w:val="false"/>
                <w:color w:val="000000"/>
                <w:sz w:val="20"/>
              </w:rPr>
              <w:t>
20 – 38 %</w:t>
            </w:r>
            <w:r>
              <w:br/>
            </w:r>
            <w:r>
              <w:rPr>
                <w:rFonts w:ascii="Times New Roman"/>
                <w:b w:val="false"/>
                <w:i w:val="false"/>
                <w:color w:val="000000"/>
                <w:sz w:val="20"/>
              </w:rPr>
              <w:t>
 </w:t>
            </w:r>
          </w:p>
          <w:bookmarkEnd w:id="812"/>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813"/>
          <w:p>
            <w:pPr>
              <w:spacing w:after="20"/>
              <w:ind w:left="20"/>
              <w:jc w:val="both"/>
            </w:pPr>
            <w:r>
              <w:rPr>
                <w:rFonts w:ascii="Times New Roman"/>
                <w:b w:val="false"/>
                <w:i w:val="false"/>
                <w:color w:val="000000"/>
                <w:sz w:val="20"/>
              </w:rPr>
              <w:t>
3 Усовершенствование знаков и разметки</w:t>
            </w:r>
            <w:r>
              <w:br/>
            </w:r>
            <w:r>
              <w:rPr>
                <w:rFonts w:ascii="Times New Roman"/>
                <w:b w:val="false"/>
                <w:i w:val="false"/>
                <w:color w:val="000000"/>
                <w:sz w:val="20"/>
              </w:rPr>
              <w:t>
</w:t>
            </w:r>
            <w:r>
              <w:rPr>
                <w:rFonts w:ascii="Times New Roman"/>
                <w:b w:val="false"/>
                <w:i w:val="false"/>
                <w:color w:val="000000"/>
                <w:sz w:val="20"/>
              </w:rPr>
              <w:t>3.1 Улучшенные знаки (использование высококачественных светоотражающих материалов для изготовления дорожных знаков, установка указателей поворотов на резких поворотах, использование проблесковых маяков при приближении к пешеходному переходу и т.д.) ($).</w:t>
            </w:r>
            <w:r>
              <w:br/>
            </w:r>
            <w:r>
              <w:rPr>
                <w:rFonts w:ascii="Times New Roman"/>
                <w:b w:val="false"/>
                <w:i w:val="false"/>
                <w:color w:val="000000"/>
                <w:sz w:val="20"/>
              </w:rPr>
              <w:t>
3.2 улучшенная разметка (использование светоотражающих стеклянных гранул, использование нестандартной разметки и т.д.) ($)</w:t>
            </w:r>
          </w:p>
          <w:bookmarkEnd w:id="813"/>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14"/>
          <w:p>
            <w:pPr>
              <w:spacing w:after="20"/>
              <w:ind w:left="20"/>
              <w:jc w:val="both"/>
            </w:pPr>
            <w:r>
              <w:rPr>
                <w:rFonts w:ascii="Times New Roman"/>
                <w:b w:val="false"/>
                <w:i w:val="false"/>
                <w:color w:val="000000"/>
                <w:sz w:val="20"/>
              </w:rPr>
              <w:t>
10 – 33 %</w:t>
            </w:r>
            <w:r>
              <w:br/>
            </w:r>
            <w:r>
              <w:rPr>
                <w:rFonts w:ascii="Times New Roman"/>
                <w:b w:val="false"/>
                <w:i w:val="false"/>
                <w:color w:val="000000"/>
                <w:sz w:val="20"/>
              </w:rPr>
              <w:t>
11 – 35 %</w:t>
            </w:r>
          </w:p>
          <w:bookmarkEnd w:id="814"/>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bl>
    <w:bookmarkStart w:name="z1022" w:id="815"/>
    <w:p>
      <w:pPr>
        <w:spacing w:after="0"/>
        <w:ind w:left="0"/>
        <w:jc w:val="both"/>
      </w:pPr>
      <w:r>
        <w:rPr>
          <w:rFonts w:ascii="Times New Roman"/>
          <w:b w:val="false"/>
          <w:i w:val="false"/>
          <w:color w:val="000000"/>
          <w:sz w:val="28"/>
        </w:rPr>
        <w:t xml:space="preserve">
      </w:t>
      </w:r>
      <w:r>
        <w:rPr>
          <w:rFonts w:ascii="Times New Roman"/>
          <w:b/>
          <w:i w:val="false"/>
          <w:color w:val="000000"/>
          <w:sz w:val="28"/>
        </w:rPr>
        <w:t>Характеристика дороги №5</w:t>
      </w:r>
      <w:r>
        <w:rPr>
          <w:rFonts w:ascii="Times New Roman"/>
          <w:b w:val="false"/>
          <w:i w:val="false"/>
          <w:color w:val="000000"/>
          <w:sz w:val="28"/>
        </w:rPr>
        <w:t>: ПЕРЕКРЕСТКИ</w:t>
      </w:r>
    </w:p>
    <w:bookmarkEnd w:id="815"/>
    <w:bookmarkStart w:name="z1023" w:id="816"/>
    <w:p>
      <w:pPr>
        <w:spacing w:after="0"/>
        <w:ind w:left="0"/>
        <w:jc w:val="both"/>
      </w:pPr>
      <w:r>
        <w:rPr>
          <w:rFonts w:ascii="Times New Roman"/>
          <w:b w:val="false"/>
          <w:i w:val="false"/>
          <w:color w:val="000000"/>
          <w:sz w:val="28"/>
        </w:rPr>
        <w:t xml:space="preserve">
      </w:t>
      </w:r>
      <w:r>
        <w:rPr>
          <w:rFonts w:ascii="Times New Roman"/>
          <w:b/>
          <w:i w:val="false"/>
          <w:color w:val="000000"/>
          <w:sz w:val="28"/>
        </w:rPr>
        <w:t>Оцениваемый параметр №1</w:t>
      </w:r>
      <w:r>
        <w:rPr>
          <w:rFonts w:ascii="Times New Roman"/>
          <w:b w:val="false"/>
          <w:i w:val="false"/>
          <w:color w:val="000000"/>
          <w:sz w:val="28"/>
        </w:rPr>
        <w:t>: Анализ перекрестка</w:t>
      </w:r>
    </w:p>
    <w:bookmarkEnd w:id="816"/>
    <w:bookmarkStart w:name="z1024" w:id="817"/>
    <w:p>
      <w:pPr>
        <w:spacing w:after="0"/>
        <w:ind w:left="0"/>
        <w:jc w:val="both"/>
      </w:pPr>
      <w:r>
        <w:rPr>
          <w:rFonts w:ascii="Times New Roman"/>
          <w:b w:val="false"/>
          <w:i w:val="false"/>
          <w:color w:val="000000"/>
          <w:sz w:val="28"/>
        </w:rPr>
        <w:t xml:space="preserve">
      </w:t>
      </w:r>
      <w:r>
        <w:rPr>
          <w:rFonts w:ascii="Times New Roman"/>
          <w:b/>
          <w:i w:val="false"/>
          <w:color w:val="000000"/>
          <w:sz w:val="28"/>
        </w:rPr>
        <w:t>5.1.1 Концептуальные особенности проблемы:</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1576"/>
        <w:gridCol w:w="1289"/>
        <w:gridCol w:w="3726"/>
        <w:gridCol w:w="3664"/>
        <w:gridCol w:w="37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818"/>
          <w:p>
            <w:pPr>
              <w:spacing w:after="20"/>
              <w:ind w:left="20"/>
              <w:jc w:val="both"/>
            </w:pPr>
            <w:r>
              <w:rPr>
                <w:rFonts w:ascii="Times New Roman"/>
                <w:b w:val="false"/>
                <w:i w:val="false"/>
                <w:color w:val="000000"/>
                <w:sz w:val="20"/>
              </w:rPr>
              <w:t>
Перекрестки необходимы для того, чтобы транспортные средства смогли пересекать дорогу таким образом, который будет одновременно безопасным и понятным для всех участников дорожного движения. Важно, чтобы перекресток соответствовал местности, дорожным приоритетам и разрешенным законом маневрам.</w:t>
            </w:r>
            <w:r>
              <w:br/>
            </w:r>
            <w:r>
              <w:rPr>
                <w:rFonts w:ascii="Times New Roman"/>
                <w:b w:val="false"/>
                <w:i w:val="false"/>
                <w:color w:val="000000"/>
                <w:sz w:val="20"/>
              </w:rPr>
              <w:t>
 </w:t>
            </w:r>
          </w:p>
          <w:bookmarkEnd w:id="8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8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9"/>
          <w:p>
            <w:pPr>
              <w:spacing w:after="20"/>
              <w:ind w:left="20"/>
              <w:jc w:val="both"/>
            </w:pPr>
            <w:r>
              <w:t>[MISSING IMAGE: ,  ]</w:t>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Примеры небезопасного проектирования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Типичные виды дорожно-транспортные происшествии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Как минимум два АТС – одна дорога–движение в противоположном направле-нии – поворот влево (вправо) перед другим АТС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820"/>
          <w:p>
            <w:pPr>
              <w:spacing w:after="20"/>
              <w:ind w:left="20"/>
              <w:jc w:val="both"/>
            </w:pPr>
            <w:r>
              <w:rPr>
                <w:rFonts w:ascii="Times New Roman"/>
                <w:b w:val="false"/>
                <w:i w:val="false"/>
                <w:color w:val="000000"/>
                <w:sz w:val="20"/>
              </w:rPr>
              <w:t>
8.4) Как минимум два</w:t>
            </w:r>
            <w:r>
              <w:br/>
            </w:r>
            <w:r>
              <w:rPr>
                <w:rFonts w:ascii="Times New Roman"/>
                <w:b w:val="false"/>
                <w:i w:val="false"/>
                <w:color w:val="000000"/>
                <w:sz w:val="20"/>
              </w:rPr>
              <w:t>
АТС – пересечение (поворот отсутствует) - другое</w:t>
            </w:r>
          </w:p>
          <w:bookmarkEnd w:id="820"/>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821"/>
          <w:p>
            <w:pPr>
              <w:spacing w:after="20"/>
              <w:ind w:left="20"/>
              <w:jc w:val="both"/>
            </w:pPr>
            <w:r>
              <w:rPr>
                <w:rFonts w:ascii="Times New Roman"/>
                <w:b w:val="false"/>
                <w:i w:val="false"/>
                <w:color w:val="000000"/>
                <w:sz w:val="20"/>
              </w:rPr>
              <w:t>
5.1) Как минимум два</w:t>
            </w:r>
            <w:r>
              <w:br/>
            </w:r>
            <w:r>
              <w:rPr>
                <w:rFonts w:ascii="Times New Roman"/>
                <w:b w:val="false"/>
                <w:i w:val="false"/>
                <w:color w:val="000000"/>
                <w:sz w:val="20"/>
              </w:rPr>
              <w:t>
АТС – лобовое столкновение</w:t>
            </w:r>
          </w:p>
          <w:bookmarkEnd w:id="821"/>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Как минимум два АТС – включение в поток</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22"/>
          <w:p>
            <w:pPr>
              <w:spacing w:after="20"/>
              <w:ind w:left="20"/>
              <w:jc w:val="both"/>
            </w:pPr>
            <w:r>
              <w:rPr>
                <w:rFonts w:ascii="Times New Roman"/>
                <w:b w:val="false"/>
                <w:i w:val="false"/>
                <w:color w:val="000000"/>
                <w:sz w:val="20"/>
              </w:rPr>
              <w:t>
5.3) Как минимум два</w:t>
            </w:r>
            <w:r>
              <w:br/>
            </w:r>
            <w:r>
              <w:rPr>
                <w:rFonts w:ascii="Times New Roman"/>
                <w:b w:val="false"/>
                <w:i w:val="false"/>
                <w:color w:val="000000"/>
                <w:sz w:val="20"/>
              </w:rPr>
              <w:t>
</w:t>
            </w:r>
            <w:r>
              <w:rPr>
                <w:rFonts w:ascii="Times New Roman"/>
                <w:b w:val="false"/>
                <w:i w:val="false"/>
                <w:color w:val="000000"/>
                <w:sz w:val="20"/>
              </w:rPr>
              <w:t>АТС – движение в</w:t>
            </w:r>
            <w:r>
              <w:br/>
            </w:r>
            <w:r>
              <w:rPr>
                <w:rFonts w:ascii="Times New Roman"/>
                <w:b w:val="false"/>
                <w:i w:val="false"/>
                <w:color w:val="000000"/>
                <w:sz w:val="20"/>
              </w:rPr>
              <w:t>
</w:t>
            </w:r>
            <w:r>
              <w:rPr>
                <w:rFonts w:ascii="Times New Roman"/>
                <w:b w:val="false"/>
                <w:i w:val="false"/>
                <w:color w:val="000000"/>
                <w:sz w:val="20"/>
              </w:rPr>
              <w:t>противоположном</w:t>
            </w:r>
            <w:r>
              <w:br/>
            </w:r>
            <w:r>
              <w:rPr>
                <w:rFonts w:ascii="Times New Roman"/>
                <w:b w:val="false"/>
                <w:i w:val="false"/>
                <w:color w:val="000000"/>
                <w:sz w:val="20"/>
              </w:rPr>
              <w:t>
</w:t>
            </w:r>
            <w:r>
              <w:rPr>
                <w:rFonts w:ascii="Times New Roman"/>
                <w:b w:val="false"/>
                <w:i w:val="false"/>
                <w:color w:val="000000"/>
                <w:sz w:val="20"/>
              </w:rPr>
              <w:t>направлении – поворот</w:t>
            </w:r>
            <w:r>
              <w:br/>
            </w:r>
            <w:r>
              <w:rPr>
                <w:rFonts w:ascii="Times New Roman"/>
                <w:b w:val="false"/>
                <w:i w:val="false"/>
                <w:color w:val="000000"/>
                <w:sz w:val="20"/>
              </w:rPr>
              <w:t>
отсутствует – другое</w:t>
            </w:r>
          </w:p>
          <w:bookmarkEnd w:id="822"/>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Как минимум два АТС – разные дороги – поворот влево (вправо) при включении в поток с правой (левой) стороны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Как минимум два АТС – разные дороги – поворот вправо (влево) перед транспортным средством, движущимся слева (справа)</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823"/>
          <w:p>
            <w:pPr>
              <w:spacing w:after="20"/>
              <w:ind w:left="20"/>
              <w:jc w:val="both"/>
            </w:pPr>
            <w:r>
              <w:rPr>
                <w:rFonts w:ascii="Times New Roman"/>
                <w:b w:val="false"/>
                <w:i w:val="false"/>
                <w:color w:val="000000"/>
                <w:sz w:val="20"/>
              </w:rPr>
              <w:t>
7.3) Как минимум два АТС – разные дороги – поворот влево (вправо) при включении в поток</w:t>
            </w:r>
            <w:r>
              <w:br/>
            </w:r>
            <w:r>
              <w:rPr>
                <w:rFonts w:ascii="Times New Roman"/>
                <w:b w:val="false"/>
                <w:i w:val="false"/>
                <w:color w:val="000000"/>
                <w:sz w:val="20"/>
              </w:rPr>
              <w:t>
с левой (правой) стороны</w:t>
            </w:r>
          </w:p>
          <w:bookmarkEnd w:id="823"/>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Как минимум два АТС – разные дороги – поворот вправо (влево) – лобовое столкновение</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824"/>
          <w:p>
            <w:pPr>
              <w:spacing w:after="20"/>
              <w:ind w:left="20"/>
              <w:jc w:val="both"/>
            </w:pPr>
            <w:r>
              <w:rPr>
                <w:rFonts w:ascii="Times New Roman"/>
                <w:b w:val="false"/>
                <w:i w:val="false"/>
                <w:color w:val="000000"/>
                <w:sz w:val="20"/>
              </w:rPr>
              <w:t>
7.5) Как минимум два</w:t>
            </w:r>
            <w:r>
              <w:br/>
            </w:r>
            <w:r>
              <w:rPr>
                <w:rFonts w:ascii="Times New Roman"/>
                <w:b w:val="false"/>
                <w:i w:val="false"/>
                <w:color w:val="000000"/>
                <w:sz w:val="20"/>
              </w:rPr>
              <w:t>
</w:t>
            </w:r>
            <w:r>
              <w:rPr>
                <w:rFonts w:ascii="Times New Roman"/>
                <w:b w:val="false"/>
                <w:i w:val="false"/>
                <w:color w:val="000000"/>
                <w:sz w:val="20"/>
              </w:rPr>
              <w:t>АТС – разные дороги –</w:t>
            </w:r>
            <w:r>
              <w:br/>
            </w:r>
            <w:r>
              <w:rPr>
                <w:rFonts w:ascii="Times New Roman"/>
                <w:b w:val="false"/>
                <w:i w:val="false"/>
                <w:color w:val="000000"/>
                <w:sz w:val="20"/>
              </w:rPr>
              <w:t>
поворот с включением в поток - другое</w:t>
            </w:r>
          </w:p>
          <w:bookmarkEnd w:id="824"/>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Как минимум два АТС – поворот или пересечение – одна дорога – одно направление – наезд сзади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Как минимум два АТС – поворот или пересечение – одна дорога – одинаковое направление – поворот влево (вправо)</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Как минимум два АТС–поворот или пересе-чение–одна дорога–одина-ковое направление–пово-рот вправо (влево)</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Как минимум два АТС – пересечение (поворот отсутствует) - другое</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Как минимум два АТС – поворот или пересечение – одна дорога – одинаковое направление – другое</w:t>
            </w:r>
          </w:p>
        </w:tc>
      </w:tr>
    </w:tbl>
    <w:bookmarkStart w:name="z1037" w:id="825"/>
    <w:p>
      <w:pPr>
        <w:spacing w:after="0"/>
        <w:ind w:left="0"/>
        <w:jc w:val="both"/>
      </w:pPr>
      <w:r>
        <w:rPr>
          <w:rFonts w:ascii="Times New Roman"/>
          <w:b w:val="false"/>
          <w:i w:val="false"/>
          <w:color w:val="000000"/>
          <w:sz w:val="28"/>
        </w:rPr>
        <w:t xml:space="preserve">
      </w:t>
      </w:r>
      <w:r>
        <w:rPr>
          <w:rFonts w:ascii="Times New Roman"/>
          <w:b/>
          <w:i w:val="false"/>
          <w:color w:val="000000"/>
          <w:sz w:val="28"/>
        </w:rPr>
        <w:t>5.1.2-1 Детализация проблемного вопроса:</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6"/>
        <w:gridCol w:w="2870"/>
        <w:gridCol w:w="5264"/>
      </w:tblGrid>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26"/>
          <w:p>
            <w:pPr>
              <w:spacing w:after="20"/>
              <w:ind w:left="20"/>
              <w:jc w:val="both"/>
            </w:pPr>
            <w:r>
              <w:rPr>
                <w:rFonts w:ascii="Times New Roman"/>
                <w:b w:val="false"/>
                <w:i w:val="false"/>
                <w:color w:val="000000"/>
                <w:sz w:val="20"/>
              </w:rPr>
              <w:t>
1 Провести оценку безопасности пересечения автомобильных дорог в одном уровне:</w:t>
            </w:r>
            <w:r>
              <w:br/>
            </w:r>
            <w:r>
              <w:rPr>
                <w:rFonts w:ascii="Times New Roman"/>
                <w:b w:val="false"/>
                <w:i w:val="false"/>
                <w:color w:val="000000"/>
                <w:sz w:val="20"/>
              </w:rPr>
              <w:t>
</w:t>
            </w:r>
            <w:r>
              <w:rPr>
                <w:rFonts w:ascii="Times New Roman"/>
                <w:b w:val="false"/>
                <w:i w:val="false"/>
                <w:color w:val="000000"/>
                <w:sz w:val="20"/>
              </w:rPr>
              <w:t>1.1 опасность конфликтной точки;</w:t>
            </w:r>
            <w:r>
              <w:br/>
            </w:r>
            <w:r>
              <w:rPr>
                <w:rFonts w:ascii="Times New Roman"/>
                <w:b w:val="false"/>
                <w:i w:val="false"/>
                <w:color w:val="000000"/>
                <w:sz w:val="20"/>
              </w:rPr>
              <w:t>
</w:t>
            </w:r>
            <w:r>
              <w:rPr>
                <w:rFonts w:ascii="Times New Roman"/>
                <w:b w:val="false"/>
                <w:i w:val="false"/>
                <w:color w:val="000000"/>
                <w:sz w:val="20"/>
              </w:rPr>
              <w:t>1.2 степень опасности пересечения;</w:t>
            </w:r>
            <w:r>
              <w:br/>
            </w:r>
            <w:r>
              <w:rPr>
                <w:rFonts w:ascii="Times New Roman"/>
                <w:b w:val="false"/>
                <w:i w:val="false"/>
                <w:color w:val="000000"/>
                <w:sz w:val="20"/>
              </w:rPr>
              <w:t>
</w:t>
            </w:r>
            <w:r>
              <w:rPr>
                <w:rFonts w:ascii="Times New Roman"/>
                <w:b w:val="false"/>
                <w:i w:val="false"/>
                <w:color w:val="000000"/>
                <w:sz w:val="20"/>
              </w:rPr>
              <w:t>1.3 опасность всех конфликтных точек (кроме столкновений автомобилей при подъезде к стоп-линий);</w:t>
            </w:r>
            <w:r>
              <w:br/>
            </w:r>
            <w:r>
              <w:rPr>
                <w:rFonts w:ascii="Times New Roman"/>
                <w:b w:val="false"/>
                <w:i w:val="false"/>
                <w:color w:val="000000"/>
                <w:sz w:val="20"/>
              </w:rPr>
              <w:t>
</w:t>
            </w:r>
            <w:r>
              <w:rPr>
                <w:rFonts w:ascii="Times New Roman"/>
                <w:b w:val="false"/>
                <w:i w:val="false"/>
                <w:color w:val="000000"/>
                <w:sz w:val="20"/>
              </w:rPr>
              <w:t>1.4 возможное количество наездов;</w:t>
            </w:r>
            <w:r>
              <w:br/>
            </w:r>
            <w:r>
              <w:rPr>
                <w:rFonts w:ascii="Times New Roman"/>
                <w:b w:val="false"/>
                <w:i w:val="false"/>
                <w:color w:val="000000"/>
                <w:sz w:val="20"/>
              </w:rPr>
              <w:t>
</w:t>
            </w:r>
            <w:r>
              <w:rPr>
                <w:rFonts w:ascii="Times New Roman"/>
                <w:b w:val="false"/>
                <w:i w:val="false"/>
                <w:color w:val="000000"/>
                <w:sz w:val="20"/>
              </w:rPr>
              <w:t>1.5 возможное количество ДТП на регулируемом пересечении;</w:t>
            </w:r>
            <w:r>
              <w:br/>
            </w:r>
            <w:r>
              <w:rPr>
                <w:rFonts w:ascii="Times New Roman"/>
                <w:b w:val="false"/>
                <w:i w:val="false"/>
                <w:color w:val="000000"/>
                <w:sz w:val="20"/>
              </w:rPr>
              <w:t>
1.6 оценка безопасности движения пешеходов на пересечении со светофорным регулированием.</w:t>
            </w:r>
          </w:p>
          <w:bookmarkEnd w:id="826"/>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27"/>
          <w:p>
            <w:pPr>
              <w:spacing w:after="20"/>
              <w:ind w:left="20"/>
              <w:jc w:val="both"/>
            </w:pPr>
            <w:r>
              <w:rPr>
                <w:rFonts w:ascii="Times New Roman"/>
                <w:b w:val="false"/>
                <w:i w:val="false"/>
                <w:color w:val="000000"/>
                <w:sz w:val="20"/>
              </w:rPr>
              <w:t>
В рамках оценки помимо других показателей идентифицировать пересечение:</w:t>
            </w:r>
            <w:r>
              <w:br/>
            </w:r>
            <w:r>
              <w:rPr>
                <w:rFonts w:ascii="Times New Roman"/>
                <w:b w:val="false"/>
                <w:i w:val="false"/>
                <w:color w:val="000000"/>
                <w:sz w:val="20"/>
              </w:rPr>
              <w:t>
</w:t>
            </w:r>
            <w:r>
              <w:rPr>
                <w:rFonts w:ascii="Times New Roman"/>
                <w:b w:val="false"/>
                <w:i w:val="false"/>
                <w:color w:val="000000"/>
                <w:sz w:val="20"/>
              </w:rPr>
              <w:t>а) не опасное (менее 3);</w:t>
            </w:r>
            <w:r>
              <w:br/>
            </w:r>
            <w:r>
              <w:rPr>
                <w:rFonts w:ascii="Times New Roman"/>
                <w:b w:val="false"/>
                <w:i w:val="false"/>
                <w:color w:val="000000"/>
                <w:sz w:val="20"/>
              </w:rPr>
              <w:t>
</w:t>
            </w:r>
            <w:r>
              <w:rPr>
                <w:rFonts w:ascii="Times New Roman"/>
                <w:b w:val="false"/>
                <w:i w:val="false"/>
                <w:color w:val="000000"/>
                <w:sz w:val="20"/>
              </w:rPr>
              <w:t>б) малоопасное (3,1-8);</w:t>
            </w:r>
            <w:r>
              <w:br/>
            </w:r>
            <w:r>
              <w:rPr>
                <w:rFonts w:ascii="Times New Roman"/>
                <w:b w:val="false"/>
                <w:i w:val="false"/>
                <w:color w:val="000000"/>
                <w:sz w:val="20"/>
              </w:rPr>
              <w:t>
</w:t>
            </w:r>
            <w:r>
              <w:rPr>
                <w:rFonts w:ascii="Times New Roman"/>
                <w:b w:val="false"/>
                <w:i w:val="false"/>
                <w:color w:val="000000"/>
                <w:sz w:val="20"/>
              </w:rPr>
              <w:t>в) опасное (8,1-12);</w:t>
            </w:r>
            <w:r>
              <w:br/>
            </w:r>
            <w:r>
              <w:rPr>
                <w:rFonts w:ascii="Times New Roman"/>
                <w:b w:val="false"/>
                <w:i w:val="false"/>
                <w:color w:val="000000"/>
                <w:sz w:val="20"/>
              </w:rPr>
              <w:t>
г) очень опасное (более 12).</w:t>
            </w:r>
          </w:p>
          <w:bookmarkEnd w:id="827"/>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828"/>
          <w:p>
            <w:pPr>
              <w:spacing w:after="20"/>
              <w:ind w:left="20"/>
              <w:jc w:val="both"/>
            </w:pPr>
            <w:r>
              <w:rPr>
                <w:rFonts w:ascii="Times New Roman"/>
                <w:b w:val="false"/>
                <w:i w:val="false"/>
                <w:color w:val="000000"/>
                <w:sz w:val="20"/>
              </w:rPr>
              <w:t>
Пункт 6.1 ОДМ 218.4.005-2010</w:t>
            </w:r>
            <w:r>
              <w:br/>
            </w:r>
            <w:r>
              <w:rPr>
                <w:rFonts w:ascii="Times New Roman"/>
                <w:b w:val="false"/>
                <w:i w:val="false"/>
                <w:color w:val="000000"/>
                <w:sz w:val="20"/>
              </w:rPr>
              <w:t>
На вновь проектируемых дорогах показатель безопасности на пересечениях в одном уровне не может превышать 8, в противном случае разрабатываются более безопасные схемы пересечения</w:t>
            </w:r>
          </w:p>
          <w:bookmarkEnd w:id="828"/>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829"/>
          <w:p>
            <w:pPr>
              <w:spacing w:after="20"/>
              <w:ind w:left="20"/>
              <w:jc w:val="both"/>
            </w:pPr>
            <w:r>
              <w:rPr>
                <w:rFonts w:ascii="Times New Roman"/>
                <w:b w:val="false"/>
                <w:i w:val="false"/>
                <w:color w:val="000000"/>
                <w:sz w:val="20"/>
              </w:rPr>
              <w:t>
2 Провести оценку безопасности пересечения с железнодорожным переездом (для дорог III-V технической категории):</w:t>
            </w:r>
            <w:r>
              <w:br/>
            </w:r>
            <w:r>
              <w:rPr>
                <w:rFonts w:ascii="Times New Roman"/>
                <w:b w:val="false"/>
                <w:i w:val="false"/>
                <w:color w:val="000000"/>
                <w:sz w:val="20"/>
              </w:rPr>
              <w:t>
</w:t>
            </w:r>
            <w:r>
              <w:rPr>
                <w:rFonts w:ascii="Times New Roman"/>
                <w:b w:val="false"/>
                <w:i w:val="false"/>
                <w:color w:val="000000"/>
                <w:sz w:val="20"/>
              </w:rPr>
              <w:t>2.1 итоговый коэффициент аварийности железнодорожного переезда;</w:t>
            </w:r>
            <w:r>
              <w:br/>
            </w:r>
            <w:r>
              <w:rPr>
                <w:rFonts w:ascii="Times New Roman"/>
                <w:b w:val="false"/>
                <w:i w:val="false"/>
                <w:color w:val="000000"/>
                <w:sz w:val="20"/>
              </w:rPr>
              <w:t>
2.2 коэффициент опасности железнодорожного переезда.</w:t>
            </w:r>
          </w:p>
          <w:bookmarkEnd w:id="829"/>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830"/>
          <w:p>
            <w:pPr>
              <w:spacing w:after="20"/>
              <w:ind w:left="20"/>
              <w:jc w:val="both"/>
            </w:pPr>
            <w:r>
              <w:rPr>
                <w:rFonts w:ascii="Times New Roman"/>
                <w:b w:val="false"/>
                <w:i w:val="false"/>
                <w:color w:val="000000"/>
                <w:sz w:val="20"/>
              </w:rPr>
              <w:t>
В рамках оценки идентифицировать железнодорожный переездом по двум методам:</w:t>
            </w:r>
            <w:r>
              <w:br/>
            </w:r>
            <w:r>
              <w:rPr>
                <w:rFonts w:ascii="Times New Roman"/>
                <w:b w:val="false"/>
                <w:i w:val="false"/>
                <w:color w:val="000000"/>
                <w:sz w:val="20"/>
              </w:rPr>
              <w:t>
</w:t>
            </w:r>
            <w:r>
              <w:rPr>
                <w:rFonts w:ascii="Times New Roman"/>
                <w:b w:val="false"/>
                <w:i w:val="false"/>
                <w:color w:val="000000"/>
                <w:sz w:val="20"/>
              </w:rPr>
              <w:t xml:space="preserve">а) не опасный; </w:t>
            </w:r>
            <w:r>
              <w:br/>
            </w:r>
            <w:r>
              <w:rPr>
                <w:rFonts w:ascii="Times New Roman"/>
                <w:b w:val="false"/>
                <w:i w:val="false"/>
                <w:color w:val="000000"/>
                <w:sz w:val="20"/>
              </w:rPr>
              <w:t>
</w:t>
            </w:r>
            <w:r>
              <w:rPr>
                <w:rFonts w:ascii="Times New Roman"/>
                <w:b w:val="false"/>
                <w:i w:val="false"/>
                <w:color w:val="000000"/>
                <w:sz w:val="20"/>
              </w:rPr>
              <w:t>б) малоопасный;</w:t>
            </w:r>
            <w:r>
              <w:br/>
            </w:r>
            <w:r>
              <w:rPr>
                <w:rFonts w:ascii="Times New Roman"/>
                <w:b w:val="false"/>
                <w:i w:val="false"/>
                <w:color w:val="000000"/>
                <w:sz w:val="20"/>
              </w:rPr>
              <w:t>
</w:t>
            </w:r>
            <w:r>
              <w:rPr>
                <w:rFonts w:ascii="Times New Roman"/>
                <w:b w:val="false"/>
                <w:i w:val="false"/>
                <w:color w:val="000000"/>
                <w:sz w:val="20"/>
              </w:rPr>
              <w:t>в) опасный;</w:t>
            </w:r>
            <w:r>
              <w:br/>
            </w:r>
            <w:r>
              <w:rPr>
                <w:rFonts w:ascii="Times New Roman"/>
                <w:b w:val="false"/>
                <w:i w:val="false"/>
                <w:color w:val="000000"/>
                <w:sz w:val="20"/>
              </w:rPr>
              <w:t>
г) очень опасный.</w:t>
            </w:r>
          </w:p>
          <w:bookmarkEnd w:id="830"/>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31"/>
          <w:p>
            <w:pPr>
              <w:spacing w:after="20"/>
              <w:ind w:left="20"/>
              <w:jc w:val="both"/>
            </w:pPr>
            <w:r>
              <w:rPr>
                <w:rFonts w:ascii="Times New Roman"/>
                <w:b w:val="false"/>
                <w:i w:val="false"/>
                <w:color w:val="000000"/>
                <w:sz w:val="20"/>
              </w:rPr>
              <w:t>
Пункт 6.2 ОДМ 218.4.005-2010</w:t>
            </w:r>
            <w:r>
              <w:br/>
            </w:r>
            <w:r>
              <w:rPr>
                <w:rFonts w:ascii="Times New Roman"/>
                <w:b w:val="false"/>
                <w:i w:val="false"/>
                <w:color w:val="000000"/>
                <w:sz w:val="20"/>
              </w:rPr>
              <w:t>
Если по двум методам оценки безопасности движения железнодорожный переезд относится к разным по степени опасности группам, для выбора мероприятий следует принимать в расчет более опасную характеристику переезда.</w:t>
            </w:r>
          </w:p>
          <w:bookmarkEnd w:id="831"/>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832"/>
          <w:p>
            <w:pPr>
              <w:spacing w:after="20"/>
              <w:ind w:left="20"/>
              <w:jc w:val="both"/>
            </w:pPr>
            <w:r>
              <w:rPr>
                <w:rFonts w:ascii="Times New Roman"/>
                <w:b w:val="false"/>
                <w:i w:val="false"/>
                <w:color w:val="000000"/>
                <w:sz w:val="20"/>
              </w:rPr>
              <w:t>
3 Провести оценку безопасности пересечения в разных уровнях:</w:t>
            </w:r>
            <w:r>
              <w:br/>
            </w:r>
            <w:r>
              <w:rPr>
                <w:rFonts w:ascii="Times New Roman"/>
                <w:b w:val="false"/>
                <w:i w:val="false"/>
                <w:color w:val="000000"/>
                <w:sz w:val="20"/>
              </w:rPr>
              <w:t>
</w:t>
            </w:r>
            <w:r>
              <w:rPr>
                <w:rFonts w:ascii="Times New Roman"/>
                <w:b w:val="false"/>
                <w:i w:val="false"/>
                <w:color w:val="000000"/>
                <w:sz w:val="20"/>
              </w:rPr>
              <w:t>3.1 показатель безопасности движения по транспортной развязке;</w:t>
            </w:r>
            <w:r>
              <w:br/>
            </w:r>
            <w:r>
              <w:rPr>
                <w:rFonts w:ascii="Times New Roman"/>
                <w:b w:val="false"/>
                <w:i w:val="false"/>
                <w:color w:val="000000"/>
                <w:sz w:val="20"/>
              </w:rPr>
              <w:t>
3.2 относительная аварийность конфликтных точек.</w:t>
            </w:r>
          </w:p>
          <w:bookmarkEnd w:id="832"/>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833"/>
          <w:p>
            <w:pPr>
              <w:spacing w:after="20"/>
              <w:ind w:left="20"/>
              <w:jc w:val="both"/>
            </w:pPr>
            <w:r>
              <w:rPr>
                <w:rFonts w:ascii="Times New Roman"/>
                <w:b w:val="false"/>
                <w:i w:val="false"/>
                <w:color w:val="000000"/>
                <w:sz w:val="20"/>
              </w:rPr>
              <w:t>
Пункт 6.3 ОДМ 218.4.005-2010</w:t>
            </w:r>
            <w:r>
              <w:br/>
            </w:r>
            <w:r>
              <w:rPr>
                <w:rFonts w:ascii="Times New Roman"/>
                <w:b w:val="false"/>
                <w:i w:val="false"/>
                <w:color w:val="000000"/>
                <w:sz w:val="20"/>
              </w:rPr>
              <w:t>
</w:t>
            </w:r>
            <w:r>
              <w:rPr>
                <w:rFonts w:ascii="Times New Roman"/>
                <w:b w:val="false"/>
                <w:i w:val="false"/>
                <w:color w:val="000000"/>
                <w:sz w:val="20"/>
              </w:rPr>
              <w:t>Допустимый показатель безопасности движения для развязок полного типа принимается не более 3 ДТП на 10 млн. авт/проездов.</w:t>
            </w:r>
            <w:r>
              <w:br/>
            </w:r>
            <w:r>
              <w:rPr>
                <w:rFonts w:ascii="Times New Roman"/>
                <w:b w:val="false"/>
                <w:i w:val="false"/>
                <w:color w:val="000000"/>
                <w:sz w:val="20"/>
              </w:rPr>
              <w:t>
 </w:t>
            </w:r>
          </w:p>
          <w:bookmarkEnd w:id="833"/>
        </w:tc>
      </w:tr>
    </w:tbl>
    <w:bookmarkStart w:name="z1060" w:id="834"/>
    <w:p>
      <w:pPr>
        <w:spacing w:after="0"/>
        <w:ind w:left="0"/>
        <w:jc w:val="both"/>
      </w:pPr>
      <w:r>
        <w:rPr>
          <w:rFonts w:ascii="Times New Roman"/>
          <w:b w:val="false"/>
          <w:i w:val="false"/>
          <w:color w:val="000000"/>
          <w:sz w:val="28"/>
        </w:rPr>
        <w:t xml:space="preserve">
      </w:t>
      </w:r>
      <w:r>
        <w:rPr>
          <w:rFonts w:ascii="Times New Roman"/>
          <w:b/>
          <w:i w:val="false"/>
          <w:color w:val="000000"/>
          <w:sz w:val="28"/>
        </w:rPr>
        <w:t>5.1.2-2 Детализация проблемного вопроса:</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9"/>
        <w:gridCol w:w="2358"/>
        <w:gridCol w:w="4243"/>
      </w:tblGrid>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Существует ли необходимость в перекрестке и правильно ли было определено их количество и месторасположения?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Ответить для каждого локального участка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Подходящий ли тип и проектное решение для выбранного перекрестка с точки зрения эксплуатации и безопасности (пересекающиеся дороги, Т-образный перекресток, кольцевая дорога, светофоры и т.д.)</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835"/>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835"/>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836"/>
          <w:p>
            <w:pPr>
              <w:spacing w:after="20"/>
              <w:ind w:left="20"/>
              <w:jc w:val="both"/>
            </w:pPr>
            <w:r>
              <w:rPr>
                <w:rFonts w:ascii="Times New Roman"/>
                <w:b w:val="false"/>
                <w:i w:val="false"/>
                <w:color w:val="000000"/>
                <w:sz w:val="20"/>
              </w:rPr>
              <w:t xml:space="preserve">
Пункт 7.1-7.3 </w:t>
            </w:r>
            <w:r>
              <w:br/>
            </w:r>
            <w:r>
              <w:rPr>
                <w:rFonts w:ascii="Times New Roman"/>
                <w:b w:val="false"/>
                <w:i w:val="false"/>
                <w:color w:val="000000"/>
                <w:sz w:val="20"/>
              </w:rPr>
              <w:t>
</w:t>
            </w:r>
            <w:r>
              <w:rPr>
                <w:rFonts w:ascii="Times New Roman"/>
                <w:b w:val="false"/>
                <w:i w:val="false"/>
                <w:color w:val="000000"/>
                <w:sz w:val="20"/>
              </w:rPr>
              <w:t>СН РК 3.03-01-2013</w:t>
            </w:r>
            <w:r>
              <w:br/>
            </w:r>
            <w:r>
              <w:rPr>
                <w:rFonts w:ascii="Times New Roman"/>
                <w:b w:val="false"/>
                <w:i w:val="false"/>
                <w:color w:val="000000"/>
                <w:sz w:val="20"/>
              </w:rPr>
              <w:t>
</w:t>
            </w:r>
            <w:r>
              <w:rPr>
                <w:rFonts w:ascii="Times New Roman"/>
                <w:b w:val="false"/>
                <w:i w:val="false"/>
                <w:color w:val="000000"/>
                <w:sz w:val="20"/>
              </w:rPr>
              <w:t xml:space="preserve">Пункт 6.1-6.4 </w:t>
            </w:r>
            <w:r>
              <w:br/>
            </w:r>
            <w:r>
              <w:rPr>
                <w:rFonts w:ascii="Times New Roman"/>
                <w:b w:val="false"/>
                <w:i w:val="false"/>
                <w:color w:val="000000"/>
                <w:sz w:val="20"/>
              </w:rPr>
              <w:t>
</w:t>
            </w:r>
            <w:r>
              <w:rPr>
                <w:rFonts w:ascii="Times New Roman"/>
                <w:b w:val="false"/>
                <w:i w:val="false"/>
                <w:color w:val="000000"/>
                <w:sz w:val="20"/>
              </w:rPr>
              <w:t xml:space="preserve">СНиП РК 3.03.09-2006* </w:t>
            </w:r>
            <w:r>
              <w:br/>
            </w:r>
            <w:r>
              <w:rPr>
                <w:rFonts w:ascii="Times New Roman"/>
                <w:b w:val="false"/>
                <w:i w:val="false"/>
                <w:color w:val="000000"/>
                <w:sz w:val="20"/>
              </w:rPr>
              <w:t>
ОДМ 218.2.071-2016</w:t>
            </w:r>
          </w:p>
          <w:bookmarkEnd w:id="836"/>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Соответствует ли пересечение или примыкание или транспортная развязка нормативным требованиям?</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37"/>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837"/>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838"/>
          <w:p>
            <w:pPr>
              <w:spacing w:after="20"/>
              <w:ind w:left="20"/>
              <w:jc w:val="both"/>
            </w:pPr>
            <w:r>
              <w:rPr>
                <w:rFonts w:ascii="Times New Roman"/>
                <w:b w:val="false"/>
                <w:i w:val="false"/>
                <w:color w:val="000000"/>
                <w:sz w:val="20"/>
              </w:rPr>
              <w:t xml:space="preserve">
Пункт 6.1-6.4 </w:t>
            </w:r>
            <w:r>
              <w:br/>
            </w:r>
            <w:r>
              <w:rPr>
                <w:rFonts w:ascii="Times New Roman"/>
                <w:b w:val="false"/>
                <w:i w:val="false"/>
                <w:color w:val="000000"/>
                <w:sz w:val="20"/>
              </w:rPr>
              <w:t>
</w:t>
            </w:r>
            <w:r>
              <w:rPr>
                <w:rFonts w:ascii="Times New Roman"/>
                <w:b w:val="false"/>
                <w:i w:val="false"/>
                <w:color w:val="000000"/>
                <w:sz w:val="20"/>
              </w:rPr>
              <w:t xml:space="preserve">СНиП РК 3.03.09-2006* </w:t>
            </w:r>
            <w:r>
              <w:br/>
            </w:r>
            <w:r>
              <w:rPr>
                <w:rFonts w:ascii="Times New Roman"/>
                <w:b w:val="false"/>
                <w:i w:val="false"/>
                <w:color w:val="000000"/>
                <w:sz w:val="20"/>
              </w:rPr>
              <w:t>
ОДМ 218.2.071-2016</w:t>
            </w:r>
          </w:p>
          <w:bookmarkEnd w:id="838"/>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Пересечения автомобильных дорог I - III категорий с железными дорогами спроектировано в разных уровнях</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839"/>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839"/>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840"/>
          <w:p>
            <w:pPr>
              <w:spacing w:after="20"/>
              <w:ind w:left="20"/>
              <w:jc w:val="both"/>
            </w:pPr>
            <w:r>
              <w:rPr>
                <w:rFonts w:ascii="Times New Roman"/>
                <w:b w:val="false"/>
                <w:i w:val="false"/>
                <w:color w:val="000000"/>
                <w:sz w:val="20"/>
              </w:rPr>
              <w:t xml:space="preserve">
Пункт 7.4.1 </w:t>
            </w:r>
            <w:r>
              <w:br/>
            </w:r>
            <w:r>
              <w:rPr>
                <w:rFonts w:ascii="Times New Roman"/>
                <w:b w:val="false"/>
                <w:i w:val="false"/>
                <w:color w:val="000000"/>
                <w:sz w:val="20"/>
              </w:rPr>
              <w:t>
</w:t>
            </w:r>
            <w:r>
              <w:rPr>
                <w:rFonts w:ascii="Times New Roman"/>
                <w:b w:val="false"/>
                <w:i w:val="false"/>
                <w:color w:val="000000"/>
                <w:sz w:val="20"/>
              </w:rPr>
              <w:t>СН РК 3.03-01-2013</w:t>
            </w:r>
            <w:r>
              <w:br/>
            </w:r>
            <w:r>
              <w:rPr>
                <w:rFonts w:ascii="Times New Roman"/>
                <w:b w:val="false"/>
                <w:i w:val="false"/>
                <w:color w:val="000000"/>
                <w:sz w:val="20"/>
              </w:rPr>
              <w:t>
Пересечения автомобильных дорог I-III категорий с железными дорогами следует проектировать в разных уровнях</w:t>
            </w:r>
          </w:p>
          <w:bookmarkEnd w:id="840"/>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Пересечения или примыкания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Возможно ли заблаговременно распознать перекрестки со всех подходов, можно ли определить необходимое направление движения с дальнего расстояния?</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4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проблемные места.</w:t>
            </w:r>
          </w:p>
          <w:bookmarkEnd w:id="841"/>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Четко ли указано направление движения и легко ли для восприятия?</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842"/>
          <w:p>
            <w:pPr>
              <w:spacing w:after="20"/>
              <w:ind w:left="20"/>
              <w:jc w:val="both"/>
            </w:pPr>
            <w:r>
              <w:rPr>
                <w:rFonts w:ascii="Times New Roman"/>
                <w:b w:val="false"/>
                <w:i w:val="false"/>
                <w:color w:val="000000"/>
                <w:sz w:val="20"/>
              </w:rPr>
              <w:t xml:space="preserve">
а) да; </w:t>
            </w:r>
            <w:r>
              <w:br/>
            </w:r>
            <w:r>
              <w:rPr>
                <w:rFonts w:ascii="Times New Roman"/>
                <w:b w:val="false"/>
                <w:i w:val="false"/>
                <w:color w:val="000000"/>
                <w:sz w:val="20"/>
              </w:rPr>
              <w:t>
б) нет, указать проблемные места.</w:t>
            </w:r>
          </w:p>
          <w:bookmarkEnd w:id="842"/>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Существует ли необходимость во вспомогательных полосах разгона и торможения, обгона?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843"/>
          <w:p>
            <w:pPr>
              <w:spacing w:after="20"/>
              <w:ind w:left="20"/>
              <w:jc w:val="both"/>
            </w:pPr>
            <w:r>
              <w:rPr>
                <w:rFonts w:ascii="Times New Roman"/>
                <w:b w:val="false"/>
                <w:i w:val="false"/>
                <w:color w:val="000000"/>
                <w:sz w:val="20"/>
              </w:rPr>
              <w:t>
а) да, спроектированы ли они надлежащим образом в соответствии с требованиями к безопасности?</w:t>
            </w:r>
            <w:r>
              <w:br/>
            </w:r>
            <w:r>
              <w:rPr>
                <w:rFonts w:ascii="Times New Roman"/>
                <w:b w:val="false"/>
                <w:i w:val="false"/>
                <w:color w:val="000000"/>
                <w:sz w:val="20"/>
              </w:rPr>
              <w:t>
б) нет.</w:t>
            </w:r>
          </w:p>
          <w:bookmarkEnd w:id="843"/>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Требуется ли снижение скорости по направлению к перекрҰстку? Если ли переходные зоны для снижения скорости на второстепенных дорогах?</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44"/>
          <w:p>
            <w:pPr>
              <w:spacing w:after="20"/>
              <w:ind w:left="20"/>
              <w:jc w:val="both"/>
            </w:pPr>
            <w:r>
              <w:rPr>
                <w:rFonts w:ascii="Times New Roman"/>
                <w:b w:val="false"/>
                <w:i w:val="false"/>
                <w:color w:val="000000"/>
                <w:sz w:val="20"/>
              </w:rPr>
              <w:t xml:space="preserve">
а) да; </w:t>
            </w:r>
            <w:r>
              <w:br/>
            </w:r>
            <w:r>
              <w:rPr>
                <w:rFonts w:ascii="Times New Roman"/>
                <w:b w:val="false"/>
                <w:i w:val="false"/>
                <w:color w:val="000000"/>
                <w:sz w:val="20"/>
              </w:rPr>
              <w:t>
б) нет, указать проблемные места.</w:t>
            </w:r>
          </w:p>
          <w:bookmarkEnd w:id="844"/>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Существуют ли помехи на линии прямой видимости/периодические ограничения, например, в виде барьерных ограждений, заграждений, дорожной техникой, парковочных зон, дорожных знаков, ландшафтных особенностей/насаждений, опор моста, зданий?</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845"/>
          <w:p>
            <w:pPr>
              <w:spacing w:after="20"/>
              <w:ind w:left="20"/>
              <w:jc w:val="both"/>
            </w:pPr>
            <w:r>
              <w:rPr>
                <w:rFonts w:ascii="Times New Roman"/>
                <w:b w:val="false"/>
                <w:i w:val="false"/>
                <w:color w:val="000000"/>
                <w:sz w:val="20"/>
              </w:rPr>
              <w:t>
а) да, указать проблемные места;</w:t>
            </w:r>
            <w:r>
              <w:br/>
            </w:r>
            <w:r>
              <w:rPr>
                <w:rFonts w:ascii="Times New Roman"/>
                <w:b w:val="false"/>
                <w:i w:val="false"/>
                <w:color w:val="000000"/>
                <w:sz w:val="20"/>
              </w:rPr>
              <w:t>
б) нет.</w:t>
            </w:r>
          </w:p>
          <w:bookmarkEnd w:id="845"/>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Обеспечена ли хорошая видимость на перекрестке для всех пользователей дорог?</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46"/>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проблемные места.</w:t>
            </w:r>
          </w:p>
          <w:bookmarkEnd w:id="846"/>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Четко ли видны островки безопасности?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47"/>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проблемные места.</w:t>
            </w:r>
          </w:p>
          <w:bookmarkEnd w:id="847"/>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Присутствуют ли в проекте подъездные дороги, являющиеся излишними или расположенные в критических точках, которые могут быть скомбинированы или соединены с второстепенной дорожной сетью/придорожным сервисом?</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848"/>
          <w:p>
            <w:pPr>
              <w:spacing w:after="20"/>
              <w:ind w:left="20"/>
              <w:jc w:val="both"/>
            </w:pPr>
            <w:r>
              <w:rPr>
                <w:rFonts w:ascii="Times New Roman"/>
                <w:b w:val="false"/>
                <w:i w:val="false"/>
                <w:color w:val="000000"/>
                <w:sz w:val="20"/>
              </w:rPr>
              <w:t>
а) да, указать проблемные места;</w:t>
            </w:r>
            <w:r>
              <w:br/>
            </w:r>
            <w:r>
              <w:rPr>
                <w:rFonts w:ascii="Times New Roman"/>
                <w:b w:val="false"/>
                <w:i w:val="false"/>
                <w:color w:val="000000"/>
                <w:sz w:val="20"/>
              </w:rPr>
              <w:t>
б) нет.</w:t>
            </w:r>
          </w:p>
          <w:bookmarkEnd w:id="848"/>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Предусмотрены ли остановки общественного транспорта на перекрестках? Если да, то правильно ли они расположены?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849"/>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проблемные места.</w:t>
            </w:r>
          </w:p>
          <w:bookmarkEnd w:id="849"/>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Были ли учтены требования пешеходов и велосипедистов?</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50"/>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проблемные места.</w:t>
            </w:r>
          </w:p>
          <w:bookmarkEnd w:id="850"/>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развязки</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Спроектирована ли транспортная развязка и ее элементы таким образом, чтобы можно было своевременно распознать необходимое направление со всех подходов?</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85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проблемные места.</w:t>
            </w:r>
          </w:p>
          <w:bookmarkEnd w:id="851"/>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Четко и понятно ли указано направление движения?</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852"/>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проблемные места.</w:t>
            </w:r>
          </w:p>
          <w:bookmarkEnd w:id="852"/>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Достаточный ли предусмотрен радиус на поворотах?</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853"/>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проблемные места.</w:t>
            </w:r>
          </w:p>
          <w:bookmarkEnd w:id="853"/>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Достаточно ли просторны проезжая часть и полосы движения на поворотах?</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54"/>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проблемные места.</w:t>
            </w:r>
          </w:p>
          <w:bookmarkEnd w:id="854"/>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Спроектированы ли вспомогательные полосы разгона и торможения надлежащим образом в соответствии с требованиями безопасности?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855"/>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проблемные места.</w:t>
            </w:r>
          </w:p>
          <w:bookmarkEnd w:id="855"/>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Обеспечена ли хорошая видимость на транспортной развязке?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856"/>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проблемные места.</w:t>
            </w:r>
          </w:p>
          <w:bookmarkEnd w:id="856"/>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Канализирование транспортных потоков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Четко ли указаны направления движения? Регулируются ли транспортные потоки разметкой?</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857"/>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проблемные места.</w:t>
            </w:r>
          </w:p>
          <w:bookmarkEnd w:id="857"/>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Четко ли обозначено, кто имеет преимущество проезда?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858"/>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проблемные места.</w:t>
            </w:r>
          </w:p>
          <w:bookmarkEnd w:id="858"/>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Разворот</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Соответствуют ли размеры перекрестка для всех маневров транспортных средств (минимальный радиус поворота транспортного средства по проекту)?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59"/>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проблемные места.</w:t>
            </w:r>
          </w:p>
          <w:bookmarkEnd w:id="859"/>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Достаточно ли просторны дополнительные полосы для левосторонних, правосторонних поворотных маневров и разворотов?</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860"/>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проблемные места.</w:t>
            </w:r>
          </w:p>
          <w:bookmarkEnd w:id="860"/>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Могут ли поворачивающие водители видеть встречное движение?</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86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проблемные места.</w:t>
            </w:r>
          </w:p>
          <w:bookmarkEnd w:id="861"/>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Требуется ли дополнительная зона для разворота и предусмотрена ли соответствующая длина полосы разворота?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862"/>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проблемные места.</w:t>
            </w:r>
          </w:p>
          <w:bookmarkEnd w:id="862"/>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Должен ли быть запрет разворота на данном локальном участке?</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63"/>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проблемные места.</w:t>
            </w:r>
          </w:p>
          <w:bookmarkEnd w:id="863"/>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сигнальные знаки на данных объектах</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Требуется ли установка светофора на пересечении или примыкании?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864"/>
          <w:p>
            <w:pPr>
              <w:spacing w:after="20"/>
              <w:ind w:left="20"/>
              <w:jc w:val="both"/>
            </w:pPr>
            <w:r>
              <w:rPr>
                <w:rFonts w:ascii="Times New Roman"/>
                <w:b w:val="false"/>
                <w:i w:val="false"/>
                <w:color w:val="000000"/>
                <w:sz w:val="20"/>
              </w:rPr>
              <w:t>
а) да, указать локальные точки;</w:t>
            </w:r>
            <w:r>
              <w:br/>
            </w:r>
            <w:r>
              <w:rPr>
                <w:rFonts w:ascii="Times New Roman"/>
                <w:b w:val="false"/>
                <w:i w:val="false"/>
                <w:color w:val="000000"/>
                <w:sz w:val="20"/>
              </w:rPr>
              <w:t>
б) нет.</w:t>
            </w:r>
          </w:p>
          <w:bookmarkEnd w:id="864"/>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Требуется ли установить светофор на подъездных дорогах от прилегающих объектов собственности?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65"/>
          <w:p>
            <w:pPr>
              <w:spacing w:after="20"/>
              <w:ind w:left="20"/>
              <w:jc w:val="both"/>
            </w:pPr>
            <w:r>
              <w:rPr>
                <w:rFonts w:ascii="Times New Roman"/>
                <w:b w:val="false"/>
                <w:i w:val="false"/>
                <w:color w:val="000000"/>
                <w:sz w:val="20"/>
              </w:rPr>
              <w:t>
а) да, указать локальные точки;</w:t>
            </w:r>
            <w:r>
              <w:br/>
            </w:r>
            <w:r>
              <w:rPr>
                <w:rFonts w:ascii="Times New Roman"/>
                <w:b w:val="false"/>
                <w:i w:val="false"/>
                <w:color w:val="000000"/>
                <w:sz w:val="20"/>
              </w:rPr>
              <w:t>
б) нет.</w:t>
            </w:r>
          </w:p>
          <w:bookmarkEnd w:id="865"/>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Надлежащим ли образом установлены светофоры с точки зрения обзора для каждого соответствующего транспортного потока?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66"/>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локальные точки.</w:t>
            </w:r>
          </w:p>
          <w:bookmarkEnd w:id="866"/>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Загораживаются ли сигналы светофора (например, дорожными знаками, столбами освещения, транспортными заторами)?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67"/>
          <w:p>
            <w:pPr>
              <w:spacing w:after="20"/>
              <w:ind w:left="20"/>
              <w:jc w:val="both"/>
            </w:pPr>
            <w:r>
              <w:rPr>
                <w:rFonts w:ascii="Times New Roman"/>
                <w:b w:val="false"/>
                <w:i w:val="false"/>
                <w:color w:val="000000"/>
                <w:sz w:val="20"/>
              </w:rPr>
              <w:t>
а) да, указать локальные точки;</w:t>
            </w:r>
            <w:r>
              <w:br/>
            </w:r>
            <w:r>
              <w:rPr>
                <w:rFonts w:ascii="Times New Roman"/>
                <w:b w:val="false"/>
                <w:i w:val="false"/>
                <w:color w:val="000000"/>
                <w:sz w:val="20"/>
              </w:rPr>
              <w:t>
б) нет.</w:t>
            </w:r>
          </w:p>
          <w:bookmarkEnd w:id="867"/>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Можно ли со стоп-линии увидеть сигналы светофора?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68"/>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локальные точки.</w:t>
            </w:r>
          </w:p>
          <w:bookmarkEnd w:id="868"/>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Предусмотрены ли дополнительные заранее оповещающие устройства на случай, если сигналы светофора невозможно увидеть вовремя?</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69"/>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локальные точки.</w:t>
            </w:r>
          </w:p>
          <w:bookmarkEnd w:id="869"/>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Видно ли сигналы светофора при ярком солнечном свете? Будет ли освещение на существующей дороге приводить в замешательство и восприниматься как желтый сигнал светофора (натриевые лампы)?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70"/>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локальные точки.</w:t>
            </w:r>
          </w:p>
          <w:bookmarkEnd w:id="870"/>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Есть ли дополнительные сигнальные устройства, которые работают в координации с сигналами светофора и указывают направление, куда разрешает или запрещает проезд знак светофора?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87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локальные точки.</w:t>
            </w:r>
          </w:p>
          <w:bookmarkEnd w:id="871"/>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Предусмотрены ли дополнительные сигналы для поворотных маневров или предусмотрены ли отдельные полосы для быстро едущих транспортных средств с отдельной системой сигналов?</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72"/>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локальные точки.</w:t>
            </w:r>
          </w:p>
          <w:bookmarkEnd w:id="872"/>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Были ли предусмотрены дополнительные сигналы для левостороннего (правостороннего) поворота?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873"/>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локальные точки.</w:t>
            </w:r>
          </w:p>
          <w:bookmarkEnd w:id="873"/>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Предусмотрен ли дополнительный сигнал для разворота?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874"/>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локальные точки.</w:t>
            </w:r>
          </w:p>
          <w:bookmarkEnd w:id="874"/>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Были ли предприняты соответствующие меры для обеспечения соблюдения скоростного режима в обязательном порядке?</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875"/>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локальные точки.</w:t>
            </w:r>
          </w:p>
          <w:bookmarkEnd w:id="875"/>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Легко ли распознаваемы сигнальные знаки и есть ли повторные сигнальные установки? Правильно ли было выбрано месторасположение сигнальных огней (дополнительные сигналы, знаки, расположенные над дорогой, и т.д.)?</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876"/>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локальные точки.</w:t>
            </w:r>
          </w:p>
          <w:bookmarkEnd w:id="876"/>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Есть ли необходимость усиления знака "уступи дорогу" (например, повторная установка знака)?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877"/>
          <w:p>
            <w:pPr>
              <w:spacing w:after="20"/>
              <w:ind w:left="20"/>
              <w:jc w:val="both"/>
            </w:pPr>
            <w:r>
              <w:rPr>
                <w:rFonts w:ascii="Times New Roman"/>
                <w:b w:val="false"/>
                <w:i w:val="false"/>
                <w:color w:val="000000"/>
                <w:sz w:val="20"/>
              </w:rPr>
              <w:t>
а) да, указать проблемные места;</w:t>
            </w:r>
            <w:r>
              <w:br/>
            </w:r>
            <w:r>
              <w:rPr>
                <w:rFonts w:ascii="Times New Roman"/>
                <w:b w:val="false"/>
                <w:i w:val="false"/>
                <w:color w:val="000000"/>
                <w:sz w:val="20"/>
              </w:rPr>
              <w:t>
б) нет.</w:t>
            </w:r>
          </w:p>
          <w:bookmarkEnd w:id="877"/>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Влияют ли прямые солнечные лучи при рассвете/закате на дорожные сигналы?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878"/>
          <w:p>
            <w:pPr>
              <w:spacing w:after="20"/>
              <w:ind w:left="20"/>
              <w:jc w:val="both"/>
            </w:pPr>
            <w:r>
              <w:rPr>
                <w:rFonts w:ascii="Times New Roman"/>
                <w:b w:val="false"/>
                <w:i w:val="false"/>
                <w:color w:val="000000"/>
                <w:sz w:val="20"/>
              </w:rPr>
              <w:t>
а) да, указать проблемные места;</w:t>
            </w:r>
            <w:r>
              <w:br/>
            </w:r>
            <w:r>
              <w:rPr>
                <w:rFonts w:ascii="Times New Roman"/>
                <w:b w:val="false"/>
                <w:i w:val="false"/>
                <w:color w:val="000000"/>
                <w:sz w:val="20"/>
              </w:rPr>
              <w:t>
б) нет.</w:t>
            </w:r>
          </w:p>
          <w:bookmarkEnd w:id="878"/>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В зонах пешеходного движения: Четко ли обозначены пешеходные переходы? Оснащен ли каждый участок сигнальными знаками?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879"/>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локальные точки.</w:t>
            </w:r>
          </w:p>
          <w:bookmarkEnd w:id="879"/>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Предусмотрен ли дополнительный зеленый сигнал исключительно для пешеходов и велосипедистов, там, где необходимо?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880"/>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локальные точки.</w:t>
            </w:r>
          </w:p>
          <w:bookmarkEnd w:id="880"/>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В зонах пешеходного движения: Успевают ли пешеходы перейти дорогу одну фазу разрешающего сигнала? Достаточно ли предусмотрено времени для фазы разрешающего сигнала?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88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локальные точки.</w:t>
            </w:r>
          </w:p>
          <w:bookmarkEnd w:id="881"/>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Соответствуют ли островки безопасности нормативным требованиям?</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882"/>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локальные точки.</w:t>
            </w:r>
          </w:p>
          <w:bookmarkEnd w:id="882"/>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4.2.2 ГОСТ 33151-2014</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Обозначены ли островки безопасности бордюрным камнем? Или они обозначены только с помощью разметки?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локальные точки.</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14" w:id="883"/>
    <w:p>
      <w:pPr>
        <w:spacing w:after="0"/>
        <w:ind w:left="0"/>
        <w:jc w:val="both"/>
      </w:pPr>
      <w:r>
        <w:rPr>
          <w:rFonts w:ascii="Times New Roman"/>
          <w:b w:val="false"/>
          <w:i w:val="false"/>
          <w:color w:val="000000"/>
          <w:sz w:val="28"/>
        </w:rPr>
        <w:t xml:space="preserve">
      </w:t>
      </w:r>
      <w:r>
        <w:rPr>
          <w:rFonts w:ascii="Times New Roman"/>
          <w:b/>
          <w:i w:val="false"/>
          <w:color w:val="000000"/>
          <w:sz w:val="28"/>
        </w:rPr>
        <w:t>5.1.3 Определение частных коэффициентов аварийности</w:t>
      </w:r>
    </w:p>
    <w:bookmarkEnd w:id="883"/>
    <w:bookmarkStart w:name="z1115" w:id="884"/>
    <w:p>
      <w:pPr>
        <w:spacing w:after="0"/>
        <w:ind w:left="0"/>
        <w:jc w:val="both"/>
      </w:pPr>
      <w:r>
        <w:rPr>
          <w:rFonts w:ascii="Times New Roman"/>
          <w:b w:val="false"/>
          <w:i w:val="false"/>
          <w:color w:val="000000"/>
          <w:sz w:val="28"/>
        </w:rPr>
        <w:t xml:space="preserve">
      1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22</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0"/>
        <w:gridCol w:w="2026"/>
        <w:gridCol w:w="2026"/>
        <w:gridCol w:w="1554"/>
        <w:gridCol w:w="1794"/>
      </w:tblGrid>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885"/>
          <w:p>
            <w:pPr>
              <w:spacing w:after="20"/>
              <w:ind w:left="20"/>
              <w:jc w:val="both"/>
            </w:pPr>
            <w:r>
              <w:rPr>
                <w:rFonts w:ascii="Times New Roman"/>
                <w:b w:val="false"/>
                <w:i w:val="false"/>
                <w:color w:val="000000"/>
                <w:sz w:val="20"/>
              </w:rPr>
              <w:t>
Тип пересечения с</w:t>
            </w:r>
            <w:r>
              <w:br/>
            </w:r>
            <w:r>
              <w:rPr>
                <w:rFonts w:ascii="Times New Roman"/>
                <w:b w:val="false"/>
                <w:i w:val="false"/>
                <w:color w:val="000000"/>
                <w:sz w:val="20"/>
              </w:rPr>
              <w:t>
пересекающей (основной) дорогой</w:t>
            </w:r>
          </w:p>
          <w:bookmarkEnd w:id="885"/>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886"/>
          <w:p>
            <w:pPr>
              <w:spacing w:after="20"/>
              <w:ind w:left="20"/>
              <w:jc w:val="both"/>
            </w:pPr>
            <w:r>
              <w:rPr>
                <w:rFonts w:ascii="Times New Roman"/>
                <w:b w:val="false"/>
                <w:i w:val="false"/>
                <w:color w:val="000000"/>
                <w:sz w:val="20"/>
              </w:rPr>
              <w:t>
в разных</w:t>
            </w:r>
            <w:r>
              <w:br/>
            </w:r>
            <w:r>
              <w:rPr>
                <w:rFonts w:ascii="Times New Roman"/>
                <w:b w:val="false"/>
                <w:i w:val="false"/>
                <w:color w:val="000000"/>
                <w:sz w:val="20"/>
              </w:rPr>
              <w:t>
уровнях</w:t>
            </w:r>
          </w:p>
          <w:bookmarkEnd w:id="886"/>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887"/>
          <w:p>
            <w:pPr>
              <w:spacing w:after="20"/>
              <w:ind w:left="20"/>
              <w:jc w:val="both"/>
            </w:pPr>
            <w:r>
              <w:rPr>
                <w:rFonts w:ascii="Times New Roman"/>
                <w:b w:val="false"/>
                <w:i w:val="false"/>
                <w:color w:val="000000"/>
                <w:sz w:val="20"/>
              </w:rPr>
              <w:t>
в одном уровне со</w:t>
            </w:r>
            <w:r>
              <w:br/>
            </w:r>
            <w:r>
              <w:rPr>
                <w:rFonts w:ascii="Times New Roman"/>
                <w:b w:val="false"/>
                <w:i w:val="false"/>
                <w:color w:val="000000"/>
                <w:sz w:val="20"/>
              </w:rPr>
              <w:t>
</w:t>
            </w:r>
            <w:r>
              <w:rPr>
                <w:rFonts w:ascii="Times New Roman"/>
                <w:b w:val="false"/>
                <w:i w:val="false"/>
                <w:color w:val="000000"/>
                <w:sz w:val="20"/>
              </w:rPr>
              <w:t>светофорным</w:t>
            </w:r>
            <w:r>
              <w:br/>
            </w:r>
            <w:r>
              <w:rPr>
                <w:rFonts w:ascii="Times New Roman"/>
                <w:b w:val="false"/>
                <w:i w:val="false"/>
                <w:color w:val="000000"/>
                <w:sz w:val="20"/>
              </w:rPr>
              <w:t>
регулированием</w:t>
            </w:r>
          </w:p>
          <w:bookmarkEnd w:id="887"/>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888"/>
          <w:p>
            <w:pPr>
              <w:spacing w:after="20"/>
              <w:ind w:left="20"/>
              <w:jc w:val="both"/>
            </w:pPr>
            <w:r>
              <w:rPr>
                <w:rFonts w:ascii="Times New Roman"/>
                <w:b w:val="false"/>
                <w:i w:val="false"/>
                <w:color w:val="000000"/>
                <w:sz w:val="20"/>
              </w:rPr>
              <w:t>
в одном уровне при</w:t>
            </w:r>
            <w:r>
              <w:br/>
            </w:r>
            <w:r>
              <w:rPr>
                <w:rFonts w:ascii="Times New Roman"/>
                <w:b w:val="false"/>
                <w:i w:val="false"/>
                <w:color w:val="000000"/>
                <w:sz w:val="20"/>
              </w:rPr>
              <w:t>
соответствии параметров нормам</w:t>
            </w:r>
          </w:p>
          <w:bookmarkEnd w:id="888"/>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одном уровне при несоответствии параметров нормам</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22</w:t>
            </w:r>
            <w:r>
              <w:rPr>
                <w:rFonts w:ascii="Times New Roman"/>
                <w:b w:val="false"/>
                <w:i w:val="false"/>
                <w:color w:val="000000"/>
                <w:sz w:val="20"/>
              </w:rPr>
              <w:t xml:space="preserve"> (двух полосные дороги II-IV категории)</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22</w:t>
            </w:r>
            <w:r>
              <w:rPr>
                <w:rFonts w:ascii="Times New Roman"/>
                <w:b w:val="false"/>
                <w:i w:val="false"/>
                <w:color w:val="000000"/>
                <w:sz w:val="20"/>
              </w:rPr>
              <w:t xml:space="preserve"> (дороги I категории без разделительной полосы)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22</w:t>
            </w:r>
            <w:r>
              <w:rPr>
                <w:rFonts w:ascii="Times New Roman"/>
                <w:b w:val="false"/>
                <w:i w:val="false"/>
                <w:color w:val="000000"/>
                <w:sz w:val="20"/>
              </w:rPr>
              <w:t xml:space="preserve"> (дороги I категории с разделительной полосой)</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121" w:id="889"/>
    <w:p>
      <w:pPr>
        <w:spacing w:after="0"/>
        <w:ind w:left="0"/>
        <w:jc w:val="both"/>
      </w:pPr>
      <w:r>
        <w:rPr>
          <w:rFonts w:ascii="Times New Roman"/>
          <w:b w:val="false"/>
          <w:i w:val="false"/>
          <w:color w:val="000000"/>
          <w:sz w:val="28"/>
        </w:rPr>
        <w:t xml:space="preserve">
      2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23</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987"/>
        <w:gridCol w:w="987"/>
        <w:gridCol w:w="1287"/>
        <w:gridCol w:w="987"/>
        <w:gridCol w:w="987"/>
        <w:gridCol w:w="987"/>
        <w:gridCol w:w="988"/>
        <w:gridCol w:w="988"/>
        <w:gridCol w:w="988"/>
      </w:tblGrid>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в одном уровне с второстепенными дорогами при интенсивности движения по основной дороге, тыс. авт/сут.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23</w:t>
            </w:r>
            <w:r>
              <w:rPr>
                <w:rFonts w:ascii="Times New Roman"/>
                <w:b w:val="false"/>
                <w:i w:val="false"/>
                <w:color w:val="000000"/>
                <w:sz w:val="20"/>
              </w:rPr>
              <w:t xml:space="preserve"> (двух полосные дороги II-IV категории)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23</w:t>
            </w:r>
            <w:r>
              <w:rPr>
                <w:rFonts w:ascii="Times New Roman"/>
                <w:b w:val="false"/>
                <w:i w:val="false"/>
                <w:color w:val="000000"/>
                <w:sz w:val="20"/>
              </w:rPr>
              <w:t xml:space="preserve"> (дороги I категории без разделительной полосы)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23</w:t>
            </w:r>
            <w:r>
              <w:rPr>
                <w:rFonts w:ascii="Times New Roman"/>
                <w:b w:val="false"/>
                <w:i w:val="false"/>
                <w:color w:val="000000"/>
                <w:sz w:val="20"/>
              </w:rPr>
              <w:t xml:space="preserve"> (дороги I категории с разделительной полосой)</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В случае отсутствия пересечения присваивается 1,0</w:t>
            </w:r>
          </w:p>
        </w:tc>
      </w:tr>
    </w:tbl>
    <w:bookmarkStart w:name="z1122" w:id="890"/>
    <w:p>
      <w:pPr>
        <w:spacing w:after="0"/>
        <w:ind w:left="0"/>
        <w:jc w:val="both"/>
      </w:pPr>
      <w:r>
        <w:rPr>
          <w:rFonts w:ascii="Times New Roman"/>
          <w:b w:val="false"/>
          <w:i w:val="false"/>
          <w:color w:val="000000"/>
          <w:sz w:val="28"/>
        </w:rPr>
        <w:t xml:space="preserve">
      3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24</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7"/>
        <w:gridCol w:w="1638"/>
        <w:gridCol w:w="1720"/>
        <w:gridCol w:w="2136"/>
        <w:gridCol w:w="1639"/>
      </w:tblGrid>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891"/>
          <w:p>
            <w:pPr>
              <w:spacing w:after="20"/>
              <w:ind w:left="20"/>
              <w:jc w:val="both"/>
            </w:pPr>
            <w:r>
              <w:rPr>
                <w:rFonts w:ascii="Times New Roman"/>
                <w:b w:val="false"/>
                <w:i w:val="false"/>
                <w:color w:val="000000"/>
                <w:sz w:val="20"/>
              </w:rPr>
              <w:t>
Число пересечений и примыканий в одном уровне,</w:t>
            </w:r>
            <w:r>
              <w:br/>
            </w:r>
            <w:r>
              <w:rPr>
                <w:rFonts w:ascii="Times New Roman"/>
                <w:b w:val="false"/>
                <w:i w:val="false"/>
                <w:color w:val="000000"/>
                <w:sz w:val="20"/>
              </w:rPr>
              <w:t>
шт. на 1 км дороги</w:t>
            </w:r>
          </w:p>
          <w:bookmarkEnd w:id="891"/>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менее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24</w:t>
            </w:r>
            <w:r>
              <w:rPr>
                <w:rFonts w:ascii="Times New Roman"/>
                <w:b w:val="false"/>
                <w:i w:val="false"/>
                <w:color w:val="000000"/>
                <w:sz w:val="20"/>
              </w:rPr>
              <w:t xml:space="preserve"> (двух полосные дороги II-IV категории)</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24</w:t>
            </w:r>
            <w:r>
              <w:rPr>
                <w:rFonts w:ascii="Times New Roman"/>
                <w:b w:val="false"/>
                <w:i w:val="false"/>
                <w:color w:val="000000"/>
                <w:sz w:val="20"/>
              </w:rPr>
              <w:t xml:space="preserve"> (дороги I категории без разделительной полосы)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24</w:t>
            </w:r>
            <w:r>
              <w:rPr>
                <w:rFonts w:ascii="Times New Roman"/>
                <w:b w:val="false"/>
                <w:i w:val="false"/>
                <w:color w:val="000000"/>
                <w:sz w:val="20"/>
              </w:rPr>
              <w:t xml:space="preserve"> (дороги I категории с разделительной полосой)</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bookmarkStart w:name="z1124" w:id="8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5.1.4-1 Возможные меры по исправлению ситуации: канализирование транспортных потоков </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1377"/>
        <w:gridCol w:w="8372"/>
      </w:tblGrid>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893"/>
          <w:p>
            <w:pPr>
              <w:spacing w:after="20"/>
              <w:ind w:left="20"/>
              <w:jc w:val="both"/>
            </w:pPr>
            <w:r>
              <w:rPr>
                <w:rFonts w:ascii="Times New Roman"/>
                <w:b w:val="false"/>
                <w:i w:val="false"/>
                <w:color w:val="000000"/>
                <w:sz w:val="20"/>
              </w:rPr>
              <w:t>
1 Каналообразующего, предоставление разделение полос движения с адекватным радиусом поворота ($$)</w:t>
            </w:r>
            <w:r>
              <w:br/>
            </w:r>
            <w:r>
              <w:rPr>
                <w:rFonts w:ascii="Times New Roman"/>
                <w:b w:val="false"/>
                <w:i w:val="false"/>
                <w:color w:val="000000"/>
                <w:sz w:val="20"/>
              </w:rPr>
              <w:t>
 </w:t>
            </w:r>
          </w:p>
          <w:bookmarkEnd w:id="893"/>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894"/>
          <w:p>
            <w:pPr>
              <w:spacing w:after="20"/>
              <w:ind w:left="20"/>
              <w:jc w:val="both"/>
            </w:pPr>
            <w:r>
              <w:rPr>
                <w:rFonts w:ascii="Times New Roman"/>
                <w:b w:val="false"/>
                <w:i w:val="false"/>
                <w:color w:val="000000"/>
                <w:sz w:val="20"/>
              </w:rPr>
              <w:t>
42 – 68 %</w:t>
            </w:r>
            <w:r>
              <w:br/>
            </w:r>
            <w:r>
              <w:rPr>
                <w:rFonts w:ascii="Times New Roman"/>
                <w:b w:val="false"/>
                <w:i w:val="false"/>
                <w:color w:val="000000"/>
                <w:sz w:val="20"/>
              </w:rPr>
              <w:t>
(Полное канализирование на перекрестках)</w:t>
            </w:r>
          </w:p>
          <w:bookmarkEnd w:id="894"/>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895"/>
          <w:p>
            <w:pPr>
              <w:spacing w:after="20"/>
              <w:ind w:left="20"/>
              <w:jc w:val="both"/>
            </w:pPr>
            <w:r>
              <w:rPr>
                <w:rFonts w:ascii="Times New Roman"/>
                <w:b w:val="false"/>
                <w:i w:val="false"/>
                <w:color w:val="000000"/>
                <w:sz w:val="20"/>
              </w:rPr>
              <w:t>
Не желательно Предпочтительно</w:t>
            </w:r>
            <w:r>
              <w:br/>
            </w:r>
            <w:r>
              <w:rPr>
                <w:rFonts w:ascii="Times New Roman"/>
                <w:b w:val="false"/>
                <w:i w:val="false"/>
                <w:color w:val="000000"/>
                <w:sz w:val="20"/>
              </w:rPr>
              <w:t>
</w:t>
            </w:r>
          </w:p>
          <w:bookmarkEnd w:id="895"/>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896"/>
          <w:p>
            <w:pPr>
              <w:spacing w:after="20"/>
              <w:ind w:left="20"/>
              <w:jc w:val="both"/>
            </w:pPr>
            <w:r>
              <w:rPr>
                <w:rFonts w:ascii="Times New Roman"/>
                <w:b w:val="false"/>
                <w:i w:val="false"/>
                <w:color w:val="000000"/>
                <w:sz w:val="20"/>
              </w:rPr>
              <w:t>
2 Проектирование приподнятых островков (бордюров)</w:t>
            </w:r>
            <w:r>
              <w:br/>
            </w:r>
            <w:r>
              <w:rPr>
                <w:rFonts w:ascii="Times New Roman"/>
                <w:b w:val="false"/>
                <w:i w:val="false"/>
                <w:color w:val="000000"/>
                <w:sz w:val="20"/>
              </w:rPr>
              <w:t>
</w:t>
            </w:r>
            <w:r>
              <w:rPr>
                <w:rFonts w:ascii="Times New Roman"/>
                <w:b w:val="false"/>
                <w:i w:val="false"/>
                <w:color w:val="000000"/>
                <w:sz w:val="20"/>
              </w:rPr>
              <w:t>2.1 Локальное расширение (по необходимости) и четкие ориентиры для водителя при помощи приподнятого (бордюра) островка ($$).</w:t>
            </w:r>
            <w:r>
              <w:br/>
            </w:r>
            <w:r>
              <w:rPr>
                <w:rFonts w:ascii="Times New Roman"/>
                <w:b w:val="false"/>
                <w:i w:val="false"/>
                <w:color w:val="000000"/>
                <w:sz w:val="20"/>
              </w:rPr>
              <w:t>
</w:t>
            </w:r>
            <w:r>
              <w:rPr>
                <w:rFonts w:ascii="Times New Roman"/>
                <w:b w:val="false"/>
                <w:i w:val="false"/>
                <w:color w:val="000000"/>
                <w:sz w:val="20"/>
              </w:rPr>
              <w:t>2.2 Сужение полос движения (если существующие полосы слишком широки) ($$).</w:t>
            </w:r>
            <w:r>
              <w:br/>
            </w:r>
            <w:r>
              <w:rPr>
                <w:rFonts w:ascii="Times New Roman"/>
                <w:b w:val="false"/>
                <w:i w:val="false"/>
                <w:color w:val="000000"/>
                <w:sz w:val="20"/>
              </w:rPr>
              <w:t>
</w:t>
            </w:r>
            <w:r>
              <w:rPr>
                <w:rFonts w:ascii="Times New Roman"/>
                <w:b w:val="false"/>
                <w:i w:val="false"/>
                <w:color w:val="000000"/>
                <w:sz w:val="20"/>
              </w:rPr>
              <w:t>2.3 Дополнительное освещение ($$).</w:t>
            </w:r>
            <w:r>
              <w:br/>
            </w:r>
            <w:r>
              <w:rPr>
                <w:rFonts w:ascii="Times New Roman"/>
                <w:b w:val="false"/>
                <w:i w:val="false"/>
                <w:color w:val="000000"/>
                <w:sz w:val="20"/>
              </w:rPr>
              <w:t>
2.4 Достаточная длина для левой / правой поворотной полосы движения ($$).</w:t>
            </w:r>
          </w:p>
          <w:bookmarkEnd w:id="896"/>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897"/>
          <w:p>
            <w:pPr>
              <w:spacing w:after="20"/>
              <w:ind w:left="20"/>
              <w:jc w:val="both"/>
            </w:pPr>
            <w:r>
              <w:rPr>
                <w:rFonts w:ascii="Times New Roman"/>
                <w:b w:val="false"/>
                <w:i w:val="false"/>
                <w:color w:val="000000"/>
                <w:sz w:val="20"/>
              </w:rPr>
              <w:t>
15 – 37 %</w:t>
            </w:r>
            <w:r>
              <w:br/>
            </w:r>
            <w:r>
              <w:rPr>
                <w:rFonts w:ascii="Times New Roman"/>
                <w:b w:val="false"/>
                <w:i w:val="false"/>
                <w:color w:val="000000"/>
                <w:sz w:val="20"/>
              </w:rPr>
              <w:t>
</w:t>
            </w: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канализирование</w:t>
            </w:r>
            <w:r>
              <w:br/>
            </w:r>
            <w:r>
              <w:rPr>
                <w:rFonts w:ascii="Times New Roman"/>
                <w:b w:val="false"/>
                <w:i w:val="false"/>
                <w:color w:val="000000"/>
                <w:sz w:val="20"/>
              </w:rPr>
              <w:t>
на перекрестках)</w:t>
            </w:r>
          </w:p>
          <w:bookmarkEnd w:id="897"/>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898"/>
          <w:p>
            <w:pPr>
              <w:spacing w:after="20"/>
              <w:ind w:left="20"/>
              <w:jc w:val="both"/>
            </w:pPr>
            <w:r>
              <w:rPr>
                <w:rFonts w:ascii="Times New Roman"/>
                <w:b w:val="false"/>
                <w:i w:val="false"/>
                <w:color w:val="000000"/>
                <w:sz w:val="20"/>
              </w:rPr>
              <w:t>
3 Использование маркировки и дорожного оборудования</w:t>
            </w:r>
            <w:r>
              <w:br/>
            </w:r>
            <w:r>
              <w:rPr>
                <w:rFonts w:ascii="Times New Roman"/>
                <w:b w:val="false"/>
                <w:i w:val="false"/>
                <w:color w:val="000000"/>
                <w:sz w:val="20"/>
              </w:rPr>
              <w:t>
</w:t>
            </w:r>
            <w:r>
              <w:rPr>
                <w:rFonts w:ascii="Times New Roman"/>
                <w:b w:val="false"/>
                <w:i w:val="false"/>
                <w:color w:val="000000"/>
                <w:sz w:val="20"/>
              </w:rPr>
              <w:t>3.1 Четкое обозначение полос движения для лучшего направления водителя ($).</w:t>
            </w:r>
            <w:r>
              <w:br/>
            </w:r>
            <w:r>
              <w:rPr>
                <w:rFonts w:ascii="Times New Roman"/>
                <w:b w:val="false"/>
                <w:i w:val="false"/>
                <w:color w:val="000000"/>
                <w:sz w:val="20"/>
              </w:rPr>
              <w:t>
</w:t>
            </w:r>
            <w:r>
              <w:rPr>
                <w:rFonts w:ascii="Times New Roman"/>
                <w:b w:val="false"/>
                <w:i w:val="false"/>
                <w:color w:val="000000"/>
                <w:sz w:val="20"/>
              </w:rPr>
              <w:t>3.2 Могут быть использованы пластиковые маркеры, гибкие столбы и другие резиновые элементы ($).</w:t>
            </w:r>
            <w:r>
              <w:br/>
            </w:r>
            <w:r>
              <w:rPr>
                <w:rFonts w:ascii="Times New Roman"/>
                <w:b w:val="false"/>
                <w:i w:val="false"/>
                <w:color w:val="000000"/>
                <w:sz w:val="20"/>
              </w:rPr>
              <w:t>
3.3 Продвинутые информационные знаки для направления полосы движения ($).</w:t>
            </w:r>
          </w:p>
          <w:bookmarkEnd w:id="898"/>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899"/>
          <w:p>
            <w:pPr>
              <w:spacing w:after="20"/>
              <w:ind w:left="20"/>
              <w:jc w:val="both"/>
            </w:pPr>
            <w:r>
              <w:rPr>
                <w:rFonts w:ascii="Times New Roman"/>
                <w:b w:val="false"/>
                <w:i w:val="false"/>
                <w:color w:val="000000"/>
                <w:sz w:val="20"/>
              </w:rPr>
              <w:t>
42 – 68 %</w:t>
            </w:r>
            <w:r>
              <w:br/>
            </w:r>
            <w:r>
              <w:rPr>
                <w:rFonts w:ascii="Times New Roman"/>
                <w:b w:val="false"/>
                <w:i w:val="false"/>
                <w:color w:val="000000"/>
                <w:sz w:val="20"/>
              </w:rPr>
              <w:t>
</w:t>
            </w: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канализирование</w:t>
            </w:r>
            <w:r>
              <w:br/>
            </w:r>
            <w:r>
              <w:rPr>
                <w:rFonts w:ascii="Times New Roman"/>
                <w:b w:val="false"/>
                <w:i w:val="false"/>
                <w:color w:val="000000"/>
                <w:sz w:val="20"/>
              </w:rPr>
              <w:t>
на перекрестках)</w:t>
            </w:r>
          </w:p>
          <w:bookmarkEnd w:id="899"/>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900"/>
          <w:p>
            <w:pPr>
              <w:spacing w:after="20"/>
              <w:ind w:left="20"/>
              <w:jc w:val="both"/>
            </w:pPr>
            <w:r>
              <w:rPr>
                <w:rFonts w:ascii="Times New Roman"/>
                <w:b w:val="false"/>
                <w:i w:val="false"/>
                <w:color w:val="000000"/>
                <w:sz w:val="20"/>
              </w:rPr>
              <w:t>
4 Использование "призрачного" островка</w:t>
            </w:r>
            <w:r>
              <w:br/>
            </w:r>
            <w:r>
              <w:rPr>
                <w:rFonts w:ascii="Times New Roman"/>
                <w:b w:val="false"/>
                <w:i w:val="false"/>
                <w:color w:val="000000"/>
                <w:sz w:val="20"/>
              </w:rPr>
              <w:t>
</w:t>
            </w:r>
            <w:r>
              <w:rPr>
                <w:rFonts w:ascii="Times New Roman"/>
                <w:b w:val="false"/>
                <w:i w:val="false"/>
                <w:color w:val="000000"/>
                <w:sz w:val="20"/>
              </w:rPr>
              <w:t>4.1 Различные текстуры поверхности островка могут быть использованы с краями на уровне дорожного покрытия ($).</w:t>
            </w:r>
            <w:r>
              <w:br/>
            </w:r>
            <w:r>
              <w:rPr>
                <w:rFonts w:ascii="Times New Roman"/>
                <w:b w:val="false"/>
                <w:i w:val="false"/>
                <w:color w:val="000000"/>
                <w:sz w:val="20"/>
              </w:rPr>
              <w:t>
</w:t>
            </w:r>
            <w:r>
              <w:rPr>
                <w:rFonts w:ascii="Times New Roman"/>
                <w:b w:val="false"/>
                <w:i w:val="false"/>
                <w:color w:val="000000"/>
                <w:sz w:val="20"/>
              </w:rPr>
              <w:t>4.2 Разметка и предохранительные полосы для лучшего направления водителей и дискомфортного передвижения при пересечении островка ($).</w:t>
            </w:r>
            <w:r>
              <w:br/>
            </w:r>
            <w:r>
              <w:rPr>
                <w:rFonts w:ascii="Times New Roman"/>
                <w:b w:val="false"/>
                <w:i w:val="false"/>
                <w:color w:val="000000"/>
                <w:sz w:val="20"/>
              </w:rPr>
              <w:t>
4.3 Светоотражающие заклепки для разграничения полос движения особенно в ночное время суток ($).</w:t>
            </w:r>
          </w:p>
          <w:bookmarkEnd w:id="900"/>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901"/>
          <w:p>
            <w:pPr>
              <w:spacing w:after="20"/>
              <w:ind w:left="20"/>
              <w:jc w:val="both"/>
            </w:pPr>
          </w:p>
          <w:bookmarkEnd w:id="901"/>
          <w:p>
            <w:pPr>
              <w:spacing w:after="20"/>
              <w:ind w:left="20"/>
              <w:jc w:val="both"/>
            </w:pPr>
            <w:r>
              <w:t>[MISSING IMAGE: ,  ]</w:t>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Пример "призрачного" островка с разметкой и</w:t>
            </w:r>
            <w:r>
              <w:br/>
            </w:r>
            <w:r>
              <w:rPr>
                <w:rFonts w:ascii="Times New Roman"/>
                <w:b w:val="false"/>
                <w:i w:val="false"/>
                <w:color w:val="000000"/>
                <w:sz w:val="20"/>
              </w:rPr>
              <w:t>
предохранительными полосами</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902"/>
          <w:p>
            <w:pPr>
              <w:spacing w:after="20"/>
              <w:ind w:left="20"/>
              <w:jc w:val="both"/>
            </w:pPr>
          </w:p>
          <w:bookmarkEnd w:id="902"/>
          <w:p>
            <w:pPr>
              <w:spacing w:after="20"/>
              <w:ind w:left="20"/>
              <w:jc w:val="both"/>
            </w:pPr>
            <w:r>
              <w:t>[MISSING IMAGE: ,  ]</w:t>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Пример канализирования Т-образного перекрестка</w:t>
            </w:r>
            <w:r>
              <w:br/>
            </w:r>
            <w:r>
              <w:rPr>
                <w:rFonts w:ascii="Times New Roman"/>
                <w:b w:val="false"/>
                <w:i w:val="false"/>
                <w:color w:val="000000"/>
                <w:sz w:val="20"/>
              </w:rPr>
              <w:t>
(Обратите внимание на "защищенные" полосы для поворота движения, где можно дождаться в безопасности, пока не появится подходящий зазор, при котором можно будет повернуть)</w:t>
            </w:r>
            <w:r>
              <w:br/>
            </w:r>
            <w:r>
              <w:rPr>
                <w:rFonts w:ascii="Times New Roman"/>
                <w:b w:val="false"/>
                <w:i w:val="false"/>
                <w:color w:val="000000"/>
                <w:sz w:val="20"/>
              </w:rPr>
              <w:t>
</w:t>
            </w:r>
          </w:p>
        </w:tc>
      </w:tr>
    </w:tbl>
    <w:bookmarkStart w:name="z1151" w:id="903"/>
    <w:p>
      <w:pPr>
        <w:spacing w:after="0"/>
        <w:ind w:left="0"/>
        <w:jc w:val="both"/>
      </w:pPr>
      <w:r>
        <w:rPr>
          <w:rFonts w:ascii="Times New Roman"/>
          <w:b w:val="false"/>
          <w:i w:val="false"/>
          <w:color w:val="000000"/>
          <w:sz w:val="28"/>
        </w:rPr>
        <w:t xml:space="preserve">
      </w:t>
      </w:r>
      <w:r>
        <w:rPr>
          <w:rFonts w:ascii="Times New Roman"/>
          <w:b/>
          <w:i w:val="false"/>
          <w:color w:val="000000"/>
          <w:sz w:val="28"/>
        </w:rPr>
        <w:t>5.1.4-2 Возможные меры по исправлению ситуации: виды перекрестков</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1453"/>
        <w:gridCol w:w="8021"/>
      </w:tblGrid>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904"/>
          <w:p>
            <w:pPr>
              <w:spacing w:after="20"/>
              <w:ind w:left="20"/>
              <w:jc w:val="both"/>
            </w:pPr>
            <w:r>
              <w:rPr>
                <w:rFonts w:ascii="Times New Roman"/>
                <w:b w:val="false"/>
                <w:i w:val="false"/>
                <w:color w:val="000000"/>
                <w:sz w:val="20"/>
              </w:rPr>
              <w:t>
 1 Для Y-образного перекрестка:</w:t>
            </w:r>
            <w:r>
              <w:br/>
            </w:r>
            <w:r>
              <w:rPr>
                <w:rFonts w:ascii="Times New Roman"/>
                <w:b w:val="false"/>
                <w:i w:val="false"/>
                <w:color w:val="000000"/>
                <w:sz w:val="20"/>
              </w:rPr>
              <w:t>
</w:t>
            </w:r>
            <w:r>
              <w:rPr>
                <w:rFonts w:ascii="Times New Roman"/>
                <w:b w:val="false"/>
                <w:i w:val="false"/>
                <w:color w:val="000000"/>
                <w:sz w:val="20"/>
              </w:rPr>
              <w:t>1.1 Полная реконструкция типа "Y" в "Т" ($$$).</w:t>
            </w:r>
            <w:r>
              <w:br/>
            </w:r>
            <w:r>
              <w:rPr>
                <w:rFonts w:ascii="Times New Roman"/>
                <w:b w:val="false"/>
                <w:i w:val="false"/>
                <w:color w:val="000000"/>
                <w:sz w:val="20"/>
              </w:rPr>
              <w:t>
</w:t>
            </w:r>
            <w:r>
              <w:rPr>
                <w:rFonts w:ascii="Times New Roman"/>
                <w:b w:val="false"/>
                <w:i w:val="false"/>
                <w:color w:val="000000"/>
                <w:sz w:val="20"/>
              </w:rPr>
              <w:t>1.2 Улучшение видимости ($$ / $).</w:t>
            </w:r>
            <w:r>
              <w:br/>
            </w:r>
            <w:r>
              <w:rPr>
                <w:rFonts w:ascii="Times New Roman"/>
                <w:b w:val="false"/>
                <w:i w:val="false"/>
                <w:color w:val="000000"/>
                <w:sz w:val="20"/>
              </w:rPr>
              <w:t>
</w:t>
            </w:r>
            <w:r>
              <w:rPr>
                <w:rFonts w:ascii="Times New Roman"/>
                <w:b w:val="false"/>
                <w:i w:val="false"/>
                <w:color w:val="000000"/>
                <w:sz w:val="20"/>
              </w:rPr>
              <w:t>1.3 Улучшение дорожных знаков и маркировки ($).</w:t>
            </w:r>
            <w:r>
              <w:br/>
            </w:r>
            <w:r>
              <w:rPr>
                <w:rFonts w:ascii="Times New Roman"/>
                <w:b w:val="false"/>
                <w:i w:val="false"/>
                <w:color w:val="000000"/>
                <w:sz w:val="20"/>
              </w:rPr>
              <w:t>
</w:t>
            </w:r>
            <w:r>
              <w:rPr>
                <w:rFonts w:ascii="Times New Roman"/>
                <w:b w:val="false"/>
                <w:i w:val="false"/>
                <w:color w:val="000000"/>
                <w:sz w:val="20"/>
              </w:rPr>
              <w:t>1.4 Добавление шумовой разметки ($).</w:t>
            </w:r>
            <w:r>
              <w:br/>
            </w:r>
            <w:r>
              <w:rPr>
                <w:rFonts w:ascii="Times New Roman"/>
                <w:b w:val="false"/>
                <w:i w:val="false"/>
                <w:color w:val="000000"/>
                <w:sz w:val="20"/>
              </w:rPr>
              <w:t>
</w:t>
            </w:r>
            <w:r>
              <w:rPr>
                <w:rFonts w:ascii="Times New Roman"/>
                <w:b w:val="false"/>
                <w:i w:val="false"/>
                <w:color w:val="000000"/>
                <w:sz w:val="20"/>
              </w:rPr>
              <w:t>1.5 Четкое определение приоритетности основного потока движения, дорожных знаков и маркировки ($).</w:t>
            </w:r>
            <w:r>
              <w:br/>
            </w:r>
            <w:r>
              <w:rPr>
                <w:rFonts w:ascii="Times New Roman"/>
                <w:b w:val="false"/>
                <w:i w:val="false"/>
                <w:color w:val="000000"/>
                <w:sz w:val="20"/>
              </w:rPr>
              <w:t>
1.6 Дополнительные знаки "Стоп" для прилегающих дорог ($).</w:t>
            </w:r>
          </w:p>
          <w:bookmarkEnd w:id="904"/>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05"/>
          <w:p>
            <w:pPr>
              <w:spacing w:after="20"/>
              <w:ind w:left="20"/>
              <w:jc w:val="both"/>
            </w:pPr>
            <w:r>
              <w:rPr>
                <w:rFonts w:ascii="Times New Roman"/>
                <w:b w:val="false"/>
                <w:i w:val="false"/>
                <w:color w:val="000000"/>
                <w:sz w:val="20"/>
              </w:rPr>
              <w:t>
20 - 70 %</w:t>
            </w:r>
            <w:r>
              <w:br/>
            </w:r>
            <w:r>
              <w:rPr>
                <w:rFonts w:ascii="Times New Roman"/>
                <w:b w:val="false"/>
                <w:i w:val="false"/>
                <w:color w:val="000000"/>
                <w:sz w:val="20"/>
              </w:rPr>
              <w:t>
</w:t>
            </w:r>
            <w:r>
              <w:rPr>
                <w:rFonts w:ascii="Times New Roman"/>
                <w:b w:val="false"/>
                <w:i w:val="false"/>
                <w:color w:val="000000"/>
                <w:sz w:val="20"/>
              </w:rPr>
              <w:t>5 - 18 %</w:t>
            </w:r>
            <w:r>
              <w:br/>
            </w:r>
            <w:r>
              <w:rPr>
                <w:rFonts w:ascii="Times New Roman"/>
                <w:b w:val="false"/>
                <w:i w:val="false"/>
                <w:color w:val="000000"/>
                <w:sz w:val="20"/>
              </w:rPr>
              <w:t>
</w:t>
            </w:r>
            <w:r>
              <w:rPr>
                <w:rFonts w:ascii="Times New Roman"/>
                <w:b w:val="false"/>
                <w:i w:val="false"/>
                <w:color w:val="000000"/>
                <w:sz w:val="20"/>
              </w:rPr>
              <w:t>11 - 35 %</w:t>
            </w:r>
            <w:r>
              <w:br/>
            </w:r>
            <w:r>
              <w:rPr>
                <w:rFonts w:ascii="Times New Roman"/>
                <w:b w:val="false"/>
                <w:i w:val="false"/>
                <w:color w:val="000000"/>
                <w:sz w:val="20"/>
              </w:rPr>
              <w:t>
25 - 40 %</w:t>
            </w:r>
          </w:p>
          <w:bookmarkEnd w:id="905"/>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06"/>
          <w:p>
            <w:pPr>
              <w:spacing w:after="20"/>
              <w:ind w:left="20"/>
              <w:jc w:val="both"/>
            </w:pPr>
            <w:r>
              <w:rPr>
                <w:rFonts w:ascii="Times New Roman"/>
                <w:b w:val="false"/>
                <w:i w:val="false"/>
                <w:color w:val="000000"/>
                <w:sz w:val="20"/>
              </w:rPr>
              <w:t>
2 Для четырехсторонних перекрестков с высокой интенсивностью движения по второстепенной дороге:</w:t>
            </w:r>
            <w:r>
              <w:br/>
            </w:r>
            <w:r>
              <w:rPr>
                <w:rFonts w:ascii="Times New Roman"/>
                <w:b w:val="false"/>
                <w:i w:val="false"/>
                <w:color w:val="000000"/>
                <w:sz w:val="20"/>
              </w:rPr>
              <w:t>
</w:t>
            </w:r>
            <w:r>
              <w:rPr>
                <w:rFonts w:ascii="Times New Roman"/>
                <w:b w:val="false"/>
                <w:i w:val="false"/>
                <w:color w:val="000000"/>
                <w:sz w:val="20"/>
              </w:rPr>
              <w:t>2.1 Полная реконструкция перекрестков в шахматном порядке ($$$).</w:t>
            </w:r>
            <w:r>
              <w:br/>
            </w:r>
            <w:r>
              <w:rPr>
                <w:rFonts w:ascii="Times New Roman"/>
                <w:b w:val="false"/>
                <w:i w:val="false"/>
                <w:color w:val="000000"/>
                <w:sz w:val="20"/>
              </w:rPr>
              <w:t>
</w:t>
            </w:r>
            <w:r>
              <w:rPr>
                <w:rFonts w:ascii="Times New Roman"/>
                <w:b w:val="false"/>
                <w:i w:val="false"/>
                <w:color w:val="000000"/>
                <w:sz w:val="20"/>
              </w:rPr>
              <w:t>2.2 Установка светофоров ($).</w:t>
            </w:r>
            <w:r>
              <w:br/>
            </w:r>
            <w:r>
              <w:rPr>
                <w:rFonts w:ascii="Times New Roman"/>
                <w:b w:val="false"/>
                <w:i w:val="false"/>
                <w:color w:val="000000"/>
                <w:sz w:val="20"/>
              </w:rPr>
              <w:t>
</w:t>
            </w:r>
            <w:r>
              <w:rPr>
                <w:rFonts w:ascii="Times New Roman"/>
                <w:b w:val="false"/>
                <w:i w:val="false"/>
                <w:color w:val="000000"/>
                <w:sz w:val="20"/>
              </w:rPr>
              <w:t>2.3 Формирование каналов транспортных потоков (сужение полосы движения) ($$).</w:t>
            </w:r>
            <w:r>
              <w:br/>
            </w:r>
            <w:r>
              <w:rPr>
                <w:rFonts w:ascii="Times New Roman"/>
                <w:b w:val="false"/>
                <w:i w:val="false"/>
                <w:color w:val="000000"/>
                <w:sz w:val="20"/>
              </w:rPr>
              <w:t>
</w:t>
            </w:r>
            <w:r>
              <w:rPr>
                <w:rFonts w:ascii="Times New Roman"/>
                <w:b w:val="false"/>
                <w:i w:val="false"/>
                <w:color w:val="000000"/>
                <w:sz w:val="20"/>
              </w:rPr>
              <w:t>2.4 Использование знака "Стоп" на второстепенных дорогах ($).</w:t>
            </w:r>
            <w:r>
              <w:br/>
            </w:r>
            <w:r>
              <w:rPr>
                <w:rFonts w:ascii="Times New Roman"/>
                <w:b w:val="false"/>
                <w:i w:val="false"/>
                <w:color w:val="000000"/>
                <w:sz w:val="20"/>
              </w:rPr>
              <w:t>
2.5 Дополнительные полосы движения на второстепенных подъездов ($$).</w:t>
            </w:r>
          </w:p>
          <w:bookmarkEnd w:id="906"/>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07"/>
          <w:p>
            <w:pPr>
              <w:spacing w:after="20"/>
              <w:ind w:left="20"/>
              <w:jc w:val="both"/>
            </w:pPr>
            <w:r>
              <w:rPr>
                <w:rFonts w:ascii="Times New Roman"/>
                <w:b w:val="false"/>
                <w:i w:val="false"/>
                <w:color w:val="000000"/>
                <w:sz w:val="20"/>
              </w:rPr>
              <w:t>
21 - 43%</w:t>
            </w:r>
            <w:r>
              <w:br/>
            </w:r>
            <w:r>
              <w:rPr>
                <w:rFonts w:ascii="Times New Roman"/>
                <w:b w:val="false"/>
                <w:i w:val="false"/>
                <w:color w:val="000000"/>
                <w:sz w:val="20"/>
              </w:rPr>
              <w:t>
</w:t>
            </w:r>
            <w:r>
              <w:rPr>
                <w:rFonts w:ascii="Times New Roman"/>
                <w:b w:val="false"/>
                <w:i w:val="false"/>
                <w:color w:val="000000"/>
                <w:sz w:val="20"/>
              </w:rPr>
              <w:t>25 - 35%</w:t>
            </w:r>
            <w:r>
              <w:br/>
            </w:r>
            <w:r>
              <w:rPr>
                <w:rFonts w:ascii="Times New Roman"/>
                <w:b w:val="false"/>
                <w:i w:val="false"/>
                <w:color w:val="000000"/>
                <w:sz w:val="20"/>
              </w:rPr>
              <w:t>
</w:t>
            </w:r>
            <w:r>
              <w:rPr>
                <w:rFonts w:ascii="Times New Roman"/>
                <w:b w:val="false"/>
                <w:i w:val="false"/>
                <w:color w:val="000000"/>
                <w:sz w:val="20"/>
              </w:rPr>
              <w:t>15 - 37%</w:t>
            </w:r>
            <w:r>
              <w:br/>
            </w:r>
            <w:r>
              <w:rPr>
                <w:rFonts w:ascii="Times New Roman"/>
                <w:b w:val="false"/>
                <w:i w:val="false"/>
                <w:color w:val="000000"/>
                <w:sz w:val="20"/>
              </w:rPr>
              <w:t>
25 - 44%</w:t>
            </w:r>
          </w:p>
          <w:bookmarkEnd w:id="907"/>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08"/>
          <w:p>
            <w:pPr>
              <w:spacing w:after="20"/>
              <w:ind w:left="20"/>
              <w:jc w:val="both"/>
            </w:pPr>
          </w:p>
          <w:bookmarkEnd w:id="908"/>
          <w:p>
            <w:pPr>
              <w:spacing w:after="20"/>
              <w:ind w:left="20"/>
              <w:jc w:val="both"/>
            </w:pPr>
            <w:r>
              <w:t>[MISSING IMAGE: ,  ]</w:t>
            </w:r>
          </w:p>
          <w:p>
            <w:pPr>
              <w:spacing w:after="0"/>
              <w:ind w:left="0"/>
              <w:jc w:val="both"/>
            </w:pPr>
            <w:r>
              <w:br/>
            </w:r>
            <w:r>
              <w:rPr>
                <w:rFonts w:ascii="Times New Roman"/>
                <w:b w:val="false"/>
                <w:i w:val="false"/>
                <w:color w:val="000000"/>
                <w:sz w:val="20"/>
              </w:rPr>
              <w:t>
Возможные формы перекрестков</w:t>
            </w:r>
            <w:r>
              <w:br/>
            </w:r>
            <w:r>
              <w:rPr>
                <w:rFonts w:ascii="Times New Roman"/>
                <w:b w:val="false"/>
                <w:i w:val="false"/>
                <w:color w:val="000000"/>
                <w:sz w:val="20"/>
              </w:rPr>
              <w:t>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09"/>
          <w:p>
            <w:pPr>
              <w:spacing w:after="20"/>
              <w:ind w:left="20"/>
              <w:jc w:val="both"/>
            </w:pPr>
            <w:r>
              <w:rPr>
                <w:rFonts w:ascii="Times New Roman"/>
                <w:b w:val="false"/>
                <w:i w:val="false"/>
                <w:color w:val="000000"/>
                <w:sz w:val="20"/>
              </w:rPr>
              <w:t>
3 Для круговых перекрестков</w:t>
            </w:r>
            <w:r>
              <w:br/>
            </w:r>
            <w:r>
              <w:rPr>
                <w:rFonts w:ascii="Times New Roman"/>
                <w:b w:val="false"/>
                <w:i w:val="false"/>
                <w:color w:val="000000"/>
                <w:sz w:val="20"/>
              </w:rPr>
              <w:t>
</w:t>
            </w:r>
            <w:r>
              <w:rPr>
                <w:rFonts w:ascii="Times New Roman"/>
                <w:b w:val="false"/>
                <w:i w:val="false"/>
                <w:color w:val="000000"/>
                <w:sz w:val="20"/>
              </w:rPr>
              <w:t>3.1 Формирование каналов транспортных потоков (сужение полос движения) ($$)</w:t>
            </w:r>
            <w:r>
              <w:br/>
            </w:r>
            <w:r>
              <w:rPr>
                <w:rFonts w:ascii="Times New Roman"/>
                <w:b w:val="false"/>
                <w:i w:val="false"/>
                <w:color w:val="000000"/>
                <w:sz w:val="20"/>
              </w:rPr>
              <w:t>
</w:t>
            </w:r>
            <w:r>
              <w:rPr>
                <w:rFonts w:ascii="Times New Roman"/>
                <w:b w:val="false"/>
                <w:i w:val="false"/>
                <w:color w:val="000000"/>
                <w:sz w:val="20"/>
              </w:rPr>
              <w:t>3.2 Добавление приподнятых островков (бордюров).</w:t>
            </w:r>
            <w:r>
              <w:br/>
            </w:r>
            <w:r>
              <w:rPr>
                <w:rFonts w:ascii="Times New Roman"/>
                <w:b w:val="false"/>
                <w:i w:val="false"/>
                <w:color w:val="000000"/>
                <w:sz w:val="20"/>
              </w:rPr>
              <w:t>
</w:t>
            </w:r>
            <w:r>
              <w:rPr>
                <w:rFonts w:ascii="Times New Roman"/>
                <w:b w:val="false"/>
                <w:i w:val="false"/>
                <w:color w:val="000000"/>
                <w:sz w:val="20"/>
              </w:rPr>
              <w:t>Остановочные карманы должны быть установлены позади выходов из пешеходных переходов ($$).</w:t>
            </w:r>
            <w:r>
              <w:br/>
            </w:r>
            <w:r>
              <w:rPr>
                <w:rFonts w:ascii="Times New Roman"/>
                <w:b w:val="false"/>
                <w:i w:val="false"/>
                <w:color w:val="000000"/>
                <w:sz w:val="20"/>
              </w:rPr>
              <w:t>
3.3 Использование знака "Уступить дорогу" на всех прилегающих дорогах, чтобы приоритет циркуляционного движения был внутри кругового перекрестка ($).</w:t>
            </w:r>
          </w:p>
          <w:bookmarkEnd w:id="909"/>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910"/>
          <w:p>
            <w:pPr>
              <w:spacing w:after="20"/>
              <w:ind w:left="20"/>
              <w:jc w:val="both"/>
            </w:pPr>
            <w:r>
              <w:rPr>
                <w:rFonts w:ascii="Times New Roman"/>
                <w:b w:val="false"/>
                <w:i w:val="false"/>
                <w:color w:val="000000"/>
                <w:sz w:val="20"/>
              </w:rPr>
              <w:t>
15 - 37%</w:t>
            </w:r>
            <w:r>
              <w:br/>
            </w:r>
            <w:r>
              <w:rPr>
                <w:rFonts w:ascii="Times New Roman"/>
                <w:b w:val="false"/>
                <w:i w:val="false"/>
                <w:color w:val="000000"/>
                <w:sz w:val="20"/>
              </w:rPr>
              <w:t>
</w:t>
            </w:r>
            <w:r>
              <w:rPr>
                <w:rFonts w:ascii="Times New Roman"/>
                <w:b w:val="false"/>
                <w:i w:val="false"/>
                <w:color w:val="000000"/>
                <w:sz w:val="20"/>
              </w:rPr>
              <w:t>3 - 21%</w:t>
            </w:r>
            <w:r>
              <w:br/>
            </w:r>
            <w:r>
              <w:rPr>
                <w:rFonts w:ascii="Times New Roman"/>
                <w:b w:val="false"/>
                <w:i w:val="false"/>
                <w:color w:val="000000"/>
                <w:sz w:val="20"/>
              </w:rPr>
              <w:t>
3 - 9%</w:t>
            </w:r>
          </w:p>
          <w:bookmarkEnd w:id="910"/>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bl>
    <w:bookmarkStart w:name="z1176" w:id="911"/>
    <w:p>
      <w:pPr>
        <w:spacing w:after="0"/>
        <w:ind w:left="0"/>
        <w:jc w:val="both"/>
      </w:pPr>
      <w:r>
        <w:rPr>
          <w:rFonts w:ascii="Times New Roman"/>
          <w:b w:val="false"/>
          <w:i w:val="false"/>
          <w:color w:val="000000"/>
          <w:sz w:val="28"/>
        </w:rPr>
        <w:t xml:space="preserve">
      </w:t>
      </w:r>
      <w:r>
        <w:rPr>
          <w:rFonts w:ascii="Times New Roman"/>
          <w:b/>
          <w:i w:val="false"/>
          <w:color w:val="000000"/>
          <w:sz w:val="28"/>
        </w:rPr>
        <w:t>5.1.4-3 Возможные меры по исправлению ситуации: развороты</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7"/>
        <w:gridCol w:w="1238"/>
        <w:gridCol w:w="8292"/>
      </w:tblGrid>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912"/>
          <w:p>
            <w:pPr>
              <w:spacing w:after="20"/>
              <w:ind w:left="20"/>
              <w:jc w:val="both"/>
            </w:pPr>
            <w:r>
              <w:rPr>
                <w:rFonts w:ascii="Times New Roman"/>
                <w:b w:val="false"/>
                <w:i w:val="false"/>
                <w:color w:val="000000"/>
                <w:sz w:val="20"/>
              </w:rPr>
              <w:t>
1 Перепроектирование существующего разворота в более безопасный с уровневым разделением транспортных потоков ($$$).</w:t>
            </w:r>
            <w:r>
              <w:br/>
            </w:r>
            <w:r>
              <w:rPr>
                <w:rFonts w:ascii="Times New Roman"/>
                <w:b w:val="false"/>
                <w:i w:val="false"/>
                <w:color w:val="000000"/>
                <w:sz w:val="20"/>
              </w:rPr>
              <w:t>
 </w:t>
            </w:r>
          </w:p>
          <w:bookmarkEnd w:id="912"/>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13"/>
          <w:p>
            <w:pPr>
              <w:spacing w:after="20"/>
              <w:ind w:left="20"/>
              <w:jc w:val="both"/>
            </w:pPr>
            <w:r>
              <w:rPr>
                <w:rFonts w:ascii="Times New Roman"/>
                <w:b w:val="false"/>
                <w:i w:val="false"/>
                <w:color w:val="000000"/>
                <w:sz w:val="20"/>
              </w:rPr>
              <w:t xml:space="preserve">
2 Реконструкция разворота </w:t>
            </w:r>
            <w:r>
              <w:br/>
            </w:r>
            <w:r>
              <w:rPr>
                <w:rFonts w:ascii="Times New Roman"/>
                <w:b w:val="false"/>
                <w:i w:val="false"/>
                <w:color w:val="000000"/>
                <w:sz w:val="20"/>
              </w:rPr>
              <w:t>
</w:t>
            </w:r>
            <w:r>
              <w:rPr>
                <w:rFonts w:ascii="Times New Roman"/>
                <w:b w:val="false"/>
                <w:i w:val="false"/>
                <w:color w:val="000000"/>
                <w:sz w:val="20"/>
              </w:rPr>
              <w:t>2.1 Перепроектирование существующего разворота в более безопасный ($$$).</w:t>
            </w:r>
            <w:r>
              <w:br/>
            </w:r>
            <w:r>
              <w:rPr>
                <w:rFonts w:ascii="Times New Roman"/>
                <w:b w:val="false"/>
                <w:i w:val="false"/>
                <w:color w:val="000000"/>
                <w:sz w:val="20"/>
              </w:rPr>
              <w:t>
</w:t>
            </w:r>
            <w:r>
              <w:rPr>
                <w:rFonts w:ascii="Times New Roman"/>
                <w:b w:val="false"/>
                <w:i w:val="false"/>
                <w:color w:val="000000"/>
                <w:sz w:val="20"/>
              </w:rPr>
              <w:t>2.2 Защищенные полосы замедления для поворачивающего транспортного средства.</w:t>
            </w:r>
            <w:r>
              <w:br/>
            </w:r>
            <w:r>
              <w:rPr>
                <w:rFonts w:ascii="Times New Roman"/>
                <w:b w:val="false"/>
                <w:i w:val="false"/>
                <w:color w:val="000000"/>
                <w:sz w:val="20"/>
              </w:rPr>
              <w:t>
</w:t>
            </w:r>
            <w:r>
              <w:rPr>
                <w:rFonts w:ascii="Times New Roman"/>
                <w:b w:val="false"/>
                <w:i w:val="false"/>
                <w:color w:val="000000"/>
                <w:sz w:val="20"/>
              </w:rPr>
              <w:t>2.3 Короткий переход через противоположную проезжую часть под прямым углом, который сведет к минимуму опасность, а также полосы скоростного движения, с помощью которых транспорт сможет вливаться в движение на этой части дороги.</w:t>
            </w:r>
            <w:r>
              <w:br/>
            </w:r>
            <w:r>
              <w:rPr>
                <w:rFonts w:ascii="Times New Roman"/>
                <w:b w:val="false"/>
                <w:i w:val="false"/>
                <w:color w:val="000000"/>
                <w:sz w:val="20"/>
              </w:rPr>
              <w:t>
 </w:t>
            </w:r>
          </w:p>
          <w:bookmarkEnd w:id="913"/>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37 %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914"/>
          <w:p>
            <w:pPr>
              <w:spacing w:after="20"/>
              <w:ind w:left="20"/>
              <w:jc w:val="both"/>
            </w:pPr>
            <w:r>
              <w:rPr>
                <w:rFonts w:ascii="Times New Roman"/>
                <w:b w:val="false"/>
                <w:i w:val="false"/>
                <w:color w:val="000000"/>
                <w:sz w:val="20"/>
              </w:rPr>
              <w:t>
3 Усовершенствования разворотов (реабилитация)</w:t>
            </w:r>
            <w:r>
              <w:br/>
            </w:r>
            <w:r>
              <w:rPr>
                <w:rFonts w:ascii="Times New Roman"/>
                <w:b w:val="false"/>
                <w:i w:val="false"/>
                <w:color w:val="000000"/>
                <w:sz w:val="20"/>
              </w:rPr>
              <w:t>
</w:t>
            </w:r>
            <w:r>
              <w:rPr>
                <w:rFonts w:ascii="Times New Roman"/>
                <w:b w:val="false"/>
                <w:i w:val="false"/>
                <w:color w:val="000000"/>
                <w:sz w:val="20"/>
              </w:rPr>
              <w:t>3.1 Расширение и создание левой поворотной полосы движения ($$$).</w:t>
            </w:r>
            <w:r>
              <w:br/>
            </w:r>
            <w:r>
              <w:rPr>
                <w:rFonts w:ascii="Times New Roman"/>
                <w:b w:val="false"/>
                <w:i w:val="false"/>
                <w:color w:val="000000"/>
                <w:sz w:val="20"/>
              </w:rPr>
              <w:t>
</w:t>
            </w:r>
            <w:r>
              <w:rPr>
                <w:rFonts w:ascii="Times New Roman"/>
                <w:b w:val="false"/>
                <w:i w:val="false"/>
                <w:color w:val="000000"/>
                <w:sz w:val="20"/>
              </w:rPr>
              <w:t>3.2 Усовершенствование радиуса разворотов ($$).</w:t>
            </w:r>
            <w:r>
              <w:br/>
            </w:r>
            <w:r>
              <w:rPr>
                <w:rFonts w:ascii="Times New Roman"/>
                <w:b w:val="false"/>
                <w:i w:val="false"/>
                <w:color w:val="000000"/>
                <w:sz w:val="20"/>
              </w:rPr>
              <w:t>
</w:t>
            </w:r>
            <w:r>
              <w:rPr>
                <w:rFonts w:ascii="Times New Roman"/>
                <w:b w:val="false"/>
                <w:i w:val="false"/>
                <w:color w:val="000000"/>
                <w:sz w:val="20"/>
              </w:rPr>
              <w:t>3.3 Информационно-технологическое сопровождение для снижения скорости движения ($$).</w:t>
            </w:r>
            <w:r>
              <w:br/>
            </w:r>
            <w:r>
              <w:rPr>
                <w:rFonts w:ascii="Times New Roman"/>
                <w:b w:val="false"/>
                <w:i w:val="false"/>
                <w:color w:val="000000"/>
                <w:sz w:val="20"/>
              </w:rPr>
              <w:t>
</w:t>
            </w:r>
            <w:r>
              <w:rPr>
                <w:rFonts w:ascii="Times New Roman"/>
                <w:b w:val="false"/>
                <w:i w:val="false"/>
                <w:color w:val="000000"/>
                <w:sz w:val="20"/>
              </w:rPr>
              <w:t>3.4 Дополнительная установка знаков и маркировка ($).</w:t>
            </w:r>
            <w:r>
              <w:br/>
            </w:r>
            <w:r>
              <w:rPr>
                <w:rFonts w:ascii="Times New Roman"/>
                <w:b w:val="false"/>
                <w:i w:val="false"/>
                <w:color w:val="000000"/>
                <w:sz w:val="20"/>
              </w:rPr>
              <w:t>
3.5 Везде, где это возможно, круговые перекрестки будут оснащены безопасными разворотами.</w:t>
            </w:r>
          </w:p>
          <w:bookmarkEnd w:id="914"/>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27 %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915"/>
          <w:p>
            <w:pPr>
              <w:spacing w:after="20"/>
              <w:ind w:left="20"/>
              <w:jc w:val="both"/>
            </w:pPr>
          </w:p>
          <w:bookmarkEnd w:id="915"/>
          <w:p>
            <w:pPr>
              <w:spacing w:after="20"/>
              <w:ind w:left="20"/>
              <w:jc w:val="both"/>
            </w:pPr>
            <w:r>
              <w:t>[MISSING IMAGE: ,  ]</w:t>
            </w:r>
          </w:p>
          <w:p>
            <w:pPr>
              <w:spacing w:after="0"/>
              <w:ind w:left="0"/>
              <w:jc w:val="both"/>
            </w:pPr>
            <w:r>
              <w:br/>
            </w:r>
            <w:r>
              <w:rPr>
                <w:rFonts w:ascii="Times New Roman"/>
                <w:b w:val="false"/>
                <w:i w:val="false"/>
                <w:color w:val="000000"/>
                <w:sz w:val="20"/>
              </w:rPr>
              <w:t>
Пример разворота для обоих направлений (Обратите внимание на защищенную полосу, на которой поворачивающие транспортные средства смогут подождать своей очереди в безопасности, небольшой незащищенный промежуток при пересечении и полосы)</w:t>
            </w:r>
            <w:r>
              <w:br/>
            </w:r>
            <w:r>
              <w:rPr>
                <w:rFonts w:ascii="Times New Roman"/>
                <w:b w:val="false"/>
                <w:i w:val="false"/>
                <w:color w:val="000000"/>
                <w:sz w:val="20"/>
              </w:rPr>
              <w:t>
</w:t>
            </w:r>
          </w:p>
        </w:tc>
      </w:tr>
    </w:tbl>
    <w:bookmarkStart w:name="z1188" w:id="916"/>
    <w:p>
      <w:pPr>
        <w:spacing w:after="0"/>
        <w:ind w:left="0"/>
        <w:jc w:val="both"/>
      </w:pPr>
      <w:r>
        <w:rPr>
          <w:rFonts w:ascii="Times New Roman"/>
          <w:b w:val="false"/>
          <w:i w:val="false"/>
          <w:color w:val="000000"/>
          <w:sz w:val="28"/>
        </w:rPr>
        <w:t xml:space="preserve">
      </w:t>
      </w:r>
      <w:r>
        <w:rPr>
          <w:rFonts w:ascii="Times New Roman"/>
          <w:b/>
          <w:i w:val="false"/>
          <w:color w:val="000000"/>
          <w:sz w:val="28"/>
        </w:rPr>
        <w:t>Характеристика дороги №6</w:t>
      </w:r>
      <w:r>
        <w:rPr>
          <w:rFonts w:ascii="Times New Roman"/>
          <w:b w:val="false"/>
          <w:i w:val="false"/>
          <w:color w:val="000000"/>
          <w:sz w:val="28"/>
        </w:rPr>
        <w:t>: ОБЪЕКТЫ ДОРОЖНОГО СЕРВИСА</w:t>
      </w:r>
    </w:p>
    <w:bookmarkEnd w:id="916"/>
    <w:bookmarkStart w:name="z1189" w:id="917"/>
    <w:p>
      <w:pPr>
        <w:spacing w:after="0"/>
        <w:ind w:left="0"/>
        <w:jc w:val="both"/>
      </w:pPr>
      <w:r>
        <w:rPr>
          <w:rFonts w:ascii="Times New Roman"/>
          <w:b w:val="false"/>
          <w:i w:val="false"/>
          <w:color w:val="000000"/>
          <w:sz w:val="28"/>
        </w:rPr>
        <w:t xml:space="preserve">
      </w:t>
      </w:r>
      <w:r>
        <w:rPr>
          <w:rFonts w:ascii="Times New Roman"/>
          <w:b/>
          <w:i w:val="false"/>
          <w:color w:val="000000"/>
          <w:sz w:val="28"/>
        </w:rPr>
        <w:t>Оцениваемый параметр №1</w:t>
      </w:r>
      <w:r>
        <w:rPr>
          <w:rFonts w:ascii="Times New Roman"/>
          <w:b w:val="false"/>
          <w:i w:val="false"/>
          <w:color w:val="000000"/>
          <w:sz w:val="28"/>
        </w:rPr>
        <w:t>: Объекты дорожного сервиса</w:t>
      </w:r>
    </w:p>
    <w:bookmarkEnd w:id="917"/>
    <w:bookmarkStart w:name="z1190" w:id="918"/>
    <w:p>
      <w:pPr>
        <w:spacing w:after="0"/>
        <w:ind w:left="0"/>
        <w:jc w:val="both"/>
      </w:pPr>
      <w:r>
        <w:rPr>
          <w:rFonts w:ascii="Times New Roman"/>
          <w:b w:val="false"/>
          <w:i w:val="false"/>
          <w:color w:val="000000"/>
          <w:sz w:val="28"/>
        </w:rPr>
        <w:t xml:space="preserve">
      </w:t>
      </w:r>
      <w:r>
        <w:rPr>
          <w:rFonts w:ascii="Times New Roman"/>
          <w:b/>
          <w:i w:val="false"/>
          <w:color w:val="000000"/>
          <w:sz w:val="28"/>
        </w:rPr>
        <w:t>6.1.1 Концептуальные особенности проблемы:</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2167"/>
        <w:gridCol w:w="2467"/>
        <w:gridCol w:w="1233"/>
        <w:gridCol w:w="1870"/>
        <w:gridCol w:w="35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19"/>
          <w:p>
            <w:pPr>
              <w:spacing w:after="20"/>
              <w:ind w:left="20"/>
              <w:jc w:val="both"/>
            </w:pPr>
            <w:r>
              <w:rPr>
                <w:rFonts w:ascii="Times New Roman"/>
                <w:b w:val="false"/>
                <w:i w:val="false"/>
                <w:color w:val="000000"/>
                <w:sz w:val="20"/>
              </w:rPr>
              <w:t xml:space="preserve">
Для обслуживания сообщений дальнего следования между регионами и городами (селами) необходимо наличие объектов дорожного сервиса (мест отдыха и заправочных станций). Каждые 2-3 часа водители должны отдыхать для поддержания внимательности во время езды. </w:t>
            </w:r>
            <w:r>
              <w:br/>
            </w:r>
            <w:r>
              <w:rPr>
                <w:rFonts w:ascii="Times New Roman"/>
                <w:b w:val="false"/>
                <w:i w:val="false"/>
                <w:color w:val="000000"/>
                <w:sz w:val="20"/>
              </w:rPr>
              <w:t>
</w:t>
            </w:r>
            <w:r>
              <w:rPr>
                <w:rFonts w:ascii="Times New Roman"/>
                <w:b w:val="false"/>
                <w:i w:val="false"/>
                <w:color w:val="000000"/>
                <w:sz w:val="20"/>
              </w:rPr>
              <w:t xml:space="preserve">Въезды и выезды из зон обслуживания и отдыха могут создавать помехи для движения транспорта по главной проезжей части дороги, если они надлежащим образом не отделены. Также необходимо уделять надлежащее внимание созданию и обслуживанию полос замедления и ускорения движения. Важно, чтобы через соответствующие интервалы были созданы зоны отдыха, но их не должно быть слишком много, чтобы не создавать постоянные помехи для движения транспорта по главной проезжей части вследствие постоянного выезда и заезда автомобилей. </w:t>
            </w:r>
            <w:r>
              <w:br/>
            </w:r>
            <w:r>
              <w:rPr>
                <w:rFonts w:ascii="Times New Roman"/>
                <w:b w:val="false"/>
                <w:i w:val="false"/>
                <w:color w:val="000000"/>
                <w:sz w:val="20"/>
              </w:rPr>
              <w:t>
</w:t>
            </w:r>
            <w:r>
              <w:rPr>
                <w:rFonts w:ascii="Times New Roman"/>
                <w:b w:val="false"/>
                <w:i w:val="false"/>
                <w:color w:val="000000"/>
                <w:sz w:val="20"/>
              </w:rPr>
              <w:t>В регионе ТРАСЕКА можно привести много примеров обустройства ненадлежащих зон отдыха или того, как несанкционированная торговля занимает все больше пространства вдоль дорог. Это являет собой опасность для всех участников дорожного движения из-за огромной разницы скоростей движения и совокупности разнообразных категорий участников дорожного движения (неожиданные остановки автомобилей или включение в транспортный поток, а также присутствие пешеходов на дорогах с большими скоростями движения).</w:t>
            </w:r>
            <w:r>
              <w:br/>
            </w:r>
            <w:r>
              <w:rPr>
                <w:rFonts w:ascii="Times New Roman"/>
                <w:b w:val="false"/>
                <w:i w:val="false"/>
                <w:color w:val="000000"/>
                <w:sz w:val="20"/>
              </w:rPr>
              <w:t>
</w:t>
            </w:r>
            <w:r>
              <w:rPr>
                <w:rFonts w:ascii="Times New Roman"/>
                <w:b w:val="false"/>
                <w:i w:val="false"/>
                <w:color w:val="000000"/>
                <w:sz w:val="20"/>
              </w:rPr>
              <w:t>Поэтому хорошо спроектированная система позволяет предотвращать такие аварии на раннем этапе планирования, а эффективные средства контроля доступа позволяют предотвратить появление таких опасных ситуаций.</w:t>
            </w:r>
            <w:r>
              <w:br/>
            </w:r>
            <w:r>
              <w:rPr>
                <w:rFonts w:ascii="Times New Roman"/>
                <w:b w:val="false"/>
                <w:i w:val="false"/>
                <w:color w:val="000000"/>
                <w:sz w:val="20"/>
              </w:rPr>
              <w:t>
 </w:t>
            </w:r>
          </w:p>
          <w:bookmarkEnd w:id="9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920"/>
          <w:p>
            <w:pPr>
              <w:spacing w:after="20"/>
              <w:ind w:left="20"/>
              <w:jc w:val="both"/>
            </w:pPr>
          </w:p>
          <w:bookmarkEnd w:id="920"/>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Типичные виды дорожно-транспортные происшествии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Как минимум два АТС – одно направление – наезд сзади</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Как минимум два АТС – включение в поток</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Столкновение с АТС, припаркованным с правой (левой) стороны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Пешеход идет вдоль дороги</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По крайней мере, два АТС – разворот перед одним транспортным средством</w:t>
            </w:r>
          </w:p>
        </w:tc>
      </w:tr>
    </w:tbl>
    <w:bookmarkStart w:name="z1196" w:id="921"/>
    <w:p>
      <w:pPr>
        <w:spacing w:after="0"/>
        <w:ind w:left="0"/>
        <w:jc w:val="both"/>
      </w:pPr>
      <w:r>
        <w:rPr>
          <w:rFonts w:ascii="Times New Roman"/>
          <w:b w:val="false"/>
          <w:i w:val="false"/>
          <w:color w:val="000000"/>
          <w:sz w:val="28"/>
        </w:rPr>
        <w:t xml:space="preserve">
      </w:t>
      </w:r>
      <w:r>
        <w:rPr>
          <w:rFonts w:ascii="Times New Roman"/>
          <w:b/>
          <w:i w:val="false"/>
          <w:color w:val="000000"/>
          <w:sz w:val="28"/>
        </w:rPr>
        <w:t>6.1.2 Детализация проблемного вопроса:</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3"/>
        <w:gridCol w:w="2013"/>
        <w:gridCol w:w="4184"/>
      </w:tblGrid>
      <w:tr>
        <w:trPr>
          <w:trHeight w:val="30" w:hRule="atLeast"/>
        </w:trPr>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какой категории относится каждый объект дорожного сервиса на локальном участке?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922"/>
          <w:p>
            <w:pPr>
              <w:spacing w:after="20"/>
              <w:ind w:left="20"/>
              <w:jc w:val="both"/>
            </w:pPr>
            <w:r>
              <w:rPr>
                <w:rFonts w:ascii="Times New Roman"/>
                <w:b w:val="false"/>
                <w:i w:val="false"/>
                <w:color w:val="000000"/>
                <w:sz w:val="20"/>
              </w:rPr>
              <w:t>
а)</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в) </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p>
          <w:bookmarkEnd w:id="922"/>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923"/>
          <w:p>
            <w:pPr>
              <w:spacing w:after="20"/>
              <w:ind w:left="20"/>
              <w:jc w:val="both"/>
            </w:pPr>
            <w:r>
              <w:rPr>
                <w:rFonts w:ascii="Times New Roman"/>
                <w:b w:val="false"/>
                <w:i w:val="false"/>
                <w:color w:val="000000"/>
                <w:sz w:val="20"/>
              </w:rPr>
              <w:t xml:space="preserve">
Раздел 5 и Таблица 1 </w:t>
            </w:r>
            <w:r>
              <w:br/>
            </w:r>
            <w:r>
              <w:rPr>
                <w:rFonts w:ascii="Times New Roman"/>
                <w:b w:val="false"/>
                <w:i w:val="false"/>
                <w:color w:val="000000"/>
                <w:sz w:val="20"/>
              </w:rPr>
              <w:t>
СТ РК 2476-2014</w:t>
            </w:r>
          </w:p>
          <w:bookmarkEnd w:id="923"/>
        </w:tc>
      </w:tr>
      <w:tr>
        <w:trPr>
          <w:trHeight w:val="30" w:hRule="atLeast"/>
        </w:trPr>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Соблюдены ли рекомендуемые расстояния между объектами дорожного сервиса в зависимости от технической категории дороги?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24"/>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w:t>
            </w:r>
          </w:p>
          <w:bookmarkEnd w:id="924"/>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925"/>
          <w:p>
            <w:pPr>
              <w:spacing w:after="20"/>
              <w:ind w:left="20"/>
              <w:jc w:val="both"/>
            </w:pPr>
            <w:r>
              <w:rPr>
                <w:rFonts w:ascii="Times New Roman"/>
                <w:b w:val="false"/>
                <w:i w:val="false"/>
                <w:color w:val="000000"/>
                <w:sz w:val="20"/>
              </w:rPr>
              <w:t xml:space="preserve">
Приложение А </w:t>
            </w:r>
            <w:r>
              <w:br/>
            </w:r>
            <w:r>
              <w:rPr>
                <w:rFonts w:ascii="Times New Roman"/>
                <w:b w:val="false"/>
                <w:i w:val="false"/>
                <w:color w:val="000000"/>
                <w:sz w:val="20"/>
              </w:rPr>
              <w:t>
СТ РК 2476-2014</w:t>
            </w:r>
          </w:p>
          <w:bookmarkEnd w:id="925"/>
        </w:tc>
      </w:tr>
      <w:tr>
        <w:trPr>
          <w:trHeight w:val="30" w:hRule="atLeast"/>
        </w:trPr>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Размещение объектов дорожного сервиса соот-ветствует ли требованиям пункт 6.1 СТ РК 2476-2014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926"/>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 и детализировать причины.</w:t>
            </w:r>
          </w:p>
          <w:bookmarkEnd w:id="926"/>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927"/>
          <w:p>
            <w:pPr>
              <w:spacing w:after="20"/>
              <w:ind w:left="20"/>
              <w:jc w:val="both"/>
            </w:pPr>
            <w:r>
              <w:rPr>
                <w:rFonts w:ascii="Times New Roman"/>
                <w:b w:val="false"/>
                <w:i w:val="false"/>
                <w:color w:val="000000"/>
                <w:sz w:val="20"/>
              </w:rPr>
              <w:t xml:space="preserve">
Пункт 6.1 </w:t>
            </w:r>
            <w:r>
              <w:br/>
            </w:r>
            <w:r>
              <w:rPr>
                <w:rFonts w:ascii="Times New Roman"/>
                <w:b w:val="false"/>
                <w:i w:val="false"/>
                <w:color w:val="000000"/>
                <w:sz w:val="20"/>
              </w:rPr>
              <w:t>
СТ РК 2476-2014</w:t>
            </w:r>
          </w:p>
          <w:bookmarkEnd w:id="927"/>
        </w:tc>
      </w:tr>
      <w:tr>
        <w:trPr>
          <w:trHeight w:val="30" w:hRule="atLeast"/>
        </w:trPr>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 какой категории относятся площадки отдыха на автомобильных дорогах по занимаемой площади?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928"/>
          <w:p>
            <w:pPr>
              <w:spacing w:after="20"/>
              <w:ind w:left="20"/>
              <w:jc w:val="both"/>
            </w:pPr>
            <w:r>
              <w:rPr>
                <w:rFonts w:ascii="Times New Roman"/>
                <w:b w:val="false"/>
                <w:i w:val="false"/>
                <w:color w:val="000000"/>
                <w:sz w:val="20"/>
              </w:rPr>
              <w:t>
а) малые;</w:t>
            </w:r>
            <w:r>
              <w:br/>
            </w:r>
            <w:r>
              <w:rPr>
                <w:rFonts w:ascii="Times New Roman"/>
                <w:b w:val="false"/>
                <w:i w:val="false"/>
                <w:color w:val="000000"/>
                <w:sz w:val="20"/>
              </w:rPr>
              <w:t>
б) большие.</w:t>
            </w:r>
          </w:p>
          <w:bookmarkEnd w:id="928"/>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929"/>
          <w:p>
            <w:pPr>
              <w:spacing w:after="20"/>
              <w:ind w:left="20"/>
              <w:jc w:val="both"/>
            </w:pPr>
            <w:r>
              <w:rPr>
                <w:rFonts w:ascii="Times New Roman"/>
                <w:b w:val="false"/>
                <w:i w:val="false"/>
                <w:color w:val="000000"/>
                <w:sz w:val="20"/>
              </w:rPr>
              <w:t xml:space="preserve">
Пункт 6.3.1 </w:t>
            </w:r>
            <w:r>
              <w:br/>
            </w:r>
            <w:r>
              <w:rPr>
                <w:rFonts w:ascii="Times New Roman"/>
                <w:b w:val="false"/>
                <w:i w:val="false"/>
                <w:color w:val="000000"/>
                <w:sz w:val="20"/>
              </w:rPr>
              <w:t>
СТ РК 2476-2014</w:t>
            </w:r>
          </w:p>
          <w:bookmarkEnd w:id="929"/>
        </w:tc>
      </w:tr>
      <w:tr>
        <w:trPr>
          <w:trHeight w:val="30" w:hRule="atLeast"/>
        </w:trPr>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930"/>
          <w:p>
            <w:pPr>
              <w:spacing w:after="20"/>
              <w:ind w:left="20"/>
              <w:jc w:val="both"/>
            </w:pPr>
            <w:r>
              <w:rPr>
                <w:rFonts w:ascii="Times New Roman"/>
                <w:b w:val="false"/>
                <w:i w:val="false"/>
                <w:color w:val="000000"/>
                <w:sz w:val="20"/>
              </w:rPr>
              <w:t>
5 Соблюдены ли требования к площадкам отдыха на локальном участке?</w:t>
            </w:r>
            <w:r>
              <w:br/>
            </w:r>
            <w:r>
              <w:rPr>
                <w:rFonts w:ascii="Times New Roman"/>
                <w:b w:val="false"/>
                <w:i w:val="false"/>
                <w:color w:val="000000"/>
                <w:sz w:val="20"/>
              </w:rPr>
              <w:t>
 </w:t>
            </w:r>
          </w:p>
          <w:bookmarkEnd w:id="930"/>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93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 и причину.</w:t>
            </w:r>
          </w:p>
          <w:bookmarkEnd w:id="931"/>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932"/>
          <w:p>
            <w:pPr>
              <w:spacing w:after="20"/>
              <w:ind w:left="20"/>
              <w:jc w:val="both"/>
            </w:pPr>
            <w:r>
              <w:rPr>
                <w:rFonts w:ascii="Times New Roman"/>
                <w:b w:val="false"/>
                <w:i w:val="false"/>
                <w:color w:val="000000"/>
                <w:sz w:val="20"/>
              </w:rPr>
              <w:t xml:space="preserve">
Пункт 6.3 </w:t>
            </w:r>
            <w:r>
              <w:br/>
            </w:r>
            <w:r>
              <w:rPr>
                <w:rFonts w:ascii="Times New Roman"/>
                <w:b w:val="false"/>
                <w:i w:val="false"/>
                <w:color w:val="000000"/>
                <w:sz w:val="20"/>
              </w:rPr>
              <w:t>
</w:t>
            </w:r>
            <w:r>
              <w:rPr>
                <w:rFonts w:ascii="Times New Roman"/>
                <w:b w:val="false"/>
                <w:i w:val="false"/>
                <w:color w:val="000000"/>
                <w:sz w:val="20"/>
              </w:rPr>
              <w:t xml:space="preserve">СТ РК 2476-2014 </w:t>
            </w:r>
            <w:r>
              <w:br/>
            </w:r>
            <w:r>
              <w:rPr>
                <w:rFonts w:ascii="Times New Roman"/>
                <w:b w:val="false"/>
                <w:i w:val="false"/>
                <w:color w:val="000000"/>
                <w:sz w:val="20"/>
              </w:rPr>
              <w:t>
</w:t>
            </w:r>
            <w:r>
              <w:rPr>
                <w:rFonts w:ascii="Times New Roman"/>
                <w:b w:val="false"/>
                <w:i w:val="false"/>
                <w:color w:val="000000"/>
                <w:sz w:val="20"/>
              </w:rPr>
              <w:t xml:space="preserve">пункт 11.11 </w:t>
            </w:r>
            <w:r>
              <w:br/>
            </w:r>
            <w:r>
              <w:rPr>
                <w:rFonts w:ascii="Times New Roman"/>
                <w:b w:val="false"/>
                <w:i w:val="false"/>
                <w:color w:val="000000"/>
                <w:sz w:val="20"/>
              </w:rPr>
              <w:t>
СНиП РК 3.03.09-2006*</w:t>
            </w:r>
          </w:p>
          <w:bookmarkEnd w:id="932"/>
        </w:tc>
      </w:tr>
      <w:tr>
        <w:trPr>
          <w:trHeight w:val="30" w:hRule="atLeast"/>
        </w:trPr>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Соблюдены ли требования к размещению объектов дорожного сервиса на локальном участке?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933"/>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 и детализировать причины.</w:t>
            </w:r>
          </w:p>
          <w:bookmarkEnd w:id="933"/>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934"/>
          <w:p>
            <w:pPr>
              <w:spacing w:after="20"/>
              <w:ind w:left="20"/>
              <w:jc w:val="both"/>
            </w:pPr>
            <w:r>
              <w:rPr>
                <w:rFonts w:ascii="Times New Roman"/>
                <w:b w:val="false"/>
                <w:i w:val="false"/>
                <w:color w:val="000000"/>
                <w:sz w:val="20"/>
              </w:rPr>
              <w:t xml:space="preserve">
Пункт 6.4 </w:t>
            </w:r>
            <w:r>
              <w:br/>
            </w:r>
            <w:r>
              <w:rPr>
                <w:rFonts w:ascii="Times New Roman"/>
                <w:b w:val="false"/>
                <w:i w:val="false"/>
                <w:color w:val="000000"/>
                <w:sz w:val="20"/>
              </w:rPr>
              <w:t>
СТ РК 2476-2014</w:t>
            </w:r>
          </w:p>
          <w:bookmarkEnd w:id="934"/>
        </w:tc>
      </w:tr>
      <w:tr>
        <w:trPr>
          <w:trHeight w:val="30" w:hRule="atLeast"/>
        </w:trPr>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Соблюдены ли требования к размещению охраняемых стоянок на локальном участке?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935"/>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 и детализировать причины.</w:t>
            </w:r>
          </w:p>
          <w:bookmarkEnd w:id="935"/>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936"/>
          <w:p>
            <w:pPr>
              <w:spacing w:after="20"/>
              <w:ind w:left="20"/>
              <w:jc w:val="both"/>
            </w:pPr>
            <w:r>
              <w:rPr>
                <w:rFonts w:ascii="Times New Roman"/>
                <w:b w:val="false"/>
                <w:i w:val="false"/>
                <w:color w:val="000000"/>
                <w:sz w:val="20"/>
              </w:rPr>
              <w:t xml:space="preserve">
Пункт 6.5 </w:t>
            </w:r>
            <w:r>
              <w:br/>
            </w:r>
            <w:r>
              <w:rPr>
                <w:rFonts w:ascii="Times New Roman"/>
                <w:b w:val="false"/>
                <w:i w:val="false"/>
                <w:color w:val="000000"/>
                <w:sz w:val="20"/>
              </w:rPr>
              <w:t>
СТ РК 2476-2014</w:t>
            </w:r>
          </w:p>
          <w:bookmarkEnd w:id="936"/>
        </w:tc>
      </w:tr>
      <w:tr>
        <w:trPr>
          <w:trHeight w:val="30" w:hRule="atLeast"/>
        </w:trPr>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Соблюдены ли требования к размещению станций технического обслуживания на локальном участке?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937"/>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 и детализировать причины.</w:t>
            </w:r>
          </w:p>
          <w:bookmarkEnd w:id="937"/>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938"/>
          <w:p>
            <w:pPr>
              <w:spacing w:after="20"/>
              <w:ind w:left="20"/>
              <w:jc w:val="both"/>
            </w:pPr>
            <w:r>
              <w:rPr>
                <w:rFonts w:ascii="Times New Roman"/>
                <w:b w:val="false"/>
                <w:i w:val="false"/>
                <w:color w:val="000000"/>
                <w:sz w:val="20"/>
              </w:rPr>
              <w:t xml:space="preserve">
Пункт 6.6 </w:t>
            </w:r>
            <w:r>
              <w:br/>
            </w:r>
            <w:r>
              <w:rPr>
                <w:rFonts w:ascii="Times New Roman"/>
                <w:b w:val="false"/>
                <w:i w:val="false"/>
                <w:color w:val="000000"/>
                <w:sz w:val="20"/>
              </w:rPr>
              <w:t>
СТ РК 2476-2014</w:t>
            </w:r>
          </w:p>
          <w:bookmarkEnd w:id="938"/>
        </w:tc>
      </w:tr>
      <w:tr>
        <w:trPr>
          <w:trHeight w:val="30" w:hRule="atLeast"/>
        </w:trPr>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Соблюдены ли требования к размещению автозаправочных станций на локальном участке?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939"/>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 и детализировать причины.</w:t>
            </w:r>
          </w:p>
          <w:bookmarkEnd w:id="939"/>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940"/>
          <w:p>
            <w:pPr>
              <w:spacing w:after="20"/>
              <w:ind w:left="20"/>
              <w:jc w:val="both"/>
            </w:pPr>
            <w:r>
              <w:rPr>
                <w:rFonts w:ascii="Times New Roman"/>
                <w:b w:val="false"/>
                <w:i w:val="false"/>
                <w:color w:val="000000"/>
                <w:sz w:val="20"/>
              </w:rPr>
              <w:t xml:space="preserve">
Пункт 6.10 </w:t>
            </w:r>
            <w:r>
              <w:br/>
            </w:r>
            <w:r>
              <w:rPr>
                <w:rFonts w:ascii="Times New Roman"/>
                <w:b w:val="false"/>
                <w:i w:val="false"/>
                <w:color w:val="000000"/>
                <w:sz w:val="20"/>
              </w:rPr>
              <w:t>
СТ РК 2476-2014</w:t>
            </w:r>
          </w:p>
          <w:bookmarkEnd w:id="940"/>
        </w:tc>
      </w:tr>
      <w:tr>
        <w:trPr>
          <w:trHeight w:val="30" w:hRule="atLeast"/>
        </w:trPr>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Обеспечена ли достаточная видимость и условия обзора подъезда и выезда на объекте дорожного сервиса?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94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 и детализировать причины.</w:t>
            </w:r>
          </w:p>
          <w:bookmarkEnd w:id="941"/>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Соответствуют ли требованиям переходно-скоростные полосы на съездах и выездах объекта дорожного сервиса?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942"/>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 и детализировать причины.</w:t>
            </w:r>
          </w:p>
          <w:bookmarkEnd w:id="942"/>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943"/>
          <w:p>
            <w:pPr>
              <w:spacing w:after="20"/>
              <w:ind w:left="20"/>
              <w:jc w:val="both"/>
            </w:pPr>
            <w:r>
              <w:rPr>
                <w:rFonts w:ascii="Times New Roman"/>
                <w:b w:val="false"/>
                <w:i w:val="false"/>
                <w:color w:val="000000"/>
                <w:sz w:val="20"/>
              </w:rPr>
              <w:t xml:space="preserve">
Пункт 6.3 </w:t>
            </w:r>
            <w:r>
              <w:br/>
            </w:r>
            <w:r>
              <w:rPr>
                <w:rFonts w:ascii="Times New Roman"/>
                <w:b w:val="false"/>
                <w:i w:val="false"/>
                <w:color w:val="000000"/>
                <w:sz w:val="20"/>
              </w:rPr>
              <w:t>
</w:t>
            </w:r>
            <w:r>
              <w:rPr>
                <w:rFonts w:ascii="Times New Roman"/>
                <w:b w:val="false"/>
                <w:i w:val="false"/>
                <w:color w:val="000000"/>
                <w:sz w:val="20"/>
              </w:rPr>
              <w:t xml:space="preserve">СНиП РК 3.03.09-2006* </w:t>
            </w:r>
            <w:r>
              <w:br/>
            </w:r>
            <w:r>
              <w:rPr>
                <w:rFonts w:ascii="Times New Roman"/>
                <w:b w:val="false"/>
                <w:i w:val="false"/>
                <w:color w:val="000000"/>
                <w:sz w:val="20"/>
              </w:rPr>
              <w:t>
 </w:t>
            </w:r>
          </w:p>
          <w:bookmarkEnd w:id="943"/>
        </w:tc>
      </w:tr>
      <w:tr>
        <w:trPr>
          <w:trHeight w:val="30" w:hRule="atLeast"/>
        </w:trPr>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Если дорога двух полосная и по обеим сторонам дороги расположены объекты дорожного сервиса и площадки отдыха, предусмотрен ли запрет разворота?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944"/>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 и детализировать причины.</w:t>
            </w:r>
          </w:p>
          <w:bookmarkEnd w:id="944"/>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Достаточно ли предусмотрено парковочных зон (размеры), чтобы избежать парковки на подъездах и съездах и /или на проезжей части?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945"/>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 и детализировать причины.</w:t>
            </w:r>
          </w:p>
          <w:bookmarkEnd w:id="945"/>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Существует ли разделитель между проезжей частью и парковочной зоной (например, барьерное ограждение, бордюр, насаждения и т.д.)?</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946"/>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 и детализировать причины.</w:t>
            </w:r>
          </w:p>
          <w:bookmarkEnd w:id="946"/>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Предусмотрено ли разделение транспортных потоков автобусов и пассажирского транспорта от потоков грузовиков?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947"/>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w:t>
            </w:r>
          </w:p>
          <w:bookmarkEnd w:id="947"/>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Предусматривает ли проект безопасные устройства для пешеходов (пешеходные дорожки, ведущие к ресторанам, пешеходные переходы)?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948"/>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 и детализировать причины.</w:t>
            </w:r>
          </w:p>
          <w:bookmarkEnd w:id="948"/>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30" w:id="949"/>
    <w:p>
      <w:pPr>
        <w:spacing w:after="0"/>
        <w:ind w:left="0"/>
        <w:jc w:val="both"/>
      </w:pPr>
      <w:r>
        <w:rPr>
          <w:rFonts w:ascii="Times New Roman"/>
          <w:b w:val="false"/>
          <w:i w:val="false"/>
          <w:color w:val="000000"/>
          <w:sz w:val="28"/>
        </w:rPr>
        <w:t xml:space="preserve">
      </w:t>
      </w:r>
      <w:r>
        <w:rPr>
          <w:rFonts w:ascii="Times New Roman"/>
          <w:b/>
          <w:i w:val="false"/>
          <w:color w:val="000000"/>
          <w:sz w:val="28"/>
        </w:rPr>
        <w:t>6.1.3 Определение частных коэффициентов аварийности</w:t>
      </w:r>
    </w:p>
    <w:bookmarkEnd w:id="949"/>
    <w:bookmarkStart w:name="z1231" w:id="950"/>
    <w:p>
      <w:pPr>
        <w:spacing w:after="0"/>
        <w:ind w:left="0"/>
        <w:jc w:val="both"/>
      </w:pPr>
      <w:r>
        <w:rPr>
          <w:rFonts w:ascii="Times New Roman"/>
          <w:b w:val="false"/>
          <w:i w:val="false"/>
          <w:color w:val="000000"/>
          <w:sz w:val="28"/>
        </w:rPr>
        <w:t xml:space="preserve">
      1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25</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2"/>
        <w:gridCol w:w="2129"/>
        <w:gridCol w:w="2129"/>
      </w:tblGrid>
      <w:tr>
        <w:trPr>
          <w:trHeight w:val="30" w:hRule="atLeast"/>
        </w:trPr>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951"/>
          <w:p>
            <w:pPr>
              <w:spacing w:after="20"/>
              <w:ind w:left="20"/>
              <w:jc w:val="both"/>
            </w:pPr>
            <w:r>
              <w:rPr>
                <w:rFonts w:ascii="Times New Roman"/>
                <w:b w:val="false"/>
                <w:i w:val="false"/>
                <w:color w:val="000000"/>
                <w:sz w:val="20"/>
              </w:rPr>
              <w:t xml:space="preserve">
Соблюдены ли рекомендуемые СТ РК 2476-2014 расстояния </w:t>
            </w:r>
            <w:r>
              <w:br/>
            </w:r>
            <w:r>
              <w:rPr>
                <w:rFonts w:ascii="Times New Roman"/>
                <w:b w:val="false"/>
                <w:i w:val="false"/>
                <w:color w:val="000000"/>
                <w:sz w:val="20"/>
              </w:rPr>
              <w:t>
между объектами дорожного сервиса и площадкам отдыха</w:t>
            </w:r>
          </w:p>
          <w:bookmarkEnd w:id="951"/>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233" w:id="952"/>
    <w:p>
      <w:pPr>
        <w:spacing w:after="0"/>
        <w:ind w:left="0"/>
        <w:jc w:val="both"/>
      </w:pPr>
      <w:r>
        <w:rPr>
          <w:rFonts w:ascii="Times New Roman"/>
          <w:b w:val="false"/>
          <w:i w:val="false"/>
          <w:color w:val="000000"/>
          <w:sz w:val="28"/>
        </w:rPr>
        <w:t xml:space="preserve">
      2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26</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1"/>
        <w:gridCol w:w="2074"/>
        <w:gridCol w:w="2075"/>
      </w:tblGrid>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953"/>
          <w:p>
            <w:pPr>
              <w:spacing w:after="20"/>
              <w:ind w:left="20"/>
              <w:jc w:val="both"/>
            </w:pPr>
            <w:r>
              <w:rPr>
                <w:rFonts w:ascii="Times New Roman"/>
                <w:b w:val="false"/>
                <w:i w:val="false"/>
                <w:color w:val="000000"/>
                <w:sz w:val="20"/>
              </w:rPr>
              <w:t>
Соблюдены ли требования СТ РК 2476-2014 к размещению</w:t>
            </w:r>
            <w:r>
              <w:br/>
            </w:r>
            <w:r>
              <w:rPr>
                <w:rFonts w:ascii="Times New Roman"/>
                <w:b w:val="false"/>
                <w:i w:val="false"/>
                <w:color w:val="000000"/>
                <w:sz w:val="20"/>
              </w:rPr>
              <w:t>
между объектами дорожного сервиса и площадкам отдыха</w:t>
            </w:r>
          </w:p>
          <w:bookmarkEnd w:id="953"/>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К26</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1235" w:id="9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6.1.4 Возможные меры по исправлению ситуации </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1372"/>
        <w:gridCol w:w="7380"/>
      </w:tblGrid>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955"/>
          <w:p>
            <w:pPr>
              <w:spacing w:after="20"/>
              <w:ind w:left="20"/>
              <w:jc w:val="both"/>
            </w:pPr>
            <w:r>
              <w:rPr>
                <w:rFonts w:ascii="Times New Roman"/>
                <w:b w:val="false"/>
                <w:i w:val="false"/>
                <w:color w:val="000000"/>
                <w:sz w:val="20"/>
              </w:rPr>
              <w:t>
1 Усовершенствование въезда /выезда из места предоставление услуг вдоль придорожной полосы</w:t>
            </w:r>
            <w:r>
              <w:br/>
            </w:r>
            <w:r>
              <w:rPr>
                <w:rFonts w:ascii="Times New Roman"/>
                <w:b w:val="false"/>
                <w:i w:val="false"/>
                <w:color w:val="000000"/>
                <w:sz w:val="20"/>
              </w:rPr>
              <w:t>
</w:t>
            </w:r>
            <w:r>
              <w:rPr>
                <w:rFonts w:ascii="Times New Roman"/>
                <w:b w:val="false"/>
                <w:i w:val="false"/>
                <w:color w:val="000000"/>
                <w:sz w:val="20"/>
              </w:rPr>
              <w:t>1.1 Устройство надлежащих переходно-скоростных полос ($$).</w:t>
            </w:r>
            <w:r>
              <w:br/>
            </w:r>
            <w:r>
              <w:rPr>
                <w:rFonts w:ascii="Times New Roman"/>
                <w:b w:val="false"/>
                <w:i w:val="false"/>
                <w:color w:val="000000"/>
                <w:sz w:val="20"/>
              </w:rPr>
              <w:t>
1.2 Разделение транспортных потоков при въезде/выезде ($$).</w:t>
            </w:r>
          </w:p>
          <w:bookmarkEnd w:id="955"/>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956"/>
          <w:p>
            <w:pPr>
              <w:spacing w:after="20"/>
              <w:ind w:left="20"/>
              <w:jc w:val="both"/>
            </w:pPr>
            <w:r>
              <w:rPr>
                <w:rFonts w:ascii="Times New Roman"/>
                <w:b w:val="false"/>
                <w:i w:val="false"/>
                <w:color w:val="000000"/>
                <w:sz w:val="20"/>
              </w:rPr>
              <w:t>
15 – 37 %</w:t>
            </w:r>
            <w:r>
              <w:br/>
            </w:r>
            <w:r>
              <w:rPr>
                <w:rFonts w:ascii="Times New Roman"/>
                <w:b w:val="false"/>
                <w:i w:val="false"/>
                <w:color w:val="000000"/>
                <w:sz w:val="20"/>
              </w:rPr>
              <w:t>
 </w:t>
            </w:r>
          </w:p>
          <w:bookmarkEnd w:id="956"/>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957"/>
          <w:p>
            <w:pPr>
              <w:spacing w:after="20"/>
              <w:ind w:left="20"/>
              <w:jc w:val="both"/>
            </w:pPr>
            <w:r>
              <w:rPr>
                <w:rFonts w:ascii="Times New Roman"/>
                <w:b w:val="false"/>
                <w:i w:val="false"/>
                <w:color w:val="000000"/>
                <w:sz w:val="20"/>
              </w:rPr>
              <w:t>
2 Усовершенствование зон парковки</w:t>
            </w:r>
            <w:r>
              <w:br/>
            </w:r>
            <w:r>
              <w:rPr>
                <w:rFonts w:ascii="Times New Roman"/>
                <w:b w:val="false"/>
                <w:i w:val="false"/>
                <w:color w:val="000000"/>
                <w:sz w:val="20"/>
              </w:rPr>
              <w:t>
</w:t>
            </w:r>
            <w:r>
              <w:rPr>
                <w:rFonts w:ascii="Times New Roman"/>
                <w:b w:val="false"/>
                <w:i w:val="false"/>
                <w:color w:val="000000"/>
                <w:sz w:val="20"/>
              </w:rPr>
              <w:t>2.1 Отделение от транспортного потока ($$).</w:t>
            </w:r>
            <w:r>
              <w:br/>
            </w:r>
            <w:r>
              <w:rPr>
                <w:rFonts w:ascii="Times New Roman"/>
                <w:b w:val="false"/>
                <w:i w:val="false"/>
                <w:color w:val="000000"/>
                <w:sz w:val="20"/>
              </w:rPr>
              <w:t>
</w:t>
            </w:r>
            <w:r>
              <w:rPr>
                <w:rFonts w:ascii="Times New Roman"/>
                <w:b w:val="false"/>
                <w:i w:val="false"/>
                <w:color w:val="000000"/>
                <w:sz w:val="20"/>
              </w:rPr>
              <w:t>2.2 Создание пешеходных дорог и/или их перемаркировка ($$).</w:t>
            </w:r>
            <w:r>
              <w:br/>
            </w:r>
            <w:r>
              <w:rPr>
                <w:rFonts w:ascii="Times New Roman"/>
                <w:b w:val="false"/>
                <w:i w:val="false"/>
                <w:color w:val="000000"/>
                <w:sz w:val="20"/>
              </w:rPr>
              <w:t>
2.3 Надлежащее расположение парковок по отношению к объектам и услугам ($$/$$$).</w:t>
            </w:r>
          </w:p>
          <w:bookmarkEnd w:id="957"/>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958"/>
          <w:p>
            <w:pPr>
              <w:spacing w:after="20"/>
              <w:ind w:left="20"/>
              <w:jc w:val="both"/>
            </w:pPr>
            <w:r>
              <w:rPr>
                <w:rFonts w:ascii="Times New Roman"/>
                <w:b w:val="false"/>
                <w:i w:val="false"/>
                <w:color w:val="000000"/>
                <w:sz w:val="20"/>
              </w:rPr>
              <w:t>
16 – 33 %</w:t>
            </w:r>
            <w:r>
              <w:br/>
            </w:r>
            <w:r>
              <w:rPr>
                <w:rFonts w:ascii="Times New Roman"/>
                <w:b w:val="false"/>
                <w:i w:val="false"/>
                <w:color w:val="000000"/>
                <w:sz w:val="20"/>
              </w:rPr>
              <w:t>
</w:t>
            </w:r>
            <w:r>
              <w:rPr>
                <w:rFonts w:ascii="Times New Roman"/>
                <w:b w:val="false"/>
                <w:i w:val="false"/>
                <w:color w:val="000000"/>
                <w:sz w:val="20"/>
              </w:rPr>
              <w:t>10 – 32 %</w:t>
            </w:r>
            <w:r>
              <w:br/>
            </w:r>
            <w:r>
              <w:rPr>
                <w:rFonts w:ascii="Times New Roman"/>
                <w:b w:val="false"/>
                <w:i w:val="false"/>
                <w:color w:val="000000"/>
                <w:sz w:val="20"/>
              </w:rPr>
              <w:t>
 </w:t>
            </w:r>
          </w:p>
          <w:bookmarkEnd w:id="958"/>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959"/>
          <w:p>
            <w:pPr>
              <w:spacing w:after="20"/>
              <w:ind w:left="20"/>
              <w:jc w:val="both"/>
            </w:pPr>
            <w:r>
              <w:rPr>
                <w:rFonts w:ascii="Times New Roman"/>
                <w:b w:val="false"/>
                <w:i w:val="false"/>
                <w:color w:val="000000"/>
                <w:sz w:val="20"/>
              </w:rPr>
              <w:t>
Площадки отдыха</w:t>
            </w:r>
            <w:r>
              <w:br/>
            </w:r>
            <w:r>
              <w:rPr>
                <w:rFonts w:ascii="Times New Roman"/>
                <w:b w:val="false"/>
                <w:i w:val="false"/>
                <w:color w:val="000000"/>
                <w:sz w:val="20"/>
              </w:rPr>
              <w:t>
</w:t>
            </w:r>
          </w:p>
          <w:bookmarkEnd w:id="959"/>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960"/>
          <w:p>
            <w:pPr>
              <w:spacing w:after="20"/>
              <w:ind w:left="20"/>
              <w:jc w:val="both"/>
            </w:pPr>
            <w:r>
              <w:rPr>
                <w:rFonts w:ascii="Times New Roman"/>
                <w:b w:val="false"/>
                <w:i w:val="false"/>
                <w:color w:val="000000"/>
                <w:sz w:val="20"/>
              </w:rPr>
              <w:t>
3 Усовершенствование знаков и маркировки услуг, предоставляемых в придорожной полосе</w:t>
            </w:r>
            <w:r>
              <w:br/>
            </w:r>
            <w:r>
              <w:rPr>
                <w:rFonts w:ascii="Times New Roman"/>
                <w:b w:val="false"/>
                <w:i w:val="false"/>
                <w:color w:val="000000"/>
                <w:sz w:val="20"/>
              </w:rPr>
              <w:t>
</w:t>
            </w:r>
            <w:r>
              <w:rPr>
                <w:rFonts w:ascii="Times New Roman"/>
                <w:b w:val="false"/>
                <w:i w:val="false"/>
                <w:color w:val="000000"/>
                <w:sz w:val="20"/>
              </w:rPr>
              <w:t>3.1 Установка надлежащих знаков/маркировки (знаки ограничения скорости, знаки, указывающие направление движения, знаки "въезд запрещен", зоны парковки, пешеходные переходы и т.д.) ($).</w:t>
            </w:r>
            <w:r>
              <w:br/>
            </w:r>
            <w:r>
              <w:rPr>
                <w:rFonts w:ascii="Times New Roman"/>
                <w:b w:val="false"/>
                <w:i w:val="false"/>
                <w:color w:val="000000"/>
                <w:sz w:val="20"/>
              </w:rPr>
              <w:t>
</w:t>
            </w:r>
            <w:r>
              <w:rPr>
                <w:rFonts w:ascii="Times New Roman"/>
                <w:b w:val="false"/>
                <w:i w:val="false"/>
                <w:color w:val="000000"/>
                <w:sz w:val="20"/>
              </w:rPr>
              <w:t xml:space="preserve">3.2 Установка надлежащего освещения ($$). </w:t>
            </w:r>
            <w:r>
              <w:br/>
            </w:r>
            <w:r>
              <w:rPr>
                <w:rFonts w:ascii="Times New Roman"/>
                <w:b w:val="false"/>
                <w:i w:val="false"/>
                <w:color w:val="000000"/>
                <w:sz w:val="20"/>
              </w:rPr>
              <w:t xml:space="preserve">
3.3 Установка дополнительного защитного ограждения ($). </w:t>
            </w:r>
          </w:p>
          <w:bookmarkEnd w:id="960"/>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961"/>
          <w:p>
            <w:pPr>
              <w:spacing w:after="20"/>
              <w:ind w:left="20"/>
              <w:jc w:val="both"/>
            </w:pPr>
            <w:r>
              <w:rPr>
                <w:rFonts w:ascii="Times New Roman"/>
                <w:b w:val="false"/>
                <w:i w:val="false"/>
                <w:color w:val="000000"/>
                <w:sz w:val="20"/>
              </w:rPr>
              <w:t>
2 – 10 %</w:t>
            </w:r>
            <w:r>
              <w:br/>
            </w:r>
            <w:r>
              <w:rPr>
                <w:rFonts w:ascii="Times New Roman"/>
                <w:b w:val="false"/>
                <w:i w:val="false"/>
                <w:color w:val="000000"/>
                <w:sz w:val="20"/>
              </w:rPr>
              <w:t>
</w:t>
            </w:r>
            <w:r>
              <w:rPr>
                <w:rFonts w:ascii="Times New Roman"/>
                <w:b w:val="false"/>
                <w:i w:val="false"/>
                <w:color w:val="000000"/>
                <w:sz w:val="20"/>
              </w:rPr>
              <w:t>25 – 74 %</w:t>
            </w:r>
            <w:r>
              <w:br/>
            </w:r>
            <w:r>
              <w:rPr>
                <w:rFonts w:ascii="Times New Roman"/>
                <w:b w:val="false"/>
                <w:i w:val="false"/>
                <w:color w:val="000000"/>
                <w:sz w:val="20"/>
              </w:rPr>
              <w:t>
31 – 54 %</w:t>
            </w:r>
          </w:p>
          <w:bookmarkEnd w:id="961"/>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bl>
    <w:bookmarkStart w:name="z1250" w:id="962"/>
    <w:p>
      <w:pPr>
        <w:spacing w:after="0"/>
        <w:ind w:left="0"/>
        <w:jc w:val="both"/>
      </w:pPr>
      <w:r>
        <w:rPr>
          <w:rFonts w:ascii="Times New Roman"/>
          <w:b w:val="false"/>
          <w:i w:val="false"/>
          <w:color w:val="000000"/>
          <w:sz w:val="28"/>
        </w:rPr>
        <w:t xml:space="preserve">
      </w:t>
      </w:r>
      <w:r>
        <w:rPr>
          <w:rFonts w:ascii="Times New Roman"/>
          <w:b/>
          <w:i w:val="false"/>
          <w:color w:val="000000"/>
          <w:sz w:val="28"/>
        </w:rPr>
        <w:t>Характеристика дороги №6</w:t>
      </w:r>
      <w:r>
        <w:rPr>
          <w:rFonts w:ascii="Times New Roman"/>
          <w:b w:val="false"/>
          <w:i w:val="false"/>
          <w:color w:val="000000"/>
          <w:sz w:val="28"/>
        </w:rPr>
        <w:t>: ОБЪЕКТЫ ДОРОЖНОГО СЕРВИСА</w:t>
      </w:r>
    </w:p>
    <w:bookmarkEnd w:id="962"/>
    <w:bookmarkStart w:name="z1251" w:id="963"/>
    <w:p>
      <w:pPr>
        <w:spacing w:after="0"/>
        <w:ind w:left="0"/>
        <w:jc w:val="both"/>
      </w:pPr>
      <w:r>
        <w:rPr>
          <w:rFonts w:ascii="Times New Roman"/>
          <w:b w:val="false"/>
          <w:i w:val="false"/>
          <w:color w:val="000000"/>
          <w:sz w:val="28"/>
        </w:rPr>
        <w:t xml:space="preserve">
      </w:t>
      </w:r>
      <w:r>
        <w:rPr>
          <w:rFonts w:ascii="Times New Roman"/>
          <w:b/>
          <w:i w:val="false"/>
          <w:color w:val="000000"/>
          <w:sz w:val="28"/>
        </w:rPr>
        <w:t>Оцениваемый параметр №2</w:t>
      </w:r>
      <w:r>
        <w:rPr>
          <w:rFonts w:ascii="Times New Roman"/>
          <w:b w:val="false"/>
          <w:i w:val="false"/>
          <w:color w:val="000000"/>
          <w:sz w:val="28"/>
        </w:rPr>
        <w:t>: Остановочный пункт автобусов</w:t>
      </w:r>
    </w:p>
    <w:bookmarkEnd w:id="963"/>
    <w:bookmarkStart w:name="z1252" w:id="964"/>
    <w:p>
      <w:pPr>
        <w:spacing w:after="0"/>
        <w:ind w:left="0"/>
        <w:jc w:val="both"/>
      </w:pPr>
      <w:r>
        <w:rPr>
          <w:rFonts w:ascii="Times New Roman"/>
          <w:b w:val="false"/>
          <w:i w:val="false"/>
          <w:color w:val="000000"/>
          <w:sz w:val="28"/>
        </w:rPr>
        <w:t xml:space="preserve">
      </w:t>
      </w:r>
      <w:r>
        <w:rPr>
          <w:rFonts w:ascii="Times New Roman"/>
          <w:b/>
          <w:i w:val="false"/>
          <w:color w:val="000000"/>
          <w:sz w:val="28"/>
        </w:rPr>
        <w:t>6.2.1 Концептуальные особенности проблемы:</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1578"/>
        <w:gridCol w:w="789"/>
        <w:gridCol w:w="2387"/>
        <w:gridCol w:w="2567"/>
        <w:gridCol w:w="26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965"/>
          <w:p>
            <w:pPr>
              <w:spacing w:after="20"/>
              <w:ind w:left="20"/>
              <w:jc w:val="both"/>
            </w:pPr>
            <w:r>
              <w:rPr>
                <w:rFonts w:ascii="Times New Roman"/>
                <w:b w:val="false"/>
                <w:i w:val="false"/>
                <w:color w:val="000000"/>
                <w:sz w:val="20"/>
              </w:rPr>
              <w:t xml:space="preserve">
Заездные карманы для автобусов, отделенные от главной проезжей части разделителем, часто не используются автобусами, которые вместо этого останавливаются на основной проезжей части. Часто это происходит по причине того, что автобусные карманы без разделителей используются для других целей (торговля, парковка и т.п.), когда занимается место, предназначенное для остановки автобуса. </w:t>
            </w:r>
            <w:r>
              <w:br/>
            </w:r>
            <w:r>
              <w:rPr>
                <w:rFonts w:ascii="Times New Roman"/>
                <w:b w:val="false"/>
                <w:i w:val="false"/>
                <w:color w:val="000000"/>
                <w:sz w:val="20"/>
              </w:rPr>
              <w:t>
 </w:t>
            </w:r>
          </w:p>
          <w:bookmarkEnd w:id="9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966"/>
          <w:p>
            <w:pPr>
              <w:spacing w:after="20"/>
              <w:ind w:left="20"/>
              <w:jc w:val="both"/>
            </w:pPr>
          </w:p>
          <w:bookmarkEnd w:id="966"/>
          <w:p>
            <w:pPr>
              <w:spacing w:after="20"/>
              <w:ind w:left="20"/>
              <w:jc w:val="both"/>
            </w:pPr>
            <w:r>
              <w:t>[MISSING IMAGE: ,  ]</w:t>
            </w:r>
          </w:p>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Типичные виды дорожно-транспортные происшествии</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967"/>
          <w:p>
            <w:pPr>
              <w:spacing w:after="20"/>
              <w:ind w:left="20"/>
              <w:jc w:val="both"/>
            </w:pPr>
            <w:r>
              <w:rPr>
                <w:rFonts w:ascii="Times New Roman"/>
                <w:b w:val="false"/>
                <w:i w:val="false"/>
                <w:color w:val="000000"/>
                <w:sz w:val="20"/>
              </w:rPr>
              <w:t>
1.1) Пешеход переходит</w:t>
            </w:r>
            <w:r>
              <w:br/>
            </w:r>
            <w:r>
              <w:rPr>
                <w:rFonts w:ascii="Times New Roman"/>
                <w:b w:val="false"/>
                <w:i w:val="false"/>
                <w:color w:val="000000"/>
                <w:sz w:val="20"/>
              </w:rPr>
              <w:t>
улицу в неположенном месте</w:t>
            </w:r>
          </w:p>
          <w:bookmarkEnd w:id="9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968"/>
          <w:p>
            <w:pPr>
              <w:spacing w:after="20"/>
              <w:ind w:left="20"/>
              <w:jc w:val="both"/>
            </w:pPr>
            <w:r>
              <w:rPr>
                <w:rFonts w:ascii="Times New Roman"/>
                <w:b w:val="false"/>
                <w:i w:val="false"/>
                <w:color w:val="000000"/>
                <w:sz w:val="20"/>
              </w:rPr>
              <w:t>
4.2) Как минимум два</w:t>
            </w:r>
            <w:r>
              <w:br/>
            </w:r>
            <w:r>
              <w:rPr>
                <w:rFonts w:ascii="Times New Roman"/>
                <w:b w:val="false"/>
                <w:i w:val="false"/>
                <w:color w:val="000000"/>
                <w:sz w:val="20"/>
              </w:rPr>
              <w:t>
АТС–включение в поток</w:t>
            </w:r>
          </w:p>
          <w:bookmarkEnd w:id="968"/>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969"/>
          <w:p>
            <w:pPr>
              <w:spacing w:after="20"/>
              <w:ind w:left="20"/>
              <w:jc w:val="both"/>
            </w:pPr>
            <w:r>
              <w:rPr>
                <w:rFonts w:ascii="Times New Roman"/>
                <w:b w:val="false"/>
                <w:i w:val="false"/>
                <w:color w:val="000000"/>
                <w:sz w:val="20"/>
              </w:rPr>
              <w:t>
4.5) Как минимум два</w:t>
            </w:r>
            <w:r>
              <w:br/>
            </w:r>
            <w:r>
              <w:rPr>
                <w:rFonts w:ascii="Times New Roman"/>
                <w:b w:val="false"/>
                <w:i w:val="false"/>
                <w:color w:val="000000"/>
                <w:sz w:val="20"/>
              </w:rPr>
              <w:t>
АТС–одно направле-ние–наезд сзади</w:t>
            </w:r>
          </w:p>
          <w:bookmarkEnd w:id="969"/>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Столкновение с АТС, припаркованным с правой (левой) стороны дороги</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970"/>
          <w:p>
            <w:pPr>
              <w:spacing w:after="20"/>
              <w:ind w:left="20"/>
              <w:jc w:val="both"/>
            </w:pPr>
            <w:r>
              <w:rPr>
                <w:rFonts w:ascii="Times New Roman"/>
                <w:b w:val="false"/>
                <w:i w:val="false"/>
                <w:color w:val="000000"/>
                <w:sz w:val="20"/>
              </w:rPr>
              <w:t>
1.6) Пешеход идет вдоль</w:t>
            </w:r>
            <w:r>
              <w:br/>
            </w:r>
            <w:r>
              <w:rPr>
                <w:rFonts w:ascii="Times New Roman"/>
                <w:b w:val="false"/>
                <w:i w:val="false"/>
                <w:color w:val="000000"/>
                <w:sz w:val="20"/>
              </w:rPr>
              <w:t>
дороги</w:t>
            </w:r>
          </w:p>
          <w:bookmarkEnd w:id="970"/>
        </w:tc>
      </w:tr>
    </w:tbl>
    <w:bookmarkStart w:name="z1259" w:id="971"/>
    <w:p>
      <w:pPr>
        <w:spacing w:after="0"/>
        <w:ind w:left="0"/>
        <w:jc w:val="both"/>
      </w:pPr>
      <w:r>
        <w:rPr>
          <w:rFonts w:ascii="Times New Roman"/>
          <w:b w:val="false"/>
          <w:i w:val="false"/>
          <w:color w:val="000000"/>
          <w:sz w:val="28"/>
        </w:rPr>
        <w:t xml:space="preserve">
      </w:t>
      </w:r>
      <w:r>
        <w:rPr>
          <w:rFonts w:ascii="Times New Roman"/>
          <w:b/>
          <w:i w:val="false"/>
          <w:color w:val="000000"/>
          <w:sz w:val="28"/>
        </w:rPr>
        <w:t>6.2.2 Детализация проблемного вопроса:</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6"/>
        <w:gridCol w:w="1709"/>
        <w:gridCol w:w="5575"/>
      </w:tblGrid>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Размещение остановочных пункты автобусов на локальном участке соответствуют ли нормативным требованиям?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972"/>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w:t>
            </w:r>
            <w:r>
              <w:rPr>
                <w:rFonts w:ascii="Times New Roman"/>
                <w:b w:val="false"/>
                <w:i w:val="false"/>
                <w:color w:val="000000"/>
                <w:sz w:val="20"/>
              </w:rPr>
              <w:t>б) нет, указать какие локальные участки и детализировать причины.</w:t>
            </w:r>
            <w:r>
              <w:br/>
            </w:r>
            <w:r>
              <w:rPr>
                <w:rFonts w:ascii="Times New Roman"/>
                <w:b w:val="false"/>
                <w:i w:val="false"/>
                <w:color w:val="000000"/>
                <w:sz w:val="20"/>
              </w:rPr>
              <w:t>
 </w:t>
            </w:r>
          </w:p>
          <w:bookmarkEnd w:id="972"/>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973"/>
          <w:p>
            <w:pPr>
              <w:spacing w:after="20"/>
              <w:ind w:left="20"/>
              <w:jc w:val="both"/>
            </w:pPr>
            <w:r>
              <w:rPr>
                <w:rFonts w:ascii="Times New Roman"/>
                <w:b w:val="false"/>
                <w:i w:val="false"/>
                <w:color w:val="000000"/>
                <w:sz w:val="20"/>
              </w:rPr>
              <w:t xml:space="preserve">
СТ РК 2068 и пункт 6.2 СТ РК 2476-2014 </w:t>
            </w:r>
            <w:r>
              <w:br/>
            </w:r>
            <w:r>
              <w:rPr>
                <w:rFonts w:ascii="Times New Roman"/>
                <w:b w:val="false"/>
                <w:i w:val="false"/>
                <w:color w:val="000000"/>
                <w:sz w:val="20"/>
              </w:rPr>
              <w:t>
пункт 11.8-11.9 СНиП РК 3.03.09-2006</w:t>
            </w:r>
          </w:p>
          <w:bookmarkEnd w:id="973"/>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Обустройство остановочных пункты автобусов на локальном участке соответствуют ли нормативным требованиям?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974"/>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 и детализировать причины.</w:t>
            </w:r>
          </w:p>
          <w:bookmarkEnd w:id="974"/>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2068 и пункт 6.2 СТ РК 2476-2014</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Четко ли обозначены остановочные пункты автобусов на локальном участке по видимости? Установлены ли знаки на автобусных остановках и распознаваемы ли они для водителей? Обеспечена ли распознаваемость с дальнего расстояния?</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975"/>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 и детализировать причины.</w:t>
            </w:r>
          </w:p>
          <w:bookmarkEnd w:id="975"/>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976"/>
          <w:p>
            <w:pPr>
              <w:spacing w:after="20"/>
              <w:ind w:left="20"/>
              <w:jc w:val="both"/>
            </w:pPr>
            <w:r>
              <w:rPr>
                <w:rFonts w:ascii="Times New Roman"/>
                <w:b w:val="false"/>
                <w:i w:val="false"/>
                <w:color w:val="000000"/>
                <w:sz w:val="20"/>
              </w:rPr>
              <w:t>
4 Соответствуют ли требованиям переходно-скоростные полосы на съездах и выездах объекта дорожного сервиса?</w:t>
            </w:r>
            <w:r>
              <w:br/>
            </w:r>
            <w:r>
              <w:rPr>
                <w:rFonts w:ascii="Times New Roman"/>
                <w:b w:val="false"/>
                <w:i w:val="false"/>
                <w:color w:val="000000"/>
                <w:sz w:val="20"/>
              </w:rPr>
              <w:t>
 </w:t>
            </w:r>
          </w:p>
          <w:bookmarkEnd w:id="976"/>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977"/>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 и детализировать причины.</w:t>
            </w:r>
          </w:p>
          <w:bookmarkEnd w:id="977"/>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978"/>
          <w:p>
            <w:pPr>
              <w:spacing w:after="20"/>
              <w:ind w:left="20"/>
              <w:jc w:val="both"/>
            </w:pPr>
            <w:r>
              <w:rPr>
                <w:rFonts w:ascii="Times New Roman"/>
                <w:b w:val="false"/>
                <w:i w:val="false"/>
                <w:color w:val="000000"/>
                <w:sz w:val="20"/>
              </w:rPr>
              <w:t xml:space="preserve">
Пункт 6.3 СНиП РК 3.03.09-2006 </w:t>
            </w:r>
            <w:r>
              <w:br/>
            </w:r>
            <w:r>
              <w:rPr>
                <w:rFonts w:ascii="Times New Roman"/>
                <w:b w:val="false"/>
                <w:i w:val="false"/>
                <w:color w:val="000000"/>
                <w:sz w:val="20"/>
              </w:rPr>
              <w:t>
 </w:t>
            </w:r>
          </w:p>
          <w:bookmarkEnd w:id="978"/>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Расположены ли автобусные остановки за пределами проезжей части, где положено?</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979"/>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 и детализировать причины.</w:t>
            </w:r>
          </w:p>
          <w:bookmarkEnd w:id="979"/>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6.2.11 СТ РК 2476-2014</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Отделены ли автобусные остановки от транспортного потока? Предусмотрены ли меры защиты для пешеходов вдоль всей дороги?</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980"/>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 и детализировать причины.</w:t>
            </w:r>
          </w:p>
          <w:bookmarkEnd w:id="980"/>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Требуется ли освещение? Если да, то соответствующим ли образом оно спроектировано?</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98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указать какие локальные участки и детализировать причины.</w:t>
            </w:r>
          </w:p>
          <w:bookmarkEnd w:id="981"/>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71" w:id="982"/>
    <w:p>
      <w:pPr>
        <w:spacing w:after="0"/>
        <w:ind w:left="0"/>
        <w:jc w:val="both"/>
      </w:pPr>
      <w:r>
        <w:rPr>
          <w:rFonts w:ascii="Times New Roman"/>
          <w:b w:val="false"/>
          <w:i w:val="false"/>
          <w:color w:val="000000"/>
          <w:sz w:val="28"/>
        </w:rPr>
        <w:t xml:space="preserve">
      </w:t>
      </w:r>
      <w:r>
        <w:rPr>
          <w:rFonts w:ascii="Times New Roman"/>
          <w:b/>
          <w:i w:val="false"/>
          <w:color w:val="000000"/>
          <w:sz w:val="28"/>
        </w:rPr>
        <w:t>6.2.3 Определение частных коэффициентов аварийности</w:t>
      </w:r>
    </w:p>
    <w:bookmarkEnd w:id="982"/>
    <w:bookmarkStart w:name="z1272" w:id="983"/>
    <w:p>
      <w:pPr>
        <w:spacing w:after="0"/>
        <w:ind w:left="0"/>
        <w:jc w:val="both"/>
      </w:pPr>
      <w:r>
        <w:rPr>
          <w:rFonts w:ascii="Times New Roman"/>
          <w:b w:val="false"/>
          <w:i w:val="false"/>
          <w:color w:val="000000"/>
          <w:sz w:val="28"/>
        </w:rPr>
        <w:t xml:space="preserve">
      1 Значения частного коэффициента аварийности </w:t>
      </w:r>
      <w:r>
        <w:rPr>
          <w:rFonts w:ascii="Times New Roman"/>
          <w:b w:val="false"/>
          <w:i/>
          <w:color w:val="000000"/>
          <w:sz w:val="28"/>
        </w:rPr>
        <w:t>К2</w:t>
      </w:r>
      <w:r>
        <w:rPr>
          <w:rFonts w:ascii="Times New Roman"/>
          <w:b w:val="false"/>
          <w:i w:val="false"/>
          <w:color w:val="000000"/>
          <w:vertAlign w:val="subscript"/>
        </w:rPr>
        <w:t>7</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0"/>
        <w:gridCol w:w="3407"/>
        <w:gridCol w:w="4443"/>
      </w:tblGrid>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размещения и обустройства остановочных пунктов нормативным требованиям</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В случае если не требуется присваивается 1,0</w:t>
            </w:r>
          </w:p>
        </w:tc>
      </w:tr>
    </w:tbl>
    <w:bookmarkStart w:name="z1273" w:id="9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6.2.4 Возможные меры по исправлению ситуации </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631"/>
        <w:gridCol w:w="790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985"/>
          <w:p>
            <w:pPr>
              <w:spacing w:after="20"/>
              <w:ind w:left="20"/>
              <w:jc w:val="both"/>
            </w:pPr>
            <w:r>
              <w:rPr>
                <w:rFonts w:ascii="Times New Roman"/>
                <w:b w:val="false"/>
                <w:i w:val="false"/>
                <w:color w:val="000000"/>
                <w:sz w:val="20"/>
              </w:rPr>
              <w:t>
1 Устранение автобусных остановок с основного потока движения транспорта</w:t>
            </w:r>
            <w:r>
              <w:br/>
            </w:r>
            <w:r>
              <w:rPr>
                <w:rFonts w:ascii="Times New Roman"/>
                <w:b w:val="false"/>
                <w:i w:val="false"/>
                <w:color w:val="000000"/>
                <w:sz w:val="20"/>
              </w:rPr>
              <w:t>
</w:t>
            </w:r>
            <w:r>
              <w:rPr>
                <w:rFonts w:ascii="Times New Roman"/>
                <w:b w:val="false"/>
                <w:i w:val="false"/>
                <w:color w:val="000000"/>
                <w:sz w:val="20"/>
              </w:rPr>
              <w:t>1.1 Отделение автобусных карманов от основного потока транспорта и соединение их с пешеходными переходами ($$$).</w:t>
            </w:r>
            <w:r>
              <w:br/>
            </w:r>
            <w:r>
              <w:rPr>
                <w:rFonts w:ascii="Times New Roman"/>
                <w:b w:val="false"/>
                <w:i w:val="false"/>
                <w:color w:val="000000"/>
                <w:sz w:val="20"/>
              </w:rPr>
              <w:t>
</w:t>
            </w:r>
            <w:r>
              <w:rPr>
                <w:rFonts w:ascii="Times New Roman"/>
                <w:b w:val="false"/>
                <w:i w:val="false"/>
                <w:color w:val="000000"/>
                <w:sz w:val="20"/>
              </w:rPr>
              <w:t>1.2 Проведение пешеходных дорожек к автобусным остановкам и от них ($$/$$$).</w:t>
            </w:r>
            <w:r>
              <w:br/>
            </w:r>
            <w:r>
              <w:rPr>
                <w:rFonts w:ascii="Times New Roman"/>
                <w:b w:val="false"/>
                <w:i w:val="false"/>
                <w:color w:val="000000"/>
                <w:sz w:val="20"/>
              </w:rPr>
              <w:t>
* Целесообразно и безопасно размещать автобусные остановки при выезде с круговых развязок, поскольку скорость проезжающих автомобилей все еще низкая.</w:t>
            </w:r>
          </w:p>
          <w:bookmarkEnd w:id="985"/>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90 %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986"/>
          <w:p>
            <w:pPr>
              <w:spacing w:after="20"/>
              <w:ind w:left="20"/>
              <w:jc w:val="both"/>
            </w:pPr>
            <w:r>
              <w:rPr>
                <w:rFonts w:ascii="Times New Roman"/>
                <w:b w:val="false"/>
                <w:i w:val="false"/>
                <w:color w:val="000000"/>
                <w:sz w:val="20"/>
              </w:rPr>
              <w:t>
2 Усовершенствование автобусных карманов в условиях существующего транспортного потока</w:t>
            </w:r>
            <w:r>
              <w:br/>
            </w:r>
            <w:r>
              <w:rPr>
                <w:rFonts w:ascii="Times New Roman"/>
                <w:b w:val="false"/>
                <w:i w:val="false"/>
                <w:color w:val="000000"/>
                <w:sz w:val="20"/>
              </w:rPr>
              <w:t>
</w:t>
            </w:r>
            <w:r>
              <w:rPr>
                <w:rFonts w:ascii="Times New Roman"/>
                <w:b w:val="false"/>
                <w:i w:val="false"/>
                <w:color w:val="000000"/>
                <w:sz w:val="20"/>
              </w:rPr>
              <w:t>2.1 Меры по снижению интенсивности движения в зоне автобусного кармана ($$$-$$).</w:t>
            </w:r>
            <w:r>
              <w:br/>
            </w:r>
            <w:r>
              <w:rPr>
                <w:rFonts w:ascii="Times New Roman"/>
                <w:b w:val="false"/>
                <w:i w:val="false"/>
                <w:color w:val="000000"/>
                <w:sz w:val="20"/>
              </w:rPr>
              <w:t>
</w:t>
            </w:r>
            <w:r>
              <w:rPr>
                <w:rFonts w:ascii="Times New Roman"/>
                <w:b w:val="false"/>
                <w:i w:val="false"/>
                <w:color w:val="000000"/>
                <w:sz w:val="20"/>
              </w:rPr>
              <w:t>2.2 Перемещение автобусного кармана в другое место ($$$).</w:t>
            </w:r>
            <w:r>
              <w:br/>
            </w:r>
            <w:r>
              <w:rPr>
                <w:rFonts w:ascii="Times New Roman"/>
                <w:b w:val="false"/>
                <w:i w:val="false"/>
                <w:color w:val="000000"/>
                <w:sz w:val="20"/>
              </w:rPr>
              <w:t xml:space="preserve">
Следует отметить, что пешеходный переход должен быть размещен за автобусной остановкой для снижения рисков. </w:t>
            </w:r>
          </w:p>
          <w:bookmarkEnd w:id="986"/>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987"/>
          <w:p>
            <w:pPr>
              <w:spacing w:after="20"/>
              <w:ind w:left="20"/>
              <w:jc w:val="both"/>
            </w:pPr>
            <w:r>
              <w:rPr>
                <w:rFonts w:ascii="Times New Roman"/>
                <w:b w:val="false"/>
                <w:i w:val="false"/>
                <w:color w:val="000000"/>
                <w:sz w:val="20"/>
              </w:rPr>
              <w:t>
25 – 54 %</w:t>
            </w:r>
            <w:r>
              <w:br/>
            </w:r>
            <w:r>
              <w:rPr>
                <w:rFonts w:ascii="Times New Roman"/>
                <w:b w:val="false"/>
                <w:i w:val="false"/>
                <w:color w:val="000000"/>
                <w:sz w:val="20"/>
              </w:rPr>
              <w:t>
 </w:t>
            </w:r>
          </w:p>
          <w:bookmarkEnd w:id="987"/>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988"/>
          <w:p>
            <w:pPr>
              <w:spacing w:after="20"/>
              <w:ind w:left="20"/>
              <w:jc w:val="both"/>
            </w:pPr>
            <w:r>
              <w:rPr>
                <w:rFonts w:ascii="Times New Roman"/>
                <w:b w:val="false"/>
                <w:i w:val="false"/>
                <w:color w:val="000000"/>
                <w:sz w:val="20"/>
              </w:rPr>
              <w:t>
3 Усовершенствование обозначений /разметки и дорожного оборудования в зоне автобусных остановок</w:t>
            </w:r>
            <w:r>
              <w:br/>
            </w:r>
            <w:r>
              <w:rPr>
                <w:rFonts w:ascii="Times New Roman"/>
                <w:b w:val="false"/>
                <w:i w:val="false"/>
                <w:color w:val="000000"/>
                <w:sz w:val="20"/>
              </w:rPr>
              <w:t>
</w:t>
            </w:r>
            <w:r>
              <w:rPr>
                <w:rFonts w:ascii="Times New Roman"/>
                <w:b w:val="false"/>
                <w:i w:val="false"/>
                <w:color w:val="000000"/>
                <w:sz w:val="20"/>
              </w:rPr>
              <w:t>3.1 Усовершенствование знаков и маркировки автобусных остановок ($).</w:t>
            </w:r>
            <w:r>
              <w:br/>
            </w:r>
            <w:r>
              <w:rPr>
                <w:rFonts w:ascii="Times New Roman"/>
                <w:b w:val="false"/>
                <w:i w:val="false"/>
                <w:color w:val="000000"/>
                <w:sz w:val="20"/>
              </w:rPr>
              <w:t>
</w:t>
            </w:r>
            <w:r>
              <w:rPr>
                <w:rFonts w:ascii="Times New Roman"/>
                <w:b w:val="false"/>
                <w:i w:val="false"/>
                <w:color w:val="000000"/>
                <w:sz w:val="20"/>
              </w:rPr>
              <w:t xml:space="preserve">3.2 Установка надлежащего освещения ($$). </w:t>
            </w:r>
            <w:r>
              <w:br/>
            </w:r>
            <w:r>
              <w:rPr>
                <w:rFonts w:ascii="Times New Roman"/>
                <w:b w:val="false"/>
                <w:i w:val="false"/>
                <w:color w:val="000000"/>
                <w:sz w:val="20"/>
              </w:rPr>
              <w:t>
</w:t>
            </w:r>
            <w:r>
              <w:rPr>
                <w:rFonts w:ascii="Times New Roman"/>
                <w:b w:val="false"/>
                <w:i w:val="false"/>
                <w:color w:val="000000"/>
                <w:sz w:val="20"/>
              </w:rPr>
              <w:t>3.3 Установка дополнительных защитных ограждений($)</w:t>
            </w:r>
            <w:r>
              <w:br/>
            </w:r>
            <w:r>
              <w:rPr>
                <w:rFonts w:ascii="Times New Roman"/>
                <w:b w:val="false"/>
                <w:i w:val="false"/>
                <w:color w:val="000000"/>
                <w:sz w:val="20"/>
              </w:rPr>
              <w:t>
</w:t>
            </w:r>
            <w:r>
              <w:rPr>
                <w:rFonts w:ascii="Times New Roman"/>
                <w:b w:val="false"/>
                <w:i w:val="false"/>
                <w:color w:val="000000"/>
                <w:sz w:val="20"/>
              </w:rPr>
              <w:t>3.4 Установка дополнительного ограждения для пешеходов ($).</w:t>
            </w:r>
            <w:r>
              <w:br/>
            </w:r>
            <w:r>
              <w:rPr>
                <w:rFonts w:ascii="Times New Roman"/>
                <w:b w:val="false"/>
                <w:i w:val="false"/>
                <w:color w:val="000000"/>
                <w:sz w:val="20"/>
              </w:rPr>
              <w:t>
 </w:t>
            </w:r>
          </w:p>
          <w:bookmarkEnd w:id="988"/>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989"/>
          <w:p>
            <w:pPr>
              <w:spacing w:after="20"/>
              <w:ind w:left="20"/>
              <w:jc w:val="both"/>
            </w:pPr>
            <w:r>
              <w:rPr>
                <w:rFonts w:ascii="Times New Roman"/>
                <w:b w:val="false"/>
                <w:i w:val="false"/>
                <w:color w:val="000000"/>
                <w:sz w:val="20"/>
              </w:rPr>
              <w:t>
2 – 10 %</w:t>
            </w:r>
            <w:r>
              <w:br/>
            </w:r>
            <w:r>
              <w:rPr>
                <w:rFonts w:ascii="Times New Roman"/>
                <w:b w:val="false"/>
                <w:i w:val="false"/>
                <w:color w:val="000000"/>
                <w:sz w:val="20"/>
              </w:rPr>
              <w:t>
</w:t>
            </w:r>
            <w:r>
              <w:rPr>
                <w:rFonts w:ascii="Times New Roman"/>
                <w:b w:val="false"/>
                <w:i w:val="false"/>
                <w:color w:val="000000"/>
                <w:sz w:val="20"/>
              </w:rPr>
              <w:t>25 – 74 %</w:t>
            </w:r>
            <w:r>
              <w:br/>
            </w:r>
            <w:r>
              <w:rPr>
                <w:rFonts w:ascii="Times New Roman"/>
                <w:b w:val="false"/>
                <w:i w:val="false"/>
                <w:color w:val="000000"/>
                <w:sz w:val="20"/>
              </w:rPr>
              <w:t>
31 – 54 %</w:t>
            </w:r>
          </w:p>
          <w:bookmarkEnd w:id="989"/>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990"/>
          <w:p>
            <w:pPr>
              <w:spacing w:after="20"/>
              <w:ind w:left="20"/>
              <w:jc w:val="both"/>
            </w:pPr>
          </w:p>
          <w:bookmarkEnd w:id="990"/>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Рекомендованные и минимальные значения для автобусного кармана (Следует отметить, что пешеходный переход должен находиться за автобусным карманом, чтобы пешеходы, выходящие из автобуса и переходящие дорогу, были видны для транспорта, следующего за автобусом)</w:t>
            </w:r>
          </w:p>
        </w:tc>
      </w:tr>
    </w:tbl>
    <w:bookmarkStart w:name="z1289" w:id="991"/>
    <w:p>
      <w:pPr>
        <w:spacing w:after="0"/>
        <w:ind w:left="0"/>
        <w:jc w:val="both"/>
      </w:pPr>
      <w:r>
        <w:rPr>
          <w:rFonts w:ascii="Times New Roman"/>
          <w:b w:val="false"/>
          <w:i w:val="false"/>
          <w:color w:val="000000"/>
          <w:sz w:val="28"/>
        </w:rPr>
        <w:t xml:space="preserve">
      </w:t>
      </w:r>
      <w:r>
        <w:rPr>
          <w:rFonts w:ascii="Times New Roman"/>
          <w:b/>
          <w:i w:val="false"/>
          <w:color w:val="000000"/>
          <w:sz w:val="28"/>
        </w:rPr>
        <w:t>Характеристика дороги №7</w:t>
      </w:r>
      <w:r>
        <w:rPr>
          <w:rFonts w:ascii="Times New Roman"/>
          <w:b w:val="false"/>
          <w:i w:val="false"/>
          <w:color w:val="000000"/>
          <w:sz w:val="28"/>
        </w:rPr>
        <w:t>: ПОТРЕБНОСТИ УЯЗВИМЫХ УЧАСТНИКОВ ДВИЖЕНИЯ</w:t>
      </w:r>
    </w:p>
    <w:bookmarkEnd w:id="991"/>
    <w:bookmarkStart w:name="z1290" w:id="992"/>
    <w:p>
      <w:pPr>
        <w:spacing w:after="0"/>
        <w:ind w:left="0"/>
        <w:jc w:val="both"/>
      </w:pPr>
      <w:r>
        <w:rPr>
          <w:rFonts w:ascii="Times New Roman"/>
          <w:b w:val="false"/>
          <w:i w:val="false"/>
          <w:color w:val="000000"/>
          <w:sz w:val="28"/>
        </w:rPr>
        <w:t xml:space="preserve">
      </w:t>
      </w:r>
      <w:r>
        <w:rPr>
          <w:rFonts w:ascii="Times New Roman"/>
          <w:b/>
          <w:i w:val="false"/>
          <w:color w:val="000000"/>
          <w:sz w:val="28"/>
        </w:rPr>
        <w:t>Оцениваемый параметр №1</w:t>
      </w:r>
      <w:r>
        <w:rPr>
          <w:rFonts w:ascii="Times New Roman"/>
          <w:b w:val="false"/>
          <w:i w:val="false"/>
          <w:color w:val="000000"/>
          <w:sz w:val="28"/>
        </w:rPr>
        <w:t>: Пешеходные переходы</w:t>
      </w:r>
    </w:p>
    <w:bookmarkEnd w:id="992"/>
    <w:bookmarkStart w:name="z1291" w:id="993"/>
    <w:p>
      <w:pPr>
        <w:spacing w:after="0"/>
        <w:ind w:left="0"/>
        <w:jc w:val="both"/>
      </w:pPr>
      <w:r>
        <w:rPr>
          <w:rFonts w:ascii="Times New Roman"/>
          <w:b w:val="false"/>
          <w:i w:val="false"/>
          <w:color w:val="000000"/>
          <w:sz w:val="28"/>
        </w:rPr>
        <w:t xml:space="preserve">
      </w:t>
      </w:r>
      <w:r>
        <w:rPr>
          <w:rFonts w:ascii="Times New Roman"/>
          <w:b/>
          <w:i w:val="false"/>
          <w:color w:val="000000"/>
          <w:sz w:val="28"/>
        </w:rPr>
        <w:t>7.1.1 Концептуальные особенности проблемы:</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1"/>
        <w:gridCol w:w="2548"/>
        <w:gridCol w:w="1263"/>
        <w:gridCol w:w="1164"/>
        <w:gridCol w:w="2307"/>
        <w:gridCol w:w="24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994"/>
          <w:p>
            <w:pPr>
              <w:spacing w:after="20"/>
              <w:ind w:left="20"/>
              <w:jc w:val="both"/>
            </w:pPr>
            <w:r>
              <w:rPr>
                <w:rFonts w:ascii="Times New Roman"/>
                <w:b w:val="false"/>
                <w:i w:val="false"/>
                <w:color w:val="000000"/>
                <w:sz w:val="20"/>
              </w:rPr>
              <w:t xml:space="preserve">
Пешеходы не должны вообще ходить вдоль междугородных дорог. Твердые обочины предназначены не для уязвимых участников движения, а исключительно для их использования транспортными средствами в экстренных ситуациях. За исключением развязок, пешеходные переходы на основных автомагистралях в идеале должны быть надземными или подземными, если предполагается большое количество уязвимых участников дорожного движения. Одноуровневые пешеходные переходы на автомагистралях или дорогах с многорядным движением должны быть запрещены за исключением случаев, когда установлены дорожные сигнальные знаки. Для безопасного пересечения дорог пешеходами, переходы должны быть в виде подземных переходов или переходов над дорогой, с пандусами вместо лестницы. Любой другой вариант значительно увеличивает вероятность несчастных случаев с пешеходами. </w:t>
            </w:r>
            <w:r>
              <w:br/>
            </w:r>
            <w:r>
              <w:rPr>
                <w:rFonts w:ascii="Times New Roman"/>
                <w:b w:val="false"/>
                <w:i w:val="false"/>
                <w:color w:val="000000"/>
                <w:sz w:val="20"/>
              </w:rPr>
              <w:t>
</w:t>
            </w:r>
            <w:r>
              <w:rPr>
                <w:rFonts w:ascii="Times New Roman"/>
                <w:b w:val="false"/>
                <w:i w:val="false"/>
                <w:color w:val="000000"/>
                <w:sz w:val="20"/>
              </w:rPr>
              <w:t>Для обеспечения дополнительной пропускной способности автодороги на перекрестках, иногда делают расширение определенных участков. Это часто увеличивает расстояние пересечения дороги, опять-таки создавая дополнительную опасность для пешеходов.</w:t>
            </w:r>
            <w:r>
              <w:br/>
            </w:r>
            <w:r>
              <w:rPr>
                <w:rFonts w:ascii="Times New Roman"/>
                <w:b w:val="false"/>
                <w:i w:val="false"/>
                <w:color w:val="000000"/>
                <w:sz w:val="20"/>
              </w:rPr>
              <w:t>
 </w:t>
            </w:r>
          </w:p>
          <w:bookmarkEnd w:id="9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995"/>
          <w:p>
            <w:pPr>
              <w:spacing w:after="20"/>
              <w:ind w:left="20"/>
              <w:jc w:val="both"/>
            </w:pPr>
          </w:p>
          <w:bookmarkEnd w:id="995"/>
          <w:p>
            <w:pPr>
              <w:spacing w:after="20"/>
              <w:ind w:left="20"/>
              <w:jc w:val="both"/>
            </w:pPr>
            <w:r>
              <w:t>[MISSING IMAGE: ,  ]</w:t>
            </w:r>
          </w:p>
          <w:p>
            <w:pPr>
              <w:spacing w:after="20"/>
              <w:ind w:left="20"/>
              <w:jc w:val="both"/>
            </w:pPr>
            <w:r>
              <w:t>[MISSING IMAGE: ,  ]</w:t>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Типичные виды дорожно-транспортные происшествии</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996"/>
          <w:p>
            <w:pPr>
              <w:spacing w:after="20"/>
              <w:ind w:left="20"/>
              <w:jc w:val="both"/>
            </w:pPr>
            <w:r>
              <w:rPr>
                <w:rFonts w:ascii="Times New Roman"/>
                <w:b w:val="false"/>
                <w:i w:val="false"/>
                <w:color w:val="000000"/>
                <w:sz w:val="20"/>
              </w:rPr>
              <w:t>
Пешеход переходит</w:t>
            </w:r>
            <w:r>
              <w:br/>
            </w:r>
            <w:r>
              <w:rPr>
                <w:rFonts w:ascii="Times New Roman"/>
                <w:b w:val="false"/>
                <w:i w:val="false"/>
                <w:color w:val="000000"/>
                <w:sz w:val="20"/>
              </w:rPr>
              <w:t>
улицу в неположенном месте</w:t>
            </w:r>
          </w:p>
          <w:bookmarkEnd w:id="996"/>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997"/>
          <w:p>
            <w:pPr>
              <w:spacing w:after="20"/>
              <w:ind w:left="20"/>
              <w:jc w:val="both"/>
            </w:pPr>
            <w:r>
              <w:rPr>
                <w:rFonts w:ascii="Times New Roman"/>
                <w:b w:val="false"/>
                <w:i w:val="false"/>
                <w:color w:val="000000"/>
                <w:sz w:val="20"/>
              </w:rPr>
              <w:t>
1.2) Пешеход переходит</w:t>
            </w:r>
            <w:r>
              <w:br/>
            </w:r>
            <w:r>
              <w:rPr>
                <w:rFonts w:ascii="Times New Roman"/>
                <w:b w:val="false"/>
                <w:i w:val="false"/>
                <w:color w:val="000000"/>
                <w:sz w:val="20"/>
              </w:rPr>
              <w:t>
дорогу на перекрестке</w:t>
            </w:r>
          </w:p>
          <w:bookmarkEnd w:id="9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Пешеход на дороге</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998"/>
          <w:p>
            <w:pPr>
              <w:spacing w:after="20"/>
              <w:ind w:left="20"/>
              <w:jc w:val="both"/>
            </w:pPr>
            <w:r>
              <w:rPr>
                <w:rFonts w:ascii="Times New Roman"/>
                <w:b w:val="false"/>
                <w:i w:val="false"/>
                <w:color w:val="000000"/>
                <w:sz w:val="20"/>
              </w:rPr>
              <w:t>
4.5) Как минимум два</w:t>
            </w:r>
            <w:r>
              <w:br/>
            </w:r>
            <w:r>
              <w:rPr>
                <w:rFonts w:ascii="Times New Roman"/>
                <w:b w:val="false"/>
                <w:i w:val="false"/>
                <w:color w:val="000000"/>
                <w:sz w:val="20"/>
              </w:rPr>
              <w:t>
АТС – одно направление – наезд сзади</w:t>
            </w:r>
          </w:p>
          <w:bookmarkEnd w:id="998"/>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ДТП с участием одного АТС - другие</w:t>
            </w:r>
          </w:p>
        </w:tc>
      </w:tr>
    </w:tbl>
    <w:bookmarkStart w:name="z1298" w:id="999"/>
    <w:p>
      <w:pPr>
        <w:spacing w:after="0"/>
        <w:ind w:left="0"/>
        <w:jc w:val="both"/>
      </w:pPr>
      <w:r>
        <w:rPr>
          <w:rFonts w:ascii="Times New Roman"/>
          <w:b w:val="false"/>
          <w:i w:val="false"/>
          <w:color w:val="000000"/>
          <w:sz w:val="28"/>
        </w:rPr>
        <w:t xml:space="preserve">
      </w:t>
      </w:r>
      <w:r>
        <w:rPr>
          <w:rFonts w:ascii="Times New Roman"/>
          <w:b/>
          <w:i w:val="false"/>
          <w:color w:val="000000"/>
          <w:sz w:val="28"/>
        </w:rPr>
        <w:t>7.1.2 Детализация проблемного вопроса</w:t>
      </w:r>
      <w:r>
        <w:rPr>
          <w:rFonts w:ascii="Times New Roman"/>
          <w:b w:val="false"/>
          <w:i w:val="false"/>
          <w:color w:val="000000"/>
          <w:sz w:val="28"/>
        </w:rPr>
        <w:t>:</w:t>
      </w:r>
    </w:p>
    <w:bookmarkEnd w:id="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1"/>
        <w:gridCol w:w="1095"/>
        <w:gridCol w:w="7974"/>
      </w:tblGrid>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какому типу относится пешеходный переход на локальном участке в зависимости от условий дорожного движения?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 ГОСТ 32944-2014</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Правильно ли выбрано расположение пешеходного перехода на локальном участке?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000"/>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00"/>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001"/>
          <w:p>
            <w:pPr>
              <w:spacing w:after="20"/>
              <w:ind w:left="20"/>
              <w:jc w:val="both"/>
            </w:pPr>
            <w:r>
              <w:rPr>
                <w:rFonts w:ascii="Times New Roman"/>
                <w:b w:val="false"/>
                <w:i w:val="false"/>
                <w:color w:val="000000"/>
                <w:sz w:val="20"/>
              </w:rPr>
              <w:t xml:space="preserve">
Пункты 4.5.2.1- 4.5.2.2 СТ РК 2068-2010 и </w:t>
            </w:r>
            <w:r>
              <w:br/>
            </w:r>
            <w:r>
              <w:rPr>
                <w:rFonts w:ascii="Times New Roman"/>
                <w:b w:val="false"/>
                <w:i w:val="false"/>
                <w:color w:val="000000"/>
                <w:sz w:val="20"/>
              </w:rPr>
              <w:t xml:space="preserve">
Пункты 4.3-4.9, 6.1.1-6.1.3, 6.2.1-6.2.2, 6.2.8-6.2.9. </w:t>
            </w:r>
          </w:p>
          <w:bookmarkEnd w:id="1001"/>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Были ли расположены пешеходные переходы так, чтобы пешеходы не переходили дорогу в других местах?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002"/>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02"/>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Предусмотрены ли пешеходные переходы там, где проходит наибольший поток пешеходов?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003"/>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03"/>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Требуются ли ограждения для предотвращения перехода улицы пешеходами в неположенном месте?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004"/>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004"/>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005"/>
          <w:p>
            <w:pPr>
              <w:spacing w:after="20"/>
              <w:ind w:left="20"/>
              <w:jc w:val="both"/>
            </w:pPr>
            <w:r>
              <w:rPr>
                <w:rFonts w:ascii="Times New Roman"/>
                <w:b w:val="false"/>
                <w:i w:val="false"/>
                <w:color w:val="000000"/>
                <w:sz w:val="20"/>
              </w:rPr>
              <w:t>
6 Соответствуют ли нормативным требованиям пешеходные переходы вне проезжей части?</w:t>
            </w:r>
            <w:r>
              <w:br/>
            </w:r>
            <w:r>
              <w:rPr>
                <w:rFonts w:ascii="Times New Roman"/>
                <w:b w:val="false"/>
                <w:i w:val="false"/>
                <w:color w:val="000000"/>
                <w:sz w:val="20"/>
              </w:rPr>
              <w:t>
 </w:t>
            </w:r>
          </w:p>
          <w:bookmarkEnd w:id="1005"/>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006"/>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06"/>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6.1 ГОСТ 32944-2014</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Есть ли риск для пешехода при подземном или надземном переходе? Запланированы ли меры по предотвращению опасных ситуаций (например, ограждения)?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007"/>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007"/>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Соответствуют ли нормативным требованиям пешеходные переходы на проезжей части?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008"/>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08"/>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6.2 ГОСТ 32944-2014</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Предусмотрены ли низкие бордюры у пешеходных переходов к островкам безопасности и на примыкающих тротуарах?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009"/>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09"/>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Предусматривается ли продление пешеходного перехода зонах разрешенной парковки вдоль дороги?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010"/>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10"/>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 пешеходных переходах в одном уровне обеспечена ли видимость транспортных средств и пешеходов из обеспечения "треугольника видимости"?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01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11"/>
        </w:tc>
        <w:tc>
          <w:tcPr>
            <w:tcW w:w="7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012"/>
          <w:p>
            <w:pPr>
              <w:spacing w:after="20"/>
              <w:ind w:left="20"/>
              <w:jc w:val="both"/>
            </w:pPr>
            <w:r>
              <w:rPr>
                <w:rFonts w:ascii="Times New Roman"/>
                <w:b w:val="false"/>
                <w:i w:val="false"/>
                <w:color w:val="000000"/>
                <w:sz w:val="20"/>
              </w:rPr>
              <w:t>
Пункт 6.2.6 ГОСТ 32944-2014</w:t>
            </w:r>
            <w:r>
              <w:br/>
            </w:r>
            <w:r>
              <w:rPr>
                <w:rFonts w:ascii="Times New Roman"/>
                <w:b w:val="false"/>
                <w:i w:val="false"/>
                <w:color w:val="000000"/>
                <w:sz w:val="20"/>
              </w:rPr>
              <w:t>
</w:t>
            </w:r>
          </w:p>
          <w:bookmarkEnd w:id="1012"/>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Преграждается ли полностью или частично обзор, например, защитными барьерами, защитными щитами, дорожной техникой, парковочными зонами, дорожными знаками, растительностью, постройками, транспортными средствами на павильонах, или транспортным затором?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013"/>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13"/>
        </w:tc>
        <w:tc>
          <w:tcPr>
            <w:tcW w:w="0" w:type="auto"/>
            <w:vMerge/>
            <w:tcBorders>
              <w:top w:val="nil"/>
              <w:left w:val="single" w:color="cfcfcf" w:sz="5"/>
              <w:bottom w:val="single" w:color="cfcfcf" w:sz="5"/>
              <w:right w:val="single" w:color="cfcfcf" w:sz="5"/>
            </w:tcBorders>
          </w:tcP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Четко ли видны островки безопасности и правильно ли они спроектированы?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014"/>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14"/>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Достаточно ли пространства для ожидающих пешеходов? Достаточно ли вместительные островки безопасности для переходящих через дорогу пешеходов, стоящих в ожидании?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015"/>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15"/>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Оборудование средствами организации дорожного движения пешеходных переходов соответствует ли нормативным требованиям?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016"/>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16"/>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017"/>
          <w:p>
            <w:pPr>
              <w:spacing w:after="20"/>
              <w:ind w:left="20"/>
              <w:jc w:val="both"/>
            </w:pPr>
            <w:r>
              <w:rPr>
                <w:rFonts w:ascii="Times New Roman"/>
                <w:b w:val="false"/>
                <w:i w:val="false"/>
                <w:color w:val="000000"/>
                <w:sz w:val="20"/>
              </w:rPr>
              <w:t xml:space="preserve">
Пункты 4.5.2.4-4.5.2.6 СТ РК 2068-2010 и </w:t>
            </w:r>
            <w:r>
              <w:br/>
            </w:r>
            <w:r>
              <w:rPr>
                <w:rFonts w:ascii="Times New Roman"/>
                <w:b w:val="false"/>
                <w:i w:val="false"/>
                <w:color w:val="000000"/>
                <w:sz w:val="20"/>
              </w:rPr>
              <w:t>
Пункты 6.1 и 6.2 ГОСТ 32944-2014</w:t>
            </w:r>
          </w:p>
          <w:bookmarkEnd w:id="1017"/>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Требуется ли стационарное электрическое освещение на пешеходном переходе? Соответствует ли оно нормативным требованиям?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018"/>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18"/>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019"/>
          <w:p>
            <w:pPr>
              <w:spacing w:after="20"/>
              <w:ind w:left="20"/>
              <w:jc w:val="both"/>
            </w:pPr>
            <w:r>
              <w:rPr>
                <w:rFonts w:ascii="Times New Roman"/>
                <w:b w:val="false"/>
                <w:i w:val="false"/>
                <w:color w:val="000000"/>
                <w:sz w:val="20"/>
              </w:rPr>
              <w:t xml:space="preserve">
Пункт 4.6.1 СТ РК 2068-2010 и </w:t>
            </w:r>
            <w:r>
              <w:br/>
            </w:r>
            <w:r>
              <w:rPr>
                <w:rFonts w:ascii="Times New Roman"/>
                <w:b w:val="false"/>
                <w:i w:val="false"/>
                <w:color w:val="000000"/>
                <w:sz w:val="20"/>
              </w:rPr>
              <w:t>
Пункты 6.2.14-6.2.16 ГОСТ 32944-2014</w:t>
            </w:r>
          </w:p>
          <w:bookmarkEnd w:id="1019"/>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Требуются ли специальные меры для особых групп и объектов (в том числе, больниц), например, для пожилых людей, больных людей, людей с физическими отклонениями, слабослышащих и слепых людей?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020"/>
          <w:p>
            <w:pPr>
              <w:spacing w:after="20"/>
              <w:ind w:left="20"/>
              <w:jc w:val="both"/>
            </w:pPr>
            <w:r>
              <w:rPr>
                <w:rFonts w:ascii="Times New Roman"/>
                <w:b w:val="false"/>
                <w:i w:val="false"/>
                <w:color w:val="000000"/>
                <w:sz w:val="20"/>
              </w:rPr>
              <w:t>
а) да, детализировать причины и соответствуют ли они нормативным требованиям?</w:t>
            </w:r>
            <w:r>
              <w:br/>
            </w:r>
            <w:r>
              <w:rPr>
                <w:rFonts w:ascii="Times New Roman"/>
                <w:b w:val="false"/>
                <w:i w:val="false"/>
                <w:color w:val="000000"/>
                <w:sz w:val="20"/>
              </w:rPr>
              <w:t>
б) дет.</w:t>
            </w:r>
          </w:p>
          <w:bookmarkEnd w:id="1020"/>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2723-2015</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Нужны ли вспомогательные устройства для перехода через дорогу?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021"/>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дет.</w:t>
            </w:r>
          </w:p>
          <w:bookmarkEnd w:id="1021"/>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1" w:id="1022"/>
    <w:p>
      <w:pPr>
        <w:spacing w:after="0"/>
        <w:ind w:left="0"/>
        <w:jc w:val="both"/>
      </w:pPr>
      <w:r>
        <w:rPr>
          <w:rFonts w:ascii="Times New Roman"/>
          <w:b w:val="false"/>
          <w:i w:val="false"/>
          <w:color w:val="000000"/>
          <w:sz w:val="28"/>
        </w:rPr>
        <w:t xml:space="preserve">
      </w:t>
      </w:r>
      <w:r>
        <w:rPr>
          <w:rFonts w:ascii="Times New Roman"/>
          <w:b/>
          <w:i w:val="false"/>
          <w:color w:val="000000"/>
          <w:sz w:val="28"/>
        </w:rPr>
        <w:t>7.1.3 Определение частных коэффициентов аварийности</w:t>
      </w:r>
    </w:p>
    <w:bookmarkEnd w:id="1022"/>
    <w:bookmarkStart w:name="z1322" w:id="1023"/>
    <w:p>
      <w:pPr>
        <w:spacing w:after="0"/>
        <w:ind w:left="0"/>
        <w:jc w:val="both"/>
      </w:pPr>
      <w:r>
        <w:rPr>
          <w:rFonts w:ascii="Times New Roman"/>
          <w:b w:val="false"/>
          <w:i w:val="false"/>
          <w:color w:val="000000"/>
          <w:sz w:val="28"/>
        </w:rPr>
        <w:t xml:space="preserve">
      1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28</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8"/>
        <w:gridCol w:w="1543"/>
        <w:gridCol w:w="1544"/>
        <w:gridCol w:w="1547"/>
        <w:gridCol w:w="2798"/>
      </w:tblGrid>
      <w:tr>
        <w:trPr>
          <w:trHeight w:val="30" w:hRule="atLeast"/>
        </w:trPr>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024"/>
          <w:p>
            <w:pPr>
              <w:spacing w:after="20"/>
              <w:ind w:left="20"/>
              <w:jc w:val="both"/>
            </w:pPr>
            <w:r>
              <w:rPr>
                <w:rFonts w:ascii="Times New Roman"/>
                <w:b w:val="false"/>
                <w:i w:val="false"/>
                <w:color w:val="000000"/>
                <w:sz w:val="20"/>
              </w:rPr>
              <w:t>
Наличие тротуаров, пешеходных дорожек и</w:t>
            </w:r>
            <w:r>
              <w:br/>
            </w:r>
            <w:r>
              <w:rPr>
                <w:rFonts w:ascii="Times New Roman"/>
                <w:b w:val="false"/>
                <w:i w:val="false"/>
                <w:color w:val="000000"/>
                <w:sz w:val="20"/>
              </w:rPr>
              <w:t>
пешеходных переходов в населенных пунктах</w:t>
            </w:r>
          </w:p>
          <w:bookmarkEnd w:id="1024"/>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025"/>
          <w:p>
            <w:pPr>
              <w:spacing w:after="20"/>
              <w:ind w:left="20"/>
              <w:jc w:val="both"/>
            </w:pPr>
            <w:r>
              <w:rPr>
                <w:rFonts w:ascii="Times New Roman"/>
                <w:b w:val="false"/>
                <w:i w:val="false"/>
                <w:color w:val="000000"/>
                <w:sz w:val="20"/>
              </w:rPr>
              <w:t>
Тротуары и</w:t>
            </w:r>
            <w:r>
              <w:br/>
            </w:r>
            <w:r>
              <w:rPr>
                <w:rFonts w:ascii="Times New Roman"/>
                <w:b w:val="false"/>
                <w:i w:val="false"/>
                <w:color w:val="000000"/>
                <w:sz w:val="20"/>
              </w:rPr>
              <w:t>
</w:t>
            </w:r>
            <w:r>
              <w:rPr>
                <w:rFonts w:ascii="Times New Roman"/>
                <w:b w:val="false"/>
                <w:i w:val="false"/>
                <w:color w:val="000000"/>
                <w:sz w:val="20"/>
              </w:rPr>
              <w:t>пешеходные</w:t>
            </w:r>
            <w:r>
              <w:br/>
            </w:r>
            <w:r>
              <w:rPr>
                <w:rFonts w:ascii="Times New Roman"/>
                <w:b w:val="false"/>
                <w:i w:val="false"/>
                <w:color w:val="000000"/>
                <w:sz w:val="20"/>
              </w:rPr>
              <w:t>
</w:t>
            </w:r>
            <w:r>
              <w:rPr>
                <w:rFonts w:ascii="Times New Roman"/>
                <w:b w:val="false"/>
                <w:i w:val="false"/>
                <w:color w:val="000000"/>
                <w:sz w:val="20"/>
              </w:rPr>
              <w:t>дорожки</w:t>
            </w:r>
            <w:r>
              <w:br/>
            </w:r>
            <w:r>
              <w:rPr>
                <w:rFonts w:ascii="Times New Roman"/>
                <w:b w:val="false"/>
                <w:i w:val="false"/>
                <w:color w:val="000000"/>
                <w:sz w:val="20"/>
              </w:rPr>
              <w:t>
отсутствуют</w:t>
            </w:r>
          </w:p>
          <w:bookmarkEnd w:id="1025"/>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026"/>
          <w:p>
            <w:pPr>
              <w:spacing w:after="20"/>
              <w:ind w:left="20"/>
              <w:jc w:val="both"/>
            </w:pPr>
            <w:r>
              <w:rPr>
                <w:rFonts w:ascii="Times New Roman"/>
                <w:b w:val="false"/>
                <w:i w:val="false"/>
                <w:color w:val="000000"/>
                <w:sz w:val="20"/>
              </w:rPr>
              <w:t>
Тротуары и пешеходные дорожки</w:t>
            </w:r>
            <w:r>
              <w:br/>
            </w:r>
            <w:r>
              <w:rPr>
                <w:rFonts w:ascii="Times New Roman"/>
                <w:b w:val="false"/>
                <w:i w:val="false"/>
                <w:color w:val="000000"/>
                <w:sz w:val="20"/>
              </w:rPr>
              <w:t>
</w:t>
            </w:r>
            <w:r>
              <w:rPr>
                <w:rFonts w:ascii="Times New Roman"/>
                <w:b w:val="false"/>
                <w:i w:val="false"/>
                <w:color w:val="000000"/>
                <w:sz w:val="20"/>
              </w:rPr>
              <w:t>имеются с одной</w:t>
            </w:r>
            <w:r>
              <w:br/>
            </w:r>
            <w:r>
              <w:rPr>
                <w:rFonts w:ascii="Times New Roman"/>
                <w:b w:val="false"/>
                <w:i w:val="false"/>
                <w:color w:val="000000"/>
                <w:sz w:val="20"/>
              </w:rPr>
              <w:t>
стороны</w:t>
            </w:r>
          </w:p>
          <w:bookmarkEnd w:id="1026"/>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027"/>
          <w:p>
            <w:pPr>
              <w:spacing w:after="20"/>
              <w:ind w:left="20"/>
              <w:jc w:val="both"/>
            </w:pPr>
            <w:r>
              <w:rPr>
                <w:rFonts w:ascii="Times New Roman"/>
                <w:b w:val="false"/>
                <w:i w:val="false"/>
                <w:color w:val="000000"/>
                <w:sz w:val="20"/>
              </w:rPr>
              <w:t>
Тротуары и пешеходные дорожки имеются с</w:t>
            </w:r>
            <w:r>
              <w:br/>
            </w:r>
            <w:r>
              <w:rPr>
                <w:rFonts w:ascii="Times New Roman"/>
                <w:b w:val="false"/>
                <w:i w:val="false"/>
                <w:color w:val="000000"/>
                <w:sz w:val="20"/>
              </w:rPr>
              <w:t>
двух сторон</w:t>
            </w:r>
          </w:p>
          <w:bookmarkEnd w:id="1027"/>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028"/>
          <w:p>
            <w:pPr>
              <w:spacing w:after="20"/>
              <w:ind w:left="20"/>
              <w:jc w:val="both"/>
            </w:pPr>
            <w:r>
              <w:rPr>
                <w:rFonts w:ascii="Times New Roman"/>
                <w:b w:val="false"/>
                <w:i w:val="false"/>
                <w:color w:val="000000"/>
                <w:sz w:val="20"/>
              </w:rPr>
              <w:t>
Тротуары и пешеходные дорожки имеются</w:t>
            </w:r>
            <w:r>
              <w:br/>
            </w:r>
            <w:r>
              <w:rPr>
                <w:rFonts w:ascii="Times New Roman"/>
                <w:b w:val="false"/>
                <w:i w:val="false"/>
                <w:color w:val="000000"/>
                <w:sz w:val="20"/>
              </w:rPr>
              <w:t>
с двух сторон. Пешеход-ные переходы имеются в разных уровнях</w:t>
            </w:r>
          </w:p>
          <w:bookmarkEnd w:id="1028"/>
        </w:tc>
      </w:tr>
      <w:tr>
        <w:trPr>
          <w:trHeight w:val="30" w:hRule="atLeast"/>
        </w:trPr>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28</w:t>
            </w:r>
            <w:r>
              <w:rPr>
                <w:rFonts w:ascii="Times New Roman"/>
                <w:b w:val="false"/>
                <w:i w:val="false"/>
                <w:color w:val="000000"/>
                <w:sz w:val="20"/>
              </w:rPr>
              <w:t xml:space="preserve"> (двух полосные дороги II-IV категории)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28</w:t>
            </w:r>
            <w:r>
              <w:rPr>
                <w:rFonts w:ascii="Times New Roman"/>
                <w:b w:val="false"/>
                <w:i w:val="false"/>
                <w:color w:val="000000"/>
                <w:sz w:val="20"/>
              </w:rPr>
              <w:t xml:space="preserve"> (дороги I категории без разделительной полосы)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 xml:space="preserve">28 </w:t>
            </w:r>
            <w:r>
              <w:rPr>
                <w:rFonts w:ascii="Times New Roman"/>
                <w:b w:val="false"/>
                <w:i w:val="false"/>
                <w:color w:val="000000"/>
                <w:sz w:val="20"/>
              </w:rPr>
              <w:t>(дороги I категории с разделительной полосой)</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Если дорога не проходит через населенный пункт то присваивается 1,0</w:t>
            </w:r>
          </w:p>
        </w:tc>
      </w:tr>
    </w:tbl>
    <w:bookmarkStart w:name="z1331" w:id="1029"/>
    <w:p>
      <w:pPr>
        <w:spacing w:after="0"/>
        <w:ind w:left="0"/>
        <w:jc w:val="both"/>
      </w:pPr>
      <w:r>
        <w:rPr>
          <w:rFonts w:ascii="Times New Roman"/>
          <w:b w:val="false"/>
          <w:i w:val="false"/>
          <w:color w:val="000000"/>
          <w:sz w:val="28"/>
        </w:rPr>
        <w:t xml:space="preserve">
      7.1.4 Возможные меры по исправлению ситуации </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434"/>
        <w:gridCol w:w="819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030"/>
          <w:p>
            <w:pPr>
              <w:spacing w:after="20"/>
              <w:ind w:left="20"/>
              <w:jc w:val="both"/>
            </w:pPr>
            <w:r>
              <w:rPr>
                <w:rFonts w:ascii="Times New Roman"/>
                <w:b w:val="false"/>
                <w:i w:val="false"/>
                <w:color w:val="000000"/>
                <w:sz w:val="20"/>
              </w:rPr>
              <w:t xml:space="preserve">
1 Отделенные от дороги пешеходные переходы </w:t>
            </w:r>
            <w:r>
              <w:br/>
            </w:r>
            <w:r>
              <w:rPr>
                <w:rFonts w:ascii="Times New Roman"/>
                <w:b w:val="false"/>
                <w:i w:val="false"/>
                <w:color w:val="000000"/>
                <w:sz w:val="20"/>
              </w:rPr>
              <w:t>
</w:t>
            </w:r>
            <w:r>
              <w:rPr>
                <w:rFonts w:ascii="Times New Roman"/>
                <w:b w:val="false"/>
                <w:i w:val="false"/>
                <w:color w:val="000000"/>
                <w:sz w:val="20"/>
              </w:rPr>
              <w:t>1.1 Оборудование подземных или надземных переходов (следует обратить внимание на желание пешеходов пользоваться ими) ($$$).</w:t>
            </w:r>
            <w:r>
              <w:br/>
            </w:r>
            <w:r>
              <w:rPr>
                <w:rFonts w:ascii="Times New Roman"/>
                <w:b w:val="false"/>
                <w:i w:val="false"/>
                <w:color w:val="000000"/>
                <w:sz w:val="20"/>
              </w:rPr>
              <w:t>
</w:t>
            </w:r>
            <w:r>
              <w:rPr>
                <w:rFonts w:ascii="Times New Roman"/>
                <w:b w:val="false"/>
                <w:i w:val="false"/>
                <w:color w:val="000000"/>
                <w:sz w:val="20"/>
              </w:rPr>
              <w:t>1.2 Освещение подземных/надземных переходов ($$$/$$).</w:t>
            </w:r>
            <w:r>
              <w:br/>
            </w:r>
            <w:r>
              <w:rPr>
                <w:rFonts w:ascii="Times New Roman"/>
                <w:b w:val="false"/>
                <w:i w:val="false"/>
                <w:color w:val="000000"/>
                <w:sz w:val="20"/>
              </w:rPr>
              <w:t>
</w:t>
            </w:r>
            <w:r>
              <w:rPr>
                <w:rFonts w:ascii="Times New Roman"/>
                <w:b w:val="false"/>
                <w:i w:val="false"/>
                <w:color w:val="000000"/>
                <w:sz w:val="20"/>
              </w:rPr>
              <w:t>1.3 Установка защитного ограждения в расширенной части подземного/ надземного перехода ($$).</w:t>
            </w:r>
            <w:r>
              <w:br/>
            </w:r>
            <w:r>
              <w:rPr>
                <w:rFonts w:ascii="Times New Roman"/>
                <w:b w:val="false"/>
                <w:i w:val="false"/>
                <w:color w:val="000000"/>
                <w:sz w:val="20"/>
              </w:rPr>
              <w:t>
1.4 Мотивирование пешеходов пользоваться надземным или подземным переходом с помощью установки: (объявлений, указателей и разметки, средств фиксации нарушений, хорошего освещения).</w:t>
            </w:r>
          </w:p>
          <w:bookmarkEnd w:id="1030"/>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031"/>
          <w:p>
            <w:pPr>
              <w:spacing w:after="20"/>
              <w:ind w:left="20"/>
              <w:jc w:val="both"/>
            </w:pPr>
            <w:r>
              <w:rPr>
                <w:rFonts w:ascii="Times New Roman"/>
                <w:b w:val="false"/>
                <w:i w:val="false"/>
                <w:color w:val="000000"/>
                <w:sz w:val="20"/>
              </w:rPr>
              <w:t>
13 – 44 %</w:t>
            </w:r>
            <w:r>
              <w:br/>
            </w:r>
            <w:r>
              <w:rPr>
                <w:rFonts w:ascii="Times New Roman"/>
                <w:b w:val="false"/>
                <w:i w:val="false"/>
                <w:color w:val="000000"/>
                <w:sz w:val="20"/>
              </w:rPr>
              <w:t>
</w:t>
            </w:r>
            <w:r>
              <w:rPr>
                <w:rFonts w:ascii="Times New Roman"/>
                <w:b w:val="false"/>
                <w:i w:val="false"/>
                <w:color w:val="000000"/>
                <w:sz w:val="20"/>
              </w:rPr>
              <w:t>9 – 32 %</w:t>
            </w:r>
            <w:r>
              <w:br/>
            </w:r>
            <w:r>
              <w:rPr>
                <w:rFonts w:ascii="Times New Roman"/>
                <w:b w:val="false"/>
                <w:i w:val="false"/>
                <w:color w:val="000000"/>
                <w:sz w:val="20"/>
              </w:rPr>
              <w:t>
</w:t>
            </w:r>
          </w:p>
          <w:bookmarkEnd w:id="1031"/>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032"/>
          <w:p>
            <w:pPr>
              <w:spacing w:after="20"/>
              <w:ind w:left="20"/>
              <w:jc w:val="both"/>
            </w:pPr>
          </w:p>
          <w:bookmarkEnd w:id="1032"/>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033"/>
          <w:p>
            <w:pPr>
              <w:spacing w:after="20"/>
              <w:ind w:left="20"/>
              <w:jc w:val="both"/>
            </w:pPr>
            <w:r>
              <w:rPr>
                <w:rFonts w:ascii="Times New Roman"/>
                <w:b w:val="false"/>
                <w:i w:val="false"/>
                <w:color w:val="000000"/>
                <w:sz w:val="20"/>
              </w:rPr>
              <w:t>
2 Сужение дороги и использование островков безопасности для пешеходов</w:t>
            </w:r>
            <w:r>
              <w:br/>
            </w:r>
            <w:r>
              <w:rPr>
                <w:rFonts w:ascii="Times New Roman"/>
                <w:b w:val="false"/>
                <w:i w:val="false"/>
                <w:color w:val="000000"/>
                <w:sz w:val="20"/>
              </w:rPr>
              <w:t>
</w:t>
            </w:r>
            <w:r>
              <w:rPr>
                <w:rFonts w:ascii="Times New Roman"/>
                <w:b w:val="false"/>
                <w:i w:val="false"/>
                <w:color w:val="000000"/>
                <w:sz w:val="20"/>
              </w:rPr>
              <w:t>2.1Сужение полос движения транспорта ($$).</w:t>
            </w:r>
            <w:r>
              <w:br/>
            </w:r>
            <w:r>
              <w:rPr>
                <w:rFonts w:ascii="Times New Roman"/>
                <w:b w:val="false"/>
                <w:i w:val="false"/>
                <w:color w:val="000000"/>
                <w:sz w:val="20"/>
              </w:rPr>
              <w:t>
</w:t>
            </w:r>
            <w:r>
              <w:rPr>
                <w:rFonts w:ascii="Times New Roman"/>
                <w:b w:val="false"/>
                <w:i w:val="false"/>
                <w:color w:val="000000"/>
                <w:sz w:val="20"/>
              </w:rPr>
              <w:t>2.2 Установка островка безопасности с ограждением, позволяющим развернуть пешеходов лицом к транспорту перед тем, как перейти дорогу ($$).</w:t>
            </w:r>
            <w:r>
              <w:br/>
            </w:r>
            <w:r>
              <w:rPr>
                <w:rFonts w:ascii="Times New Roman"/>
                <w:b w:val="false"/>
                <w:i w:val="false"/>
                <w:color w:val="000000"/>
                <w:sz w:val="20"/>
              </w:rPr>
              <w:t>
</w:t>
            </w:r>
            <w:r>
              <w:rPr>
                <w:rFonts w:ascii="Times New Roman"/>
                <w:b w:val="false"/>
                <w:i w:val="false"/>
                <w:color w:val="000000"/>
                <w:sz w:val="20"/>
              </w:rPr>
              <w:t>2.3Установка дополнительных светофоров ($).</w:t>
            </w:r>
            <w:r>
              <w:br/>
            </w:r>
            <w:r>
              <w:rPr>
                <w:rFonts w:ascii="Times New Roman"/>
                <w:b w:val="false"/>
                <w:i w:val="false"/>
                <w:color w:val="000000"/>
                <w:sz w:val="20"/>
              </w:rPr>
              <w:t>
</w:t>
            </w:r>
            <w:r>
              <w:rPr>
                <w:rFonts w:ascii="Times New Roman"/>
                <w:b w:val="false"/>
                <w:i w:val="false"/>
                <w:color w:val="000000"/>
                <w:sz w:val="20"/>
              </w:rPr>
              <w:t>2.4 Освещение пешеходных переходов ($$$/$$).</w:t>
            </w:r>
            <w:r>
              <w:br/>
            </w:r>
            <w:r>
              <w:rPr>
                <w:rFonts w:ascii="Times New Roman"/>
                <w:b w:val="false"/>
                <w:i w:val="false"/>
                <w:color w:val="000000"/>
                <w:sz w:val="20"/>
              </w:rPr>
              <w:t>
2.5 Установка защитного ограждение для пешеходов ($).</w:t>
            </w:r>
          </w:p>
          <w:bookmarkEnd w:id="1033"/>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034"/>
          <w:p>
            <w:pPr>
              <w:spacing w:after="20"/>
              <w:ind w:left="20"/>
              <w:jc w:val="both"/>
            </w:pPr>
            <w:r>
              <w:rPr>
                <w:rFonts w:ascii="Times New Roman"/>
                <w:b w:val="false"/>
                <w:i w:val="false"/>
                <w:color w:val="000000"/>
                <w:sz w:val="20"/>
              </w:rPr>
              <w:t>
15 – 37 %</w:t>
            </w:r>
            <w:r>
              <w:br/>
            </w:r>
            <w:r>
              <w:rPr>
                <w:rFonts w:ascii="Times New Roman"/>
                <w:b w:val="false"/>
                <w:i w:val="false"/>
                <w:color w:val="000000"/>
                <w:sz w:val="20"/>
              </w:rPr>
              <w:t>
</w:t>
            </w:r>
            <w:r>
              <w:rPr>
                <w:rFonts w:ascii="Times New Roman"/>
                <w:b w:val="false"/>
                <w:i w:val="false"/>
                <w:color w:val="000000"/>
                <w:sz w:val="20"/>
              </w:rPr>
              <w:t>3 – 21 %</w:t>
            </w:r>
            <w:r>
              <w:br/>
            </w:r>
            <w:r>
              <w:rPr>
                <w:rFonts w:ascii="Times New Roman"/>
                <w:b w:val="false"/>
                <w:i w:val="false"/>
                <w:color w:val="000000"/>
                <w:sz w:val="20"/>
              </w:rPr>
              <w:t>
</w:t>
            </w:r>
            <w:r>
              <w:rPr>
                <w:rFonts w:ascii="Times New Roman"/>
                <w:b w:val="false"/>
                <w:i w:val="false"/>
                <w:color w:val="000000"/>
                <w:sz w:val="20"/>
              </w:rPr>
              <w:t>2 – 12 %</w:t>
            </w:r>
            <w:r>
              <w:br/>
            </w:r>
            <w:r>
              <w:rPr>
                <w:rFonts w:ascii="Times New Roman"/>
                <w:b w:val="false"/>
                <w:i w:val="false"/>
                <w:color w:val="000000"/>
                <w:sz w:val="20"/>
              </w:rPr>
              <w:t>
17 – 64 %</w:t>
            </w:r>
          </w:p>
          <w:bookmarkEnd w:id="1034"/>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035"/>
          <w:p>
            <w:pPr>
              <w:spacing w:after="20"/>
              <w:ind w:left="20"/>
              <w:jc w:val="both"/>
            </w:pPr>
            <w:r>
              <w:rPr>
                <w:rFonts w:ascii="Times New Roman"/>
                <w:b w:val="false"/>
                <w:i w:val="false"/>
                <w:color w:val="000000"/>
                <w:sz w:val="20"/>
              </w:rPr>
              <w:t>
3 Соединение пешеходных дорожек (пеших маршрутов) с переходами</w:t>
            </w:r>
            <w:r>
              <w:br/>
            </w:r>
            <w:r>
              <w:rPr>
                <w:rFonts w:ascii="Times New Roman"/>
                <w:b w:val="false"/>
                <w:i w:val="false"/>
                <w:color w:val="000000"/>
                <w:sz w:val="20"/>
              </w:rPr>
              <w:t>
</w:t>
            </w:r>
            <w:r>
              <w:rPr>
                <w:rFonts w:ascii="Times New Roman"/>
                <w:b w:val="false"/>
                <w:i w:val="false"/>
                <w:color w:val="000000"/>
                <w:sz w:val="20"/>
              </w:rPr>
              <w:t>3.1 Разметка пешеходных переходов ($).</w:t>
            </w:r>
            <w:r>
              <w:br/>
            </w:r>
            <w:r>
              <w:rPr>
                <w:rFonts w:ascii="Times New Roman"/>
                <w:b w:val="false"/>
                <w:i w:val="false"/>
                <w:color w:val="000000"/>
                <w:sz w:val="20"/>
              </w:rPr>
              <w:t>
</w:t>
            </w:r>
            <w:r>
              <w:rPr>
                <w:rFonts w:ascii="Times New Roman"/>
                <w:b w:val="false"/>
                <w:i w:val="false"/>
                <w:color w:val="000000"/>
                <w:sz w:val="20"/>
              </w:rPr>
              <w:t>3.2 Приподнятые пешеходные переходы ($).</w:t>
            </w:r>
            <w:r>
              <w:br/>
            </w:r>
            <w:r>
              <w:rPr>
                <w:rFonts w:ascii="Times New Roman"/>
                <w:b w:val="false"/>
                <w:i w:val="false"/>
                <w:color w:val="000000"/>
                <w:sz w:val="20"/>
              </w:rPr>
              <w:t>
3.3 Установка приспособлений для снижения скорости (выступов, шумовых полос) возле пешеходных переходов ($).</w:t>
            </w:r>
          </w:p>
          <w:bookmarkEnd w:id="1035"/>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036"/>
          <w:p>
            <w:pPr>
              <w:spacing w:after="20"/>
              <w:ind w:left="20"/>
              <w:jc w:val="both"/>
            </w:pPr>
            <w:r>
              <w:rPr>
                <w:rFonts w:ascii="Times New Roman"/>
                <w:b w:val="false"/>
                <w:i w:val="false"/>
                <w:color w:val="000000"/>
                <w:sz w:val="20"/>
              </w:rPr>
              <w:t>
10 – 58 %</w:t>
            </w:r>
            <w:r>
              <w:br/>
            </w:r>
            <w:r>
              <w:rPr>
                <w:rFonts w:ascii="Times New Roman"/>
                <w:b w:val="false"/>
                <w:i w:val="false"/>
                <w:color w:val="000000"/>
                <w:sz w:val="20"/>
              </w:rPr>
              <w:t>
</w:t>
            </w:r>
            <w:r>
              <w:rPr>
                <w:rFonts w:ascii="Times New Roman"/>
                <w:b w:val="false"/>
                <w:i w:val="false"/>
                <w:color w:val="000000"/>
                <w:sz w:val="20"/>
              </w:rPr>
              <w:t>35 – 67 %</w:t>
            </w:r>
            <w:r>
              <w:br/>
            </w:r>
            <w:r>
              <w:rPr>
                <w:rFonts w:ascii="Times New Roman"/>
                <w:b w:val="false"/>
                <w:i w:val="false"/>
                <w:color w:val="000000"/>
                <w:sz w:val="20"/>
              </w:rPr>
              <w:t>
 </w:t>
            </w:r>
          </w:p>
          <w:bookmarkEnd w:id="1036"/>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t>[MISSING IMAGE: ,  ]</w:t>
            </w:r>
          </w:p>
          <w:p>
            <w:pPr>
              <w:spacing w:after="0"/>
              <w:ind w:left="0"/>
              <w:jc w:val="both"/>
            </w:pPr>
            <w:r>
              <w:br/>
            </w:r>
            <w:r>
              <w:rPr>
                <w:rFonts w:ascii="Times New Roman"/>
                <w:b w:val="false"/>
                <w:i w:val="false"/>
                <w:color w:val="000000"/>
                <w:sz w:val="20"/>
              </w:rPr>
              <w:t>
</w:t>
            </w:r>
          </w:p>
        </w:tc>
      </w:tr>
    </w:tbl>
    <w:bookmarkStart w:name="z1352" w:id="1037"/>
    <w:p>
      <w:pPr>
        <w:spacing w:after="0"/>
        <w:ind w:left="0"/>
        <w:jc w:val="both"/>
      </w:pPr>
      <w:r>
        <w:rPr>
          <w:rFonts w:ascii="Times New Roman"/>
          <w:b w:val="false"/>
          <w:i w:val="false"/>
          <w:color w:val="000000"/>
          <w:sz w:val="28"/>
        </w:rPr>
        <w:t xml:space="preserve">
      </w:t>
      </w:r>
      <w:r>
        <w:rPr>
          <w:rFonts w:ascii="Times New Roman"/>
          <w:b/>
          <w:i w:val="false"/>
          <w:color w:val="000000"/>
          <w:sz w:val="28"/>
        </w:rPr>
        <w:t>Характеристика дороги №7:</w:t>
      </w:r>
      <w:r>
        <w:rPr>
          <w:rFonts w:ascii="Times New Roman"/>
          <w:b w:val="false"/>
          <w:i w:val="false"/>
          <w:color w:val="000000"/>
          <w:sz w:val="28"/>
        </w:rPr>
        <w:t xml:space="preserve"> ПОТРЕБНОСТИ УЯЗВИМЫХ УЧАСТНИКОВ ДВИЖЕНИЯ</w:t>
      </w:r>
    </w:p>
    <w:bookmarkEnd w:id="1037"/>
    <w:bookmarkStart w:name="z1353" w:id="1038"/>
    <w:p>
      <w:pPr>
        <w:spacing w:after="0"/>
        <w:ind w:left="0"/>
        <w:jc w:val="both"/>
      </w:pPr>
      <w:r>
        <w:rPr>
          <w:rFonts w:ascii="Times New Roman"/>
          <w:b w:val="false"/>
          <w:i w:val="false"/>
          <w:color w:val="000000"/>
          <w:sz w:val="28"/>
        </w:rPr>
        <w:t xml:space="preserve">
      </w:t>
      </w:r>
      <w:r>
        <w:rPr>
          <w:rFonts w:ascii="Times New Roman"/>
          <w:b/>
          <w:i w:val="false"/>
          <w:color w:val="000000"/>
          <w:sz w:val="28"/>
        </w:rPr>
        <w:t>Оцениваемый параметр №2</w:t>
      </w:r>
      <w:r>
        <w:rPr>
          <w:rFonts w:ascii="Times New Roman"/>
          <w:b w:val="false"/>
          <w:i w:val="false"/>
          <w:color w:val="000000"/>
          <w:sz w:val="28"/>
        </w:rPr>
        <w:t>: Пешеходные тротуары</w:t>
      </w:r>
    </w:p>
    <w:bookmarkEnd w:id="1038"/>
    <w:bookmarkStart w:name="z1354" w:id="1039"/>
    <w:p>
      <w:pPr>
        <w:spacing w:after="0"/>
        <w:ind w:left="0"/>
        <w:jc w:val="both"/>
      </w:pPr>
      <w:r>
        <w:rPr>
          <w:rFonts w:ascii="Times New Roman"/>
          <w:b w:val="false"/>
          <w:i w:val="false"/>
          <w:color w:val="000000"/>
          <w:sz w:val="28"/>
        </w:rPr>
        <w:t xml:space="preserve">
      </w:t>
      </w:r>
      <w:r>
        <w:rPr>
          <w:rFonts w:ascii="Times New Roman"/>
          <w:b/>
          <w:i w:val="false"/>
          <w:color w:val="000000"/>
          <w:sz w:val="28"/>
        </w:rPr>
        <w:t>7.2.1 Концептуальные особенности проблемы:</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2407"/>
        <w:gridCol w:w="1213"/>
        <w:gridCol w:w="1899"/>
        <w:gridCol w:w="3672"/>
        <w:gridCol w:w="35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040"/>
          <w:p>
            <w:pPr>
              <w:spacing w:after="20"/>
              <w:ind w:left="20"/>
              <w:jc w:val="both"/>
            </w:pPr>
            <w:r>
              <w:rPr>
                <w:rFonts w:ascii="Times New Roman"/>
                <w:b w:val="false"/>
                <w:i w:val="false"/>
                <w:color w:val="000000"/>
                <w:sz w:val="20"/>
              </w:rPr>
              <w:t>
Несчастные случаи с пешеходами составляют большой процент смертей и травм в результате ДТП. Особенно опасными для пешеходов являются пригородные участки дорог. В таких обстоятельствах случается около 50% смертельных исходов. Дороги, как правило, спроектированы таким образом, чтобы места прохода пешеходов как элементы перекрестка были приподняты, но междугородние дороги редко имеют тротуары, хоть в некоторых местах пешеходное движение может быть достаточно активным.</w:t>
            </w:r>
            <w:r>
              <w:br/>
            </w:r>
            <w:r>
              <w:rPr>
                <w:rFonts w:ascii="Times New Roman"/>
                <w:b w:val="false"/>
                <w:i w:val="false"/>
                <w:color w:val="000000"/>
                <w:sz w:val="20"/>
              </w:rPr>
              <w:t>
</w:t>
            </w:r>
            <w:r>
              <w:rPr>
                <w:rFonts w:ascii="Times New Roman"/>
                <w:b w:val="false"/>
                <w:i w:val="false"/>
                <w:color w:val="000000"/>
                <w:sz w:val="20"/>
              </w:rPr>
              <w:t>Тротуары имеют большое значение для безопасности дорожного движения и необходимо применять все необходимые меры для разграничения пешеходов и автомобилей, где пространство позволяет это сделать. Отдельные маршруты обеспечивают более безопасное перемещение для уязвимых участников дорожного движения. Необходимо особое внимание уделить тому, чтобы на тротуарах не создавались препятствия, как это бывает в случае уличной торговли и/или парковки автомобилей.</w:t>
            </w:r>
            <w:r>
              <w:br/>
            </w:r>
            <w:r>
              <w:rPr>
                <w:rFonts w:ascii="Times New Roman"/>
                <w:b w:val="false"/>
                <w:i w:val="false"/>
                <w:color w:val="000000"/>
                <w:sz w:val="20"/>
              </w:rPr>
              <w:t>
</w:t>
            </w:r>
            <w:r>
              <w:rPr>
                <w:rFonts w:ascii="Times New Roman"/>
                <w:b w:val="false"/>
                <w:i w:val="false"/>
                <w:color w:val="000000"/>
                <w:sz w:val="20"/>
              </w:rPr>
              <w:t>Серьезные проблемы возникают в местах, где дороги проходят через населенные пункты и транспорт, двигающийся с большой скоростью по главной дороге, проезжает очень близко возле зданий, не оставляя места для прохода пешеходов и создавая для них большую опасность.</w:t>
            </w:r>
            <w:r>
              <w:br/>
            </w:r>
            <w:r>
              <w:rPr>
                <w:rFonts w:ascii="Times New Roman"/>
                <w:b w:val="false"/>
                <w:i w:val="false"/>
                <w:color w:val="000000"/>
                <w:sz w:val="20"/>
              </w:rPr>
              <w:t>
 </w:t>
            </w:r>
          </w:p>
          <w:bookmarkEnd w:id="10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Типичные виды дорожно-транспортные происшествии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Пешеход идет вдоль дороги</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Пешеход на дороге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Пешеходы на тротуаре или велодорожке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Как минимум два АТС– одно направление–наезд сзади</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041"/>
          <w:p>
            <w:pPr>
              <w:spacing w:after="20"/>
              <w:ind w:left="20"/>
              <w:jc w:val="both"/>
            </w:pPr>
            <w:r>
              <w:rPr>
                <w:rFonts w:ascii="Times New Roman"/>
                <w:b w:val="false"/>
                <w:i w:val="false"/>
                <w:color w:val="000000"/>
                <w:sz w:val="20"/>
              </w:rPr>
              <w:t>
5.1) Как минимум два</w:t>
            </w:r>
            <w:r>
              <w:br/>
            </w:r>
            <w:r>
              <w:rPr>
                <w:rFonts w:ascii="Times New Roman"/>
                <w:b w:val="false"/>
                <w:i w:val="false"/>
                <w:color w:val="000000"/>
                <w:sz w:val="20"/>
              </w:rPr>
              <w:t>
АТС–лобовое столкновение</w:t>
            </w:r>
          </w:p>
          <w:bookmarkEnd w:id="1041"/>
        </w:tc>
      </w:tr>
    </w:tbl>
    <w:bookmarkStart w:name="z1359" w:id="1042"/>
    <w:p>
      <w:pPr>
        <w:spacing w:after="0"/>
        <w:ind w:left="0"/>
        <w:jc w:val="both"/>
      </w:pPr>
      <w:r>
        <w:rPr>
          <w:rFonts w:ascii="Times New Roman"/>
          <w:b w:val="false"/>
          <w:i w:val="false"/>
          <w:color w:val="000000"/>
          <w:sz w:val="28"/>
        </w:rPr>
        <w:t xml:space="preserve">
      </w:t>
      </w:r>
      <w:r>
        <w:rPr>
          <w:rFonts w:ascii="Times New Roman"/>
          <w:b/>
          <w:i w:val="false"/>
          <w:color w:val="000000"/>
          <w:sz w:val="28"/>
        </w:rPr>
        <w:t>7.2.2 Детализация проблемного вопроса:</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806"/>
        <w:gridCol w:w="9053"/>
      </w:tblGrid>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Предусмотрены ли на локальном участке пешеходные тротуары и велосипедные дорожки?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043"/>
          <w:p>
            <w:pPr>
              <w:spacing w:after="20"/>
              <w:ind w:left="20"/>
              <w:jc w:val="both"/>
            </w:pPr>
            <w:r>
              <w:rPr>
                <w:rFonts w:ascii="Times New Roman"/>
                <w:b w:val="false"/>
                <w:i w:val="false"/>
                <w:color w:val="000000"/>
                <w:sz w:val="20"/>
              </w:rPr>
              <w:t>
а) да, детализировать вопрос;</w:t>
            </w:r>
            <w:r>
              <w:br/>
            </w:r>
            <w:r>
              <w:rPr>
                <w:rFonts w:ascii="Times New Roman"/>
                <w:b w:val="false"/>
                <w:i w:val="false"/>
                <w:color w:val="000000"/>
                <w:sz w:val="20"/>
              </w:rPr>
              <w:t>
б) нет.</w:t>
            </w:r>
          </w:p>
          <w:bookmarkEnd w:id="1043"/>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Соответствуют ли пешеходные тротуары нормативным требованиям размещения?</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044"/>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44"/>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4.5.1.1- 4.5.1.5 СТ РК 2068-2010 и Пункт 5.1 ГОСТ 33150-2014, ГОСТ Р 52398</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Соответствуют ли геометрические параметры пешеходных тротуаров нормативным требованиям?</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045"/>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45"/>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4.5.1.6- 4.5.1.9 СТ РК 2068-2010 и Пункт 5.2-5.12 ГОСТ 33150-2014</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Безопасно ли устроено совмещение тротуаров с пешеходными переходами?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046"/>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46"/>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Предусмотрены ли безопасные переходы в случаях, когда пешеходная или велосипедная дорожка заканчивается на дороге или проходит поперек дороги?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047"/>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47"/>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Обеспечена ли видимость транспортных средств и пешеходов из обеспечения "треугольника видимости"?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048"/>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48"/>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049"/>
          <w:p>
            <w:pPr>
              <w:spacing w:after="20"/>
              <w:ind w:left="20"/>
              <w:jc w:val="both"/>
            </w:pPr>
            <w:r>
              <w:rPr>
                <w:rFonts w:ascii="Times New Roman"/>
                <w:b w:val="false"/>
                <w:i w:val="false"/>
                <w:color w:val="000000"/>
                <w:sz w:val="20"/>
              </w:rPr>
              <w:t>
Пункт 5.8 ГОСТ 33150-2014</w:t>
            </w:r>
            <w:r>
              <w:br/>
            </w:r>
            <w:r>
              <w:rPr>
                <w:rFonts w:ascii="Times New Roman"/>
                <w:b w:val="false"/>
                <w:i w:val="false"/>
                <w:color w:val="000000"/>
                <w:sz w:val="20"/>
              </w:rPr>
              <w:t>
Пункт 6.2.6 ГОСТ 32944-2014</w:t>
            </w:r>
          </w:p>
          <w:bookmarkEnd w:id="1049"/>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Достаточно ли разграничено движение пешеходов, велосипедистов и транспортных средств?</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050"/>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50"/>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Запланированы ли меры по предотвращению опасных ситуаций?</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05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51"/>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Соответствуют ли нормативным требованиям велосипедные дорожки?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052"/>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52"/>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4.5.3 СТ РК 2068-2010 и Пункт 6.1 ГОСТ 33150-2014, ГОСТ Р 52398</w:t>
            </w:r>
          </w:p>
        </w:tc>
      </w:tr>
    </w:tbl>
    <w:bookmarkStart w:name="z1370" w:id="1053"/>
    <w:p>
      <w:pPr>
        <w:spacing w:after="0"/>
        <w:ind w:left="0"/>
        <w:jc w:val="both"/>
      </w:pPr>
      <w:r>
        <w:rPr>
          <w:rFonts w:ascii="Times New Roman"/>
          <w:b w:val="false"/>
          <w:i w:val="false"/>
          <w:color w:val="000000"/>
          <w:sz w:val="28"/>
        </w:rPr>
        <w:t xml:space="preserve">
      </w:t>
      </w:r>
      <w:r>
        <w:rPr>
          <w:rFonts w:ascii="Times New Roman"/>
          <w:b/>
          <w:i w:val="false"/>
          <w:color w:val="000000"/>
          <w:sz w:val="28"/>
        </w:rPr>
        <w:t>7.2.3 Определение частных коэффициентов аварийности</w:t>
      </w:r>
    </w:p>
    <w:bookmarkEnd w:id="1053"/>
    <w:bookmarkStart w:name="z1371" w:id="1054"/>
    <w:p>
      <w:pPr>
        <w:spacing w:after="0"/>
        <w:ind w:left="0"/>
        <w:jc w:val="both"/>
      </w:pPr>
      <w:r>
        <w:rPr>
          <w:rFonts w:ascii="Times New Roman"/>
          <w:b w:val="false"/>
          <w:i w:val="false"/>
          <w:color w:val="000000"/>
          <w:sz w:val="28"/>
        </w:rPr>
        <w:t xml:space="preserve">
      1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29</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gridCol w:w="2204"/>
        <w:gridCol w:w="2204"/>
        <w:gridCol w:w="2204"/>
        <w:gridCol w:w="2204"/>
      </w:tblGrid>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тротуаров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проезжей части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 от дороги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 от дороги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055"/>
          <w:p>
            <w:pPr>
              <w:spacing w:after="20"/>
              <w:ind w:left="20"/>
              <w:jc w:val="both"/>
            </w:pPr>
            <w:r>
              <w:rPr>
                <w:rFonts w:ascii="Times New Roman"/>
                <w:b w:val="false"/>
                <w:i w:val="false"/>
                <w:color w:val="000000"/>
                <w:sz w:val="20"/>
              </w:rPr>
              <w:t>
15 м и более</w:t>
            </w:r>
            <w:r>
              <w:br/>
            </w:r>
            <w:r>
              <w:rPr>
                <w:rFonts w:ascii="Times New Roman"/>
                <w:b w:val="false"/>
                <w:i w:val="false"/>
                <w:color w:val="000000"/>
                <w:sz w:val="20"/>
              </w:rPr>
              <w:t>
от дороги</w:t>
            </w:r>
          </w:p>
          <w:bookmarkEnd w:id="1055"/>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 xml:space="preserve">29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29</w:t>
            </w:r>
            <w:r>
              <w:rPr>
                <w:rFonts w:ascii="Times New Roman"/>
                <w:b w:val="false"/>
                <w:i w:val="false"/>
                <w:color w:val="000000"/>
                <w:sz w:val="20"/>
              </w:rPr>
              <w:t xml:space="preserve"> (для участков улиц со скоплением пешеходов)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Если дорога не проходит через населенный пункт то присваивается 1,0</w:t>
            </w:r>
          </w:p>
        </w:tc>
      </w:tr>
    </w:tbl>
    <w:bookmarkStart w:name="z1373" w:id="10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7.2.4 Возможные меры по исправлению ситуации </w:t>
      </w:r>
    </w:p>
    <w:bookmarkEnd w:id="1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1601"/>
        <w:gridCol w:w="8025"/>
      </w:tblGrid>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057"/>
          <w:p>
            <w:pPr>
              <w:spacing w:after="20"/>
              <w:ind w:left="20"/>
              <w:jc w:val="both"/>
            </w:pPr>
            <w:r>
              <w:rPr>
                <w:rFonts w:ascii="Times New Roman"/>
                <w:b w:val="false"/>
                <w:i w:val="false"/>
                <w:color w:val="000000"/>
                <w:sz w:val="20"/>
              </w:rPr>
              <w:t xml:space="preserve">
1 Разграничение движения автотранспорта и уязвимых участников движения, где только можно </w:t>
            </w:r>
            <w:r>
              <w:br/>
            </w:r>
            <w:r>
              <w:rPr>
                <w:rFonts w:ascii="Times New Roman"/>
                <w:b w:val="false"/>
                <w:i w:val="false"/>
                <w:color w:val="000000"/>
                <w:sz w:val="20"/>
              </w:rPr>
              <w:t>
</w:t>
            </w:r>
            <w:r>
              <w:rPr>
                <w:rFonts w:ascii="Times New Roman"/>
                <w:b w:val="false"/>
                <w:i w:val="false"/>
                <w:color w:val="000000"/>
                <w:sz w:val="20"/>
              </w:rPr>
              <w:t>1.1 Устройство отдельных тротуаров и велодорожек ($$$).</w:t>
            </w:r>
            <w:r>
              <w:br/>
            </w:r>
            <w:r>
              <w:rPr>
                <w:rFonts w:ascii="Times New Roman"/>
                <w:b w:val="false"/>
                <w:i w:val="false"/>
                <w:color w:val="000000"/>
                <w:sz w:val="20"/>
              </w:rPr>
              <w:t>
</w:t>
            </w:r>
            <w:r>
              <w:rPr>
                <w:rFonts w:ascii="Times New Roman"/>
                <w:b w:val="false"/>
                <w:i w:val="false"/>
                <w:color w:val="000000"/>
                <w:sz w:val="20"/>
              </w:rPr>
              <w:t>1.2 Устройство тротуаров и велодорожек на участках прохождения дороги через зону населенных пунктов ($$$).</w:t>
            </w:r>
            <w:r>
              <w:br/>
            </w:r>
            <w:r>
              <w:rPr>
                <w:rFonts w:ascii="Times New Roman"/>
                <w:b w:val="false"/>
                <w:i w:val="false"/>
                <w:color w:val="000000"/>
                <w:sz w:val="20"/>
              </w:rPr>
              <w:t>
1.3 Устройство более широких укрепленных обочин за пределами городов ($$).</w:t>
            </w:r>
          </w:p>
          <w:bookmarkEnd w:id="1057"/>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058"/>
          <w:p>
            <w:pPr>
              <w:spacing w:after="20"/>
              <w:ind w:left="20"/>
              <w:jc w:val="both"/>
            </w:pPr>
            <w:r>
              <w:rPr>
                <w:rFonts w:ascii="Times New Roman"/>
                <w:b w:val="false"/>
                <w:i w:val="false"/>
                <w:color w:val="000000"/>
                <w:sz w:val="20"/>
              </w:rPr>
              <w:t>
35 – 67 %</w:t>
            </w:r>
            <w:r>
              <w:br/>
            </w:r>
            <w:r>
              <w:rPr>
                <w:rFonts w:ascii="Times New Roman"/>
                <w:b w:val="false"/>
                <w:i w:val="false"/>
                <w:color w:val="000000"/>
                <w:sz w:val="20"/>
              </w:rPr>
              <w:t>
</w:t>
            </w:r>
            <w:r>
              <w:rPr>
                <w:rFonts w:ascii="Times New Roman"/>
                <w:b w:val="false"/>
                <w:i w:val="false"/>
                <w:color w:val="000000"/>
                <w:sz w:val="20"/>
              </w:rPr>
              <w:t>10 – 32 %</w:t>
            </w:r>
            <w:r>
              <w:br/>
            </w:r>
            <w:r>
              <w:rPr>
                <w:rFonts w:ascii="Times New Roman"/>
                <w:b w:val="false"/>
                <w:i w:val="false"/>
                <w:color w:val="000000"/>
                <w:sz w:val="20"/>
              </w:rPr>
              <w:t>
21 – 32 %</w:t>
            </w:r>
          </w:p>
          <w:bookmarkEnd w:id="1058"/>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059"/>
          <w:p>
            <w:pPr>
              <w:spacing w:after="20"/>
              <w:ind w:left="20"/>
              <w:jc w:val="both"/>
            </w:pPr>
            <w:r>
              <w:rPr>
                <w:rFonts w:ascii="Times New Roman"/>
                <w:b w:val="false"/>
                <w:i w:val="false"/>
                <w:color w:val="000000"/>
                <w:sz w:val="20"/>
              </w:rPr>
              <w:t>
2 Разграничение по времени</w:t>
            </w:r>
            <w:r>
              <w:br/>
            </w:r>
            <w:r>
              <w:rPr>
                <w:rFonts w:ascii="Times New Roman"/>
                <w:b w:val="false"/>
                <w:i w:val="false"/>
                <w:color w:val="000000"/>
                <w:sz w:val="20"/>
              </w:rPr>
              <w:t>
2.1 Установка светофоров в местах пересечения дороги с тротуарами (пешеходными дорожками) и велодорожками ($$).</w:t>
            </w:r>
          </w:p>
          <w:bookmarkEnd w:id="1059"/>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12 %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060"/>
          <w:p>
            <w:pPr>
              <w:spacing w:after="20"/>
              <w:ind w:left="20"/>
              <w:jc w:val="both"/>
            </w:pPr>
            <w:r>
              <w:rPr>
                <w:rFonts w:ascii="Times New Roman"/>
                <w:b w:val="false"/>
                <w:i w:val="false"/>
                <w:color w:val="000000"/>
                <w:sz w:val="20"/>
              </w:rPr>
              <w:t>
3 Хорошая организация дорожного движения знаки и разметка пешеходных дорожек и тротуаров и велодорожек в пределах населенных пунктов ($)</w:t>
            </w:r>
            <w:r>
              <w:br/>
            </w:r>
            <w:r>
              <w:rPr>
                <w:rFonts w:ascii="Times New Roman"/>
                <w:b w:val="false"/>
                <w:i w:val="false"/>
                <w:color w:val="000000"/>
                <w:sz w:val="20"/>
              </w:rPr>
              <w:t>
</w:t>
            </w:r>
            <w:r>
              <w:rPr>
                <w:rFonts w:ascii="Times New Roman"/>
                <w:b w:val="false"/>
                <w:i w:val="false"/>
                <w:color w:val="000000"/>
                <w:sz w:val="20"/>
              </w:rPr>
              <w:t>3.1 Ограничение скорости движения транспортных средств ($$).</w:t>
            </w:r>
            <w:r>
              <w:br/>
            </w:r>
            <w:r>
              <w:rPr>
                <w:rFonts w:ascii="Times New Roman"/>
                <w:b w:val="false"/>
                <w:i w:val="false"/>
                <w:color w:val="000000"/>
                <w:sz w:val="20"/>
              </w:rPr>
              <w:t xml:space="preserve">
3.2 Контроль доступа для отдельной категории транспорта ($). </w:t>
            </w:r>
          </w:p>
          <w:bookmarkEnd w:id="1060"/>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061"/>
          <w:p>
            <w:pPr>
              <w:spacing w:after="20"/>
              <w:ind w:left="20"/>
              <w:jc w:val="both"/>
            </w:pPr>
            <w:r>
              <w:rPr>
                <w:rFonts w:ascii="Times New Roman"/>
                <w:b w:val="false"/>
                <w:i w:val="false"/>
                <w:color w:val="000000"/>
                <w:sz w:val="20"/>
              </w:rPr>
              <w:t>
2 – 10 %</w:t>
            </w:r>
            <w:r>
              <w:br/>
            </w:r>
            <w:r>
              <w:rPr>
                <w:rFonts w:ascii="Times New Roman"/>
                <w:b w:val="false"/>
                <w:i w:val="false"/>
                <w:color w:val="000000"/>
                <w:sz w:val="20"/>
              </w:rPr>
              <w:t>
</w:t>
            </w:r>
          </w:p>
          <w:bookmarkEnd w:id="1061"/>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bl>
    <w:bookmarkStart w:name="z1383" w:id="1062"/>
    <w:p>
      <w:pPr>
        <w:spacing w:after="0"/>
        <w:ind w:left="0"/>
        <w:jc w:val="both"/>
      </w:pPr>
      <w:r>
        <w:rPr>
          <w:rFonts w:ascii="Times New Roman"/>
          <w:b w:val="false"/>
          <w:i w:val="false"/>
          <w:color w:val="000000"/>
          <w:sz w:val="28"/>
        </w:rPr>
        <w:t xml:space="preserve">
      </w:t>
      </w:r>
      <w:r>
        <w:rPr>
          <w:rFonts w:ascii="Times New Roman"/>
          <w:b/>
          <w:i w:val="false"/>
          <w:color w:val="000000"/>
          <w:sz w:val="28"/>
        </w:rPr>
        <w:t>Характеристика дороги №8</w:t>
      </w:r>
      <w:r>
        <w:rPr>
          <w:rFonts w:ascii="Times New Roman"/>
          <w:b w:val="false"/>
          <w:i w:val="false"/>
          <w:color w:val="000000"/>
          <w:sz w:val="28"/>
        </w:rPr>
        <w:t>: ДОРОЖНЫЕ ЗНАКИ, РАЗМЕТКА И ОСВЕЩЕНИЕ</w:t>
      </w:r>
    </w:p>
    <w:bookmarkEnd w:id="1062"/>
    <w:bookmarkStart w:name="z1384" w:id="1063"/>
    <w:p>
      <w:pPr>
        <w:spacing w:after="0"/>
        <w:ind w:left="0"/>
        <w:jc w:val="both"/>
      </w:pPr>
      <w:r>
        <w:rPr>
          <w:rFonts w:ascii="Times New Roman"/>
          <w:b w:val="false"/>
          <w:i w:val="false"/>
          <w:color w:val="000000"/>
          <w:sz w:val="28"/>
        </w:rPr>
        <w:t xml:space="preserve">
      </w:t>
      </w:r>
      <w:r>
        <w:rPr>
          <w:rFonts w:ascii="Times New Roman"/>
          <w:b/>
          <w:i w:val="false"/>
          <w:color w:val="000000"/>
          <w:sz w:val="28"/>
        </w:rPr>
        <w:t>Оцениваемый параметр №1</w:t>
      </w:r>
      <w:r>
        <w:rPr>
          <w:rFonts w:ascii="Times New Roman"/>
          <w:b w:val="false"/>
          <w:i w:val="false"/>
          <w:color w:val="000000"/>
          <w:sz w:val="28"/>
        </w:rPr>
        <w:t xml:space="preserve">: Дорожные знаки </w:t>
      </w:r>
    </w:p>
    <w:bookmarkEnd w:id="1063"/>
    <w:bookmarkStart w:name="z1385" w:id="1064"/>
    <w:p>
      <w:pPr>
        <w:spacing w:after="0"/>
        <w:ind w:left="0"/>
        <w:jc w:val="both"/>
      </w:pPr>
      <w:r>
        <w:rPr>
          <w:rFonts w:ascii="Times New Roman"/>
          <w:b w:val="false"/>
          <w:i w:val="false"/>
          <w:color w:val="000000"/>
          <w:sz w:val="28"/>
        </w:rPr>
        <w:t xml:space="preserve">
      </w:t>
      </w:r>
      <w:r>
        <w:rPr>
          <w:rFonts w:ascii="Times New Roman"/>
          <w:b/>
          <w:i w:val="false"/>
          <w:color w:val="000000"/>
          <w:sz w:val="28"/>
        </w:rPr>
        <w:t>8.1.1 Концептуальные особенности проблемы</w:t>
      </w:r>
      <w:r>
        <w:rPr>
          <w:rFonts w:ascii="Times New Roman"/>
          <w:b w:val="false"/>
          <w:i w:val="false"/>
          <w:color w:val="000000"/>
          <w:sz w:val="28"/>
        </w:rPr>
        <w:t>:</w:t>
      </w:r>
    </w:p>
    <w:bookmarkEnd w:id="1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730"/>
        <w:gridCol w:w="1833"/>
        <w:gridCol w:w="926"/>
        <w:gridCol w:w="1750"/>
        <w:gridCol w:w="42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065"/>
          <w:p>
            <w:pPr>
              <w:spacing w:after="20"/>
              <w:ind w:left="20"/>
              <w:jc w:val="both"/>
            </w:pPr>
            <w:r>
              <w:rPr>
                <w:rFonts w:ascii="Times New Roman"/>
                <w:b w:val="false"/>
                <w:i w:val="false"/>
                <w:color w:val="000000"/>
                <w:sz w:val="20"/>
              </w:rPr>
              <w:t>
Предупредительные знаки и предупредительная разметка используются для заблаговременного извещения о возможной опасности или какой-либо неожиданной особенности дороги. Знаки используются в особых ситуациях, когда ожидаются изменения особенности дороги, такие как поворот, в случае высокоскоростной трассы или при приближении к перекрестку.</w:t>
            </w:r>
            <w:r>
              <w:br/>
            </w:r>
            <w:r>
              <w:rPr>
                <w:rFonts w:ascii="Times New Roman"/>
                <w:b w:val="false"/>
                <w:i w:val="false"/>
                <w:color w:val="000000"/>
                <w:sz w:val="20"/>
              </w:rPr>
              <w:t>
</w:t>
            </w:r>
            <w:r>
              <w:rPr>
                <w:rFonts w:ascii="Times New Roman"/>
                <w:b w:val="false"/>
                <w:i w:val="false"/>
                <w:color w:val="000000"/>
                <w:sz w:val="20"/>
              </w:rPr>
              <w:t xml:space="preserve">Расположение знаков является очень важным фактором, поскольку они должны обеспечивать надлежащее предупреждение на достаточном расстоянии, однако они не должны перекрывать видимость важных элементов дороги. </w:t>
            </w:r>
            <w:r>
              <w:br/>
            </w:r>
            <w:r>
              <w:rPr>
                <w:rFonts w:ascii="Times New Roman"/>
                <w:b w:val="false"/>
                <w:i w:val="false"/>
                <w:color w:val="000000"/>
                <w:sz w:val="20"/>
              </w:rPr>
              <w:t>
</w:t>
            </w:r>
            <w:r>
              <w:rPr>
                <w:rFonts w:ascii="Times New Roman"/>
                <w:b w:val="false"/>
                <w:i w:val="false"/>
                <w:color w:val="000000"/>
                <w:sz w:val="20"/>
              </w:rPr>
              <w:t xml:space="preserve">Знаки должны быть видимыми в любое время, поэтому необходимо использовать светоотражающие материалы для обеспечения их видимости в ночное время. </w:t>
            </w:r>
            <w:r>
              <w:br/>
            </w:r>
            <w:r>
              <w:rPr>
                <w:rFonts w:ascii="Times New Roman"/>
                <w:b w:val="false"/>
                <w:i w:val="false"/>
                <w:color w:val="000000"/>
                <w:sz w:val="20"/>
              </w:rPr>
              <w:t>
К постоянно возникающим проблемам со знаками относятся их закрытость, иногда даже постоянными объектами, такими как уличное оборудование и растительность, или припаркованными автомобилями, или, в случае автострад, автомобилями, двигающимися по соседней полосе (если отсутствует дублирующий знак на противоположной стороне дороги). Слишком много знаков могут иметь отвлекающий эффект в результате перегрузки водителя слишком большим количеством информации за короткое время, что приводит к замешательству или ситуации, когда водитель игнорирует определенные знаки.</w:t>
            </w:r>
          </w:p>
          <w:bookmarkEnd w:id="10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066"/>
          <w:p>
            <w:pPr>
              <w:spacing w:after="20"/>
              <w:ind w:left="20"/>
              <w:jc w:val="both"/>
            </w:pPr>
          </w:p>
          <w:bookmarkEnd w:id="1066"/>
          <w:p>
            <w:pPr>
              <w:spacing w:after="20"/>
              <w:ind w:left="20"/>
              <w:jc w:val="both"/>
            </w:pPr>
            <w:r>
              <w:t>[MISSING IMAGE: ,  ]</w:t>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могут не быть видимыми в ночное время из-за плохого освещения, отсутствия регулярного ухода за ними, отсутствия бесперебойной подачи напряжения или ненадлежащего размещения (слишком высоко, далеко от дороги или развернуты в сторону от водителя). Если светоотражающие знаки не чистятся регулярно, они могут утратить свои свойства.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Типичные виды дорожно-транспортных происшествий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Пешеход переходит улицу в неположенном месте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Пешеход переходит дорогу на перекрестке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067"/>
          <w:p>
            <w:pPr>
              <w:spacing w:after="20"/>
              <w:ind w:left="20"/>
              <w:jc w:val="both"/>
            </w:pPr>
            <w:r>
              <w:rPr>
                <w:rFonts w:ascii="Times New Roman"/>
                <w:b w:val="false"/>
                <w:i w:val="false"/>
                <w:color w:val="000000"/>
                <w:sz w:val="20"/>
              </w:rPr>
              <w:t>
8.4) Как минимум два</w:t>
            </w:r>
            <w:r>
              <w:br/>
            </w:r>
            <w:r>
              <w:rPr>
                <w:rFonts w:ascii="Times New Roman"/>
                <w:b w:val="false"/>
                <w:i w:val="false"/>
                <w:color w:val="000000"/>
                <w:sz w:val="20"/>
              </w:rPr>
              <w:t>
АТС–пересечение (пово-рот отсутствует)- другое</w:t>
            </w:r>
          </w:p>
          <w:bookmarkEnd w:id="10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Как минимум два АТС–одно направле-ние–наезд сзади</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Как минимум два АТС – одна дорога–движение в противоположном направлении– поворот влево (вправо) перед другим АТС</w:t>
            </w:r>
          </w:p>
        </w:tc>
      </w:tr>
    </w:tbl>
    <w:bookmarkStart w:name="z1391" w:id="1068"/>
    <w:p>
      <w:pPr>
        <w:spacing w:after="0"/>
        <w:ind w:left="0"/>
        <w:jc w:val="both"/>
      </w:pPr>
      <w:r>
        <w:rPr>
          <w:rFonts w:ascii="Times New Roman"/>
          <w:b w:val="false"/>
          <w:i w:val="false"/>
          <w:color w:val="000000"/>
          <w:sz w:val="28"/>
        </w:rPr>
        <w:t xml:space="preserve">
      </w:t>
      </w:r>
      <w:r>
        <w:rPr>
          <w:rFonts w:ascii="Times New Roman"/>
          <w:b/>
          <w:i w:val="false"/>
          <w:color w:val="000000"/>
          <w:sz w:val="28"/>
        </w:rPr>
        <w:t>8.1.2 Детализация проблемного вопроса:</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9"/>
        <w:gridCol w:w="680"/>
        <w:gridCol w:w="2891"/>
      </w:tblGrid>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локальный участок имеется ли паспорт дороги или карта дислокации дорожных знаков и дорожной разметки?</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069"/>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w:t>
            </w:r>
          </w:p>
          <w:bookmarkEnd w:id="1069"/>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070"/>
          <w:p>
            <w:pPr>
              <w:spacing w:after="20"/>
              <w:ind w:left="20"/>
              <w:jc w:val="both"/>
            </w:pPr>
            <w:r>
              <w:rPr>
                <w:rFonts w:ascii="Times New Roman"/>
                <w:b w:val="false"/>
                <w:i w:val="false"/>
                <w:color w:val="000000"/>
                <w:sz w:val="20"/>
              </w:rPr>
              <w:t>
2 Расположение дорожных знаков на локальном участке соответствует ли нормативным требованиям?</w:t>
            </w:r>
            <w:r>
              <w:br/>
            </w:r>
            <w:r>
              <w:rPr>
                <w:rFonts w:ascii="Times New Roman"/>
                <w:b w:val="false"/>
                <w:i w:val="false"/>
                <w:color w:val="000000"/>
                <w:sz w:val="20"/>
              </w:rPr>
              <w:t>
</w:t>
            </w:r>
            <w:r>
              <w:rPr>
                <w:rFonts w:ascii="Times New Roman"/>
                <w:b w:val="false"/>
                <w:i w:val="false"/>
                <w:color w:val="000000"/>
                <w:sz w:val="20"/>
              </w:rPr>
              <w:t>1 предупреждающие знаки</w:t>
            </w:r>
            <w:r>
              <w:br/>
            </w:r>
            <w:r>
              <w:rPr>
                <w:rFonts w:ascii="Times New Roman"/>
                <w:b w:val="false"/>
                <w:i w:val="false"/>
                <w:color w:val="000000"/>
                <w:sz w:val="20"/>
              </w:rPr>
              <w:t>
</w:t>
            </w:r>
            <w:r>
              <w:rPr>
                <w:rFonts w:ascii="Times New Roman"/>
                <w:b w:val="false"/>
                <w:i w:val="false"/>
                <w:color w:val="000000"/>
                <w:sz w:val="20"/>
              </w:rPr>
              <w:t>2 знаки приоритета</w:t>
            </w:r>
            <w:r>
              <w:br/>
            </w:r>
            <w:r>
              <w:rPr>
                <w:rFonts w:ascii="Times New Roman"/>
                <w:b w:val="false"/>
                <w:i w:val="false"/>
                <w:color w:val="000000"/>
                <w:sz w:val="20"/>
              </w:rPr>
              <w:t>
</w:t>
            </w:r>
            <w:r>
              <w:rPr>
                <w:rFonts w:ascii="Times New Roman"/>
                <w:b w:val="false"/>
                <w:i w:val="false"/>
                <w:color w:val="000000"/>
                <w:sz w:val="20"/>
              </w:rPr>
              <w:t xml:space="preserve">3 запрещающие знаки </w:t>
            </w:r>
            <w:r>
              <w:br/>
            </w:r>
            <w:r>
              <w:rPr>
                <w:rFonts w:ascii="Times New Roman"/>
                <w:b w:val="false"/>
                <w:i w:val="false"/>
                <w:color w:val="000000"/>
                <w:sz w:val="20"/>
              </w:rPr>
              <w:t>
</w:t>
            </w:r>
            <w:r>
              <w:rPr>
                <w:rFonts w:ascii="Times New Roman"/>
                <w:b w:val="false"/>
                <w:i w:val="false"/>
                <w:color w:val="000000"/>
                <w:sz w:val="20"/>
              </w:rPr>
              <w:t>4 предписывающие знаки</w:t>
            </w:r>
            <w:r>
              <w:br/>
            </w:r>
            <w:r>
              <w:rPr>
                <w:rFonts w:ascii="Times New Roman"/>
                <w:b w:val="false"/>
                <w:i w:val="false"/>
                <w:color w:val="000000"/>
                <w:sz w:val="20"/>
              </w:rPr>
              <w:t>
</w:t>
            </w:r>
            <w:r>
              <w:rPr>
                <w:rFonts w:ascii="Times New Roman"/>
                <w:b w:val="false"/>
                <w:i w:val="false"/>
                <w:color w:val="000000"/>
                <w:sz w:val="20"/>
              </w:rPr>
              <w:t xml:space="preserve">5 информационно-указательные знаки </w:t>
            </w:r>
            <w:r>
              <w:br/>
            </w:r>
            <w:r>
              <w:rPr>
                <w:rFonts w:ascii="Times New Roman"/>
                <w:b w:val="false"/>
                <w:i w:val="false"/>
                <w:color w:val="000000"/>
                <w:sz w:val="20"/>
              </w:rPr>
              <w:t>
</w:t>
            </w:r>
            <w:r>
              <w:rPr>
                <w:rFonts w:ascii="Times New Roman"/>
                <w:b w:val="false"/>
                <w:i w:val="false"/>
                <w:color w:val="000000"/>
                <w:sz w:val="20"/>
              </w:rPr>
              <w:t xml:space="preserve">6 знаки сервиса </w:t>
            </w:r>
            <w:r>
              <w:br/>
            </w:r>
            <w:r>
              <w:rPr>
                <w:rFonts w:ascii="Times New Roman"/>
                <w:b w:val="false"/>
                <w:i w:val="false"/>
                <w:color w:val="000000"/>
                <w:sz w:val="20"/>
              </w:rPr>
              <w:t>
7 знаки дополнительной информации (таблички)</w:t>
            </w:r>
          </w:p>
          <w:bookmarkEnd w:id="1070"/>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071"/>
          <w:p>
            <w:pPr>
              <w:spacing w:after="20"/>
              <w:ind w:left="20"/>
              <w:jc w:val="both"/>
            </w:pPr>
            <w:r>
              <w:rPr>
                <w:rFonts w:ascii="Times New Roman"/>
                <w:b w:val="false"/>
                <w:i w:val="false"/>
                <w:color w:val="000000"/>
                <w:sz w:val="20"/>
              </w:rPr>
              <w:t xml:space="preserve">
Индивидуально по каждой группе дорожных знаков </w:t>
            </w:r>
            <w:r>
              <w:br/>
            </w:r>
            <w:r>
              <w:rPr>
                <w:rFonts w:ascii="Times New Roman"/>
                <w:b w:val="false"/>
                <w:i w:val="false"/>
                <w:color w:val="000000"/>
                <w:sz w:val="20"/>
              </w:rPr>
              <w:t>
</w:t>
            </w:r>
            <w:r>
              <w:rPr>
                <w:rFonts w:ascii="Times New Roman"/>
                <w:b w:val="false"/>
                <w:i w:val="false"/>
                <w:color w:val="000000"/>
                <w:sz w:val="20"/>
              </w:rPr>
              <w:t>а) да;</w:t>
            </w:r>
            <w:r>
              <w:br/>
            </w:r>
            <w:r>
              <w:rPr>
                <w:rFonts w:ascii="Times New Roman"/>
                <w:b w:val="false"/>
                <w:i w:val="false"/>
                <w:color w:val="000000"/>
                <w:sz w:val="20"/>
              </w:rPr>
              <w:t>
б) нет, детализировать причины.</w:t>
            </w:r>
          </w:p>
          <w:bookmarkEnd w:id="1071"/>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5.1-5.8 СТ РК 1412-2010</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072"/>
          <w:p>
            <w:pPr>
              <w:spacing w:after="20"/>
              <w:ind w:left="20"/>
              <w:jc w:val="both"/>
            </w:pPr>
            <w:r>
              <w:rPr>
                <w:rFonts w:ascii="Times New Roman"/>
                <w:b w:val="false"/>
                <w:i w:val="false"/>
                <w:color w:val="000000"/>
                <w:sz w:val="20"/>
              </w:rPr>
              <w:t>
3 Соответствуют ли дорожные знаки (индивидуально по каждой группе дорожных знаков) нормативным требованиям по:</w:t>
            </w:r>
            <w:r>
              <w:br/>
            </w:r>
            <w:r>
              <w:rPr>
                <w:rFonts w:ascii="Times New Roman"/>
                <w:b w:val="false"/>
                <w:i w:val="false"/>
                <w:color w:val="000000"/>
                <w:sz w:val="20"/>
              </w:rPr>
              <w:t>
</w:t>
            </w:r>
            <w:r>
              <w:rPr>
                <w:rFonts w:ascii="Times New Roman"/>
                <w:b w:val="false"/>
                <w:i w:val="false"/>
                <w:color w:val="000000"/>
                <w:sz w:val="20"/>
              </w:rPr>
              <w:t>- конструкции;</w:t>
            </w:r>
            <w:r>
              <w:br/>
            </w:r>
            <w:r>
              <w:rPr>
                <w:rFonts w:ascii="Times New Roman"/>
                <w:b w:val="false"/>
                <w:i w:val="false"/>
                <w:color w:val="000000"/>
                <w:sz w:val="20"/>
              </w:rPr>
              <w:t>
</w:t>
            </w:r>
            <w:r>
              <w:rPr>
                <w:rFonts w:ascii="Times New Roman"/>
                <w:b w:val="false"/>
                <w:i w:val="false"/>
                <w:color w:val="000000"/>
                <w:sz w:val="20"/>
              </w:rPr>
              <w:t>- размерам;</w:t>
            </w:r>
            <w:r>
              <w:br/>
            </w:r>
            <w:r>
              <w:rPr>
                <w:rFonts w:ascii="Times New Roman"/>
                <w:b w:val="false"/>
                <w:i w:val="false"/>
                <w:color w:val="000000"/>
                <w:sz w:val="20"/>
              </w:rPr>
              <w:t>
</w:t>
            </w:r>
            <w:r>
              <w:rPr>
                <w:rFonts w:ascii="Times New Roman"/>
                <w:b w:val="false"/>
                <w:i w:val="false"/>
                <w:color w:val="000000"/>
                <w:sz w:val="20"/>
              </w:rPr>
              <w:t>- параметрам изображений;</w:t>
            </w:r>
            <w:r>
              <w:br/>
            </w:r>
            <w:r>
              <w:rPr>
                <w:rFonts w:ascii="Times New Roman"/>
                <w:b w:val="false"/>
                <w:i w:val="false"/>
                <w:color w:val="000000"/>
                <w:sz w:val="20"/>
              </w:rPr>
              <w:t>
</w:t>
            </w:r>
            <w:r>
              <w:rPr>
                <w:rFonts w:ascii="Times New Roman"/>
                <w:b w:val="false"/>
                <w:i w:val="false"/>
                <w:color w:val="000000"/>
                <w:sz w:val="20"/>
              </w:rPr>
              <w:t>- шрифту;</w:t>
            </w:r>
            <w:r>
              <w:br/>
            </w:r>
            <w:r>
              <w:rPr>
                <w:rFonts w:ascii="Times New Roman"/>
                <w:b w:val="false"/>
                <w:i w:val="false"/>
                <w:color w:val="000000"/>
                <w:sz w:val="20"/>
              </w:rPr>
              <w:t>
- специальным требованиям.</w:t>
            </w:r>
          </w:p>
          <w:bookmarkEnd w:id="1072"/>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073"/>
          <w:p>
            <w:pPr>
              <w:spacing w:after="20"/>
              <w:ind w:left="20"/>
              <w:jc w:val="both"/>
            </w:pPr>
            <w:r>
              <w:rPr>
                <w:rFonts w:ascii="Times New Roman"/>
                <w:b w:val="false"/>
                <w:i w:val="false"/>
                <w:color w:val="000000"/>
                <w:sz w:val="20"/>
              </w:rPr>
              <w:t xml:space="preserve">
Индивидуально по каждой группе дорожных знаков </w:t>
            </w:r>
            <w:r>
              <w:br/>
            </w:r>
            <w:r>
              <w:rPr>
                <w:rFonts w:ascii="Times New Roman"/>
                <w:b w:val="false"/>
                <w:i w:val="false"/>
                <w:color w:val="000000"/>
                <w:sz w:val="20"/>
              </w:rPr>
              <w:t>
</w:t>
            </w:r>
            <w:r>
              <w:rPr>
                <w:rFonts w:ascii="Times New Roman"/>
                <w:b w:val="false"/>
                <w:i w:val="false"/>
                <w:color w:val="000000"/>
                <w:sz w:val="20"/>
              </w:rPr>
              <w:t>а) да;</w:t>
            </w:r>
            <w:r>
              <w:br/>
            </w:r>
            <w:r>
              <w:rPr>
                <w:rFonts w:ascii="Times New Roman"/>
                <w:b w:val="false"/>
                <w:i w:val="false"/>
                <w:color w:val="000000"/>
                <w:sz w:val="20"/>
              </w:rPr>
              <w:t>
б) нет, детализировать причины.</w:t>
            </w:r>
          </w:p>
          <w:bookmarkEnd w:id="1073"/>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074"/>
          <w:p>
            <w:pPr>
              <w:spacing w:after="20"/>
              <w:ind w:left="20"/>
              <w:jc w:val="both"/>
            </w:pPr>
            <w:r>
              <w:rPr>
                <w:rFonts w:ascii="Times New Roman"/>
                <w:b w:val="false"/>
                <w:i w:val="false"/>
                <w:color w:val="000000"/>
                <w:sz w:val="20"/>
              </w:rPr>
              <w:t xml:space="preserve">
Пункты 5.2, 6, 7.2-7.3 </w:t>
            </w:r>
            <w:r>
              <w:br/>
            </w:r>
            <w:r>
              <w:rPr>
                <w:rFonts w:ascii="Times New Roman"/>
                <w:b w:val="false"/>
                <w:i w:val="false"/>
                <w:color w:val="000000"/>
                <w:sz w:val="20"/>
              </w:rPr>
              <w:t>
</w:t>
            </w:r>
            <w:r>
              <w:rPr>
                <w:rFonts w:ascii="Times New Roman"/>
                <w:b w:val="false"/>
                <w:i w:val="false"/>
                <w:color w:val="000000"/>
                <w:sz w:val="20"/>
              </w:rPr>
              <w:t>СТ РК 1125-2002</w:t>
            </w:r>
            <w:r>
              <w:br/>
            </w:r>
            <w:r>
              <w:rPr>
                <w:rFonts w:ascii="Times New Roman"/>
                <w:b w:val="false"/>
                <w:i w:val="false"/>
                <w:color w:val="000000"/>
                <w:sz w:val="20"/>
              </w:rPr>
              <w:t>
</w:t>
            </w:r>
            <w:r>
              <w:rPr>
                <w:rFonts w:ascii="Times New Roman"/>
                <w:b w:val="false"/>
                <w:i w:val="false"/>
                <w:color w:val="000000"/>
                <w:sz w:val="20"/>
              </w:rPr>
              <w:t xml:space="preserve">Пункты 4.3-4.6, 6.3, </w:t>
            </w:r>
            <w:r>
              <w:br/>
            </w:r>
            <w:r>
              <w:rPr>
                <w:rFonts w:ascii="Times New Roman"/>
                <w:b w:val="false"/>
                <w:i w:val="false"/>
                <w:color w:val="000000"/>
                <w:sz w:val="20"/>
              </w:rPr>
              <w:t>
</w:t>
            </w:r>
            <w:r>
              <w:rPr>
                <w:rFonts w:ascii="Times New Roman"/>
                <w:b w:val="false"/>
                <w:i w:val="false"/>
                <w:color w:val="000000"/>
                <w:sz w:val="20"/>
              </w:rPr>
              <w:t xml:space="preserve">Приложения А и Б </w:t>
            </w:r>
            <w:r>
              <w:br/>
            </w:r>
            <w:r>
              <w:rPr>
                <w:rFonts w:ascii="Times New Roman"/>
                <w:b w:val="false"/>
                <w:i w:val="false"/>
                <w:color w:val="000000"/>
                <w:sz w:val="20"/>
              </w:rPr>
              <w:t>
ГОСТ 32945-2014</w:t>
            </w:r>
          </w:p>
          <w:bookmarkEnd w:id="1074"/>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Соответствуют ли дорожные знаки (индивидуально по каждой группе дорожных знаков) нормативным требованиям по световозвращающимся характеристикам?</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075"/>
          <w:p>
            <w:pPr>
              <w:spacing w:after="20"/>
              <w:ind w:left="20"/>
              <w:jc w:val="both"/>
            </w:pPr>
            <w:r>
              <w:rPr>
                <w:rFonts w:ascii="Times New Roman"/>
                <w:b w:val="false"/>
                <w:i w:val="false"/>
                <w:color w:val="000000"/>
                <w:sz w:val="20"/>
              </w:rPr>
              <w:t xml:space="preserve">
Индивидуально по каждой группе дорожных знаков </w:t>
            </w:r>
            <w:r>
              <w:br/>
            </w:r>
            <w:r>
              <w:rPr>
                <w:rFonts w:ascii="Times New Roman"/>
                <w:b w:val="false"/>
                <w:i w:val="false"/>
                <w:color w:val="000000"/>
                <w:sz w:val="20"/>
              </w:rPr>
              <w:t>
</w:t>
            </w:r>
            <w:r>
              <w:rPr>
                <w:rFonts w:ascii="Times New Roman"/>
                <w:b w:val="false"/>
                <w:i w:val="false"/>
                <w:color w:val="000000"/>
                <w:sz w:val="20"/>
              </w:rPr>
              <w:t>а) да;</w:t>
            </w:r>
            <w:r>
              <w:br/>
            </w:r>
            <w:r>
              <w:rPr>
                <w:rFonts w:ascii="Times New Roman"/>
                <w:b w:val="false"/>
                <w:i w:val="false"/>
                <w:color w:val="000000"/>
                <w:sz w:val="20"/>
              </w:rPr>
              <w:t>
б) нет, детализировать причины.</w:t>
            </w:r>
          </w:p>
          <w:bookmarkEnd w:id="1075"/>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076"/>
          <w:p>
            <w:pPr>
              <w:spacing w:after="20"/>
              <w:ind w:left="20"/>
              <w:jc w:val="both"/>
            </w:pPr>
            <w:r>
              <w:rPr>
                <w:rFonts w:ascii="Times New Roman"/>
                <w:b w:val="false"/>
                <w:i w:val="false"/>
                <w:color w:val="000000"/>
                <w:sz w:val="20"/>
              </w:rPr>
              <w:t xml:space="preserve">
Пункт 7.5 и Приложение Е </w:t>
            </w:r>
            <w:r>
              <w:br/>
            </w:r>
            <w:r>
              <w:rPr>
                <w:rFonts w:ascii="Times New Roman"/>
                <w:b w:val="false"/>
                <w:i w:val="false"/>
                <w:color w:val="000000"/>
                <w:sz w:val="20"/>
              </w:rPr>
              <w:t>
</w:t>
            </w:r>
            <w:r>
              <w:rPr>
                <w:rFonts w:ascii="Times New Roman"/>
                <w:b w:val="false"/>
                <w:i w:val="false"/>
                <w:color w:val="000000"/>
                <w:sz w:val="20"/>
              </w:rPr>
              <w:t xml:space="preserve">СТ РК 1125-2002, </w:t>
            </w:r>
            <w:r>
              <w:br/>
            </w:r>
            <w:r>
              <w:rPr>
                <w:rFonts w:ascii="Times New Roman"/>
                <w:b w:val="false"/>
                <w:i w:val="false"/>
                <w:color w:val="000000"/>
                <w:sz w:val="20"/>
              </w:rPr>
              <w:t>
</w:t>
            </w:r>
            <w:r>
              <w:rPr>
                <w:rFonts w:ascii="Times New Roman"/>
                <w:b w:val="false"/>
                <w:i w:val="false"/>
                <w:color w:val="000000"/>
                <w:sz w:val="20"/>
              </w:rPr>
              <w:t xml:space="preserve">Пункты 5.7, 6.1, </w:t>
            </w:r>
            <w:r>
              <w:br/>
            </w:r>
            <w:r>
              <w:rPr>
                <w:rFonts w:ascii="Times New Roman"/>
                <w:b w:val="false"/>
                <w:i w:val="false"/>
                <w:color w:val="000000"/>
                <w:sz w:val="20"/>
              </w:rPr>
              <w:t>
Приложение Е ГОСТ 32945-2014</w:t>
            </w:r>
          </w:p>
          <w:bookmarkEnd w:id="1076"/>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Соответствуют ли дорожные знаки (индивидуально по каждой группе дорожных знаков) нормативным требованиям по маркировке?</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077"/>
          <w:p>
            <w:pPr>
              <w:spacing w:after="20"/>
              <w:ind w:left="20"/>
              <w:jc w:val="both"/>
            </w:pPr>
            <w:r>
              <w:rPr>
                <w:rFonts w:ascii="Times New Roman"/>
                <w:b w:val="false"/>
                <w:i w:val="false"/>
                <w:color w:val="000000"/>
                <w:sz w:val="20"/>
              </w:rPr>
              <w:t xml:space="preserve">
Индивидуально по каждой группе дорожных знаков </w:t>
            </w:r>
            <w:r>
              <w:br/>
            </w:r>
            <w:r>
              <w:rPr>
                <w:rFonts w:ascii="Times New Roman"/>
                <w:b w:val="false"/>
                <w:i w:val="false"/>
                <w:color w:val="000000"/>
                <w:sz w:val="20"/>
              </w:rPr>
              <w:t>
</w:t>
            </w:r>
            <w:r>
              <w:rPr>
                <w:rFonts w:ascii="Times New Roman"/>
                <w:b w:val="false"/>
                <w:i w:val="false"/>
                <w:color w:val="000000"/>
                <w:sz w:val="20"/>
              </w:rPr>
              <w:t>а) да;</w:t>
            </w:r>
            <w:r>
              <w:br/>
            </w:r>
            <w:r>
              <w:rPr>
                <w:rFonts w:ascii="Times New Roman"/>
                <w:b w:val="false"/>
                <w:i w:val="false"/>
                <w:color w:val="000000"/>
                <w:sz w:val="20"/>
              </w:rPr>
              <w:t>
б) нет, детализировать причины.</w:t>
            </w:r>
          </w:p>
          <w:bookmarkEnd w:id="1077"/>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6.5 ГОСТ 32945-2014</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Соответствуют ли дорожные знаки (индивидуально по каждой группе дорожных знаков) нормативным требованиям по гарантийному сроку?</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078"/>
          <w:p>
            <w:pPr>
              <w:spacing w:after="20"/>
              <w:ind w:left="20"/>
              <w:jc w:val="both"/>
            </w:pPr>
            <w:r>
              <w:rPr>
                <w:rFonts w:ascii="Times New Roman"/>
                <w:b w:val="false"/>
                <w:i w:val="false"/>
                <w:color w:val="000000"/>
                <w:sz w:val="20"/>
              </w:rPr>
              <w:t xml:space="preserve">
Индивидуально по каждой группе дорожных знаков </w:t>
            </w:r>
            <w:r>
              <w:br/>
            </w:r>
            <w:r>
              <w:rPr>
                <w:rFonts w:ascii="Times New Roman"/>
                <w:b w:val="false"/>
                <w:i w:val="false"/>
                <w:color w:val="000000"/>
                <w:sz w:val="20"/>
              </w:rPr>
              <w:t>
</w:t>
            </w:r>
            <w:r>
              <w:rPr>
                <w:rFonts w:ascii="Times New Roman"/>
                <w:b w:val="false"/>
                <w:i w:val="false"/>
                <w:color w:val="000000"/>
                <w:sz w:val="20"/>
              </w:rPr>
              <w:t>а) да;</w:t>
            </w:r>
            <w:r>
              <w:br/>
            </w:r>
            <w:r>
              <w:rPr>
                <w:rFonts w:ascii="Times New Roman"/>
                <w:b w:val="false"/>
                <w:i w:val="false"/>
                <w:color w:val="000000"/>
                <w:sz w:val="20"/>
              </w:rPr>
              <w:t>
б) нет, детализировать причины.</w:t>
            </w:r>
          </w:p>
          <w:bookmarkEnd w:id="1078"/>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 ГОСТ 32945-2014</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Соответствуют ли опоры дорожных знаков (индивидуально по каждой группе дорожных знаков) нормативным требованиям?</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079"/>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79"/>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32948-2014 </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Соответствуют ли дорожные светофоры нормативным требованиям и размещение на дороге и режим работы?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080"/>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80"/>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33385-2015</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Соответствует ли размещение на дороге и режим работы дорожных светофоров нормативным требованиям?</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08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81"/>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 СТ РК 1412-2010</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Соответствуют ли знаки переменной информации нормативным требованиям?</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082"/>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82"/>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083"/>
          <w:p>
            <w:pPr>
              <w:spacing w:after="20"/>
              <w:ind w:left="20"/>
              <w:jc w:val="both"/>
            </w:pPr>
            <w:r>
              <w:rPr>
                <w:rFonts w:ascii="Times New Roman"/>
                <w:b w:val="false"/>
                <w:i w:val="false"/>
                <w:color w:val="000000"/>
                <w:sz w:val="20"/>
              </w:rPr>
              <w:t xml:space="preserve">
ГОСТ 32865-2014, </w:t>
            </w:r>
            <w:r>
              <w:br/>
            </w:r>
            <w:r>
              <w:rPr>
                <w:rFonts w:ascii="Times New Roman"/>
                <w:b w:val="false"/>
                <w:i w:val="false"/>
                <w:color w:val="000000"/>
                <w:sz w:val="20"/>
              </w:rPr>
              <w:t>
Пункт 4.1.2 СТ РК 2068-2010</w:t>
            </w:r>
          </w:p>
          <w:bookmarkEnd w:id="1083"/>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084"/>
          <w:p>
            <w:pPr>
              <w:spacing w:after="20"/>
              <w:ind w:left="20"/>
              <w:jc w:val="both"/>
            </w:pPr>
            <w:r>
              <w:rPr>
                <w:rFonts w:ascii="Times New Roman"/>
                <w:b w:val="false"/>
                <w:i w:val="false"/>
                <w:color w:val="000000"/>
                <w:sz w:val="20"/>
              </w:rPr>
              <w:t>
11 Правильно ли обозначены скоростные ограничения (начало, конец)?</w:t>
            </w:r>
            <w:r>
              <w:br/>
            </w:r>
            <w:r>
              <w:rPr>
                <w:rFonts w:ascii="Times New Roman"/>
                <w:b w:val="false"/>
                <w:i w:val="false"/>
                <w:color w:val="000000"/>
                <w:sz w:val="20"/>
              </w:rPr>
              <w:t>
 </w:t>
            </w:r>
          </w:p>
          <w:bookmarkEnd w:id="1084"/>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085"/>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85"/>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Размещены ли запрещающие обгон знаки для грузовиков, автомобилей и автобусов и т.д. и соответственно ли они расположены?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086"/>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86"/>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Необходимы ли дополнительные знаки или шевроны на поворотах?</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087"/>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087"/>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Установлены ли соответствующе знаки приоритета на перекрестках?</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088"/>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88"/>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Достаточно ли знаков, обозначающих направления и предусматривают ли они информацию о типе перекрестка и преимуществе движения?</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089"/>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89"/>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Понятен и распознаваем ли знак, обозначающий транспортную развязку? Достаточно ли на нем информации о пунктах назначения (но не более 5 направлений)?</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090"/>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90"/>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Обеспечены ли пешеходные переходы соответствующими дорожными знаками?</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09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91"/>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Нужно ли усилить обязательство уступить дорогу (повторением)?</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092"/>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092"/>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Имеется более 2 разных знаков в одном месте?</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093"/>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093"/>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Присутствуют ли заблаговременные предупреждения для особенностей, которые невозможно вовремя увидеть?</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094"/>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94"/>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Препятствуют ли видимости транспортный поток или дорожные знаки?</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095"/>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095"/>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Присутствуют ли двусмысленные или дезинформирующие знаки либо дополнительные информационные щиты?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096"/>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096"/>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Расположены ли дорожные знаки таким образом, чтобы исключить помехи обзору с подъездов или пересекающихся дорог?</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097"/>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097"/>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Приведет ли рост растительности к проблемам безопасности в будущем, (например, загораживание дорожного знака)?</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098"/>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098"/>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Отсутствуют запрещающие знаки 3.20, 3.22, 3.24 или они неправильно установлены на необходимых местах (RSD-SE2)?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099"/>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099"/>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Отсутствуют предупреждающие знаки 1.11.1-1.11.2, 1.18.1, 1.18.2-1.18.3, 1.25 или они неправильно установлены на необходимых местах (RSD-SE3)?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100"/>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100"/>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Отсутствуют информационно-указательные знаки или они неправильно установлены на необходимых местах (RSD-SE4)?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101"/>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101"/>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45" w:id="1102"/>
    <w:p>
      <w:pPr>
        <w:spacing w:after="0"/>
        <w:ind w:left="0"/>
        <w:jc w:val="both"/>
      </w:pPr>
      <w:r>
        <w:rPr>
          <w:rFonts w:ascii="Times New Roman"/>
          <w:b w:val="false"/>
          <w:i w:val="false"/>
          <w:color w:val="000000"/>
          <w:sz w:val="28"/>
        </w:rPr>
        <w:t xml:space="preserve">
      </w:t>
      </w:r>
      <w:r>
        <w:rPr>
          <w:rFonts w:ascii="Times New Roman"/>
          <w:b/>
          <w:i w:val="false"/>
          <w:color w:val="000000"/>
          <w:sz w:val="28"/>
        </w:rPr>
        <w:t>8.1.3 Определение частных коэффициентов аварийности</w:t>
      </w:r>
    </w:p>
    <w:bookmarkEnd w:id="1102"/>
    <w:bookmarkStart w:name="z1446" w:id="1103"/>
    <w:p>
      <w:pPr>
        <w:spacing w:after="0"/>
        <w:ind w:left="0"/>
        <w:jc w:val="both"/>
      </w:pPr>
      <w:r>
        <w:rPr>
          <w:rFonts w:ascii="Times New Roman"/>
          <w:b w:val="false"/>
          <w:i w:val="false"/>
          <w:color w:val="000000"/>
          <w:sz w:val="28"/>
        </w:rPr>
        <w:t xml:space="preserve">
      1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30</w:t>
      </w:r>
      <w:r>
        <w:rPr>
          <w:rFonts w:ascii="Times New Roman"/>
          <w:b w:val="false"/>
          <w:i/>
          <w:color w:val="000000"/>
          <w:sz w:val="28"/>
        </w:rPr>
        <w:t>-</w:t>
      </w:r>
      <w:r>
        <w:rPr>
          <w:rFonts w:ascii="Times New Roman"/>
          <w:b w:val="false"/>
          <w:i w:val="false"/>
          <w:color w:val="000000"/>
          <w:vertAlign w:val="subscript"/>
        </w:rPr>
        <w:t>32</w:t>
      </w:r>
    </w:p>
    <w:bookmarkEnd w:id="1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0"/>
        <w:gridCol w:w="4510"/>
        <w:gridCol w:w="3460"/>
      </w:tblGrid>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дорожных знаков</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недостаточно или неправильно установлены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и правильно установлены</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30</w:t>
            </w:r>
            <w:r>
              <w:rPr>
                <w:rFonts w:ascii="Times New Roman"/>
                <w:b w:val="false"/>
                <w:i w:val="false"/>
                <w:color w:val="000000"/>
                <w:sz w:val="20"/>
              </w:rPr>
              <w:t xml:space="preserve"> предупреждающие знаки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31</w:t>
            </w:r>
            <w:r>
              <w:rPr>
                <w:rFonts w:ascii="Times New Roman"/>
                <w:b w:val="false"/>
                <w:i w:val="false"/>
                <w:color w:val="000000"/>
                <w:sz w:val="20"/>
              </w:rPr>
              <w:t xml:space="preserve"> запрещающие знаки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32</w:t>
            </w:r>
            <w:r>
              <w:rPr>
                <w:rFonts w:ascii="Times New Roman"/>
                <w:b w:val="false"/>
                <w:i w:val="false"/>
                <w:color w:val="000000"/>
                <w:sz w:val="20"/>
              </w:rPr>
              <w:t xml:space="preserve"> информационно-указательные знаки</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447" w:id="11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8.1.4 Возможные меры по исправлению ситуации </w:t>
      </w:r>
    </w:p>
    <w:bookmarkEnd w:id="1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3"/>
        <w:gridCol w:w="1331"/>
        <w:gridCol w:w="7846"/>
      </w:tblGrid>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105"/>
          <w:p>
            <w:pPr>
              <w:spacing w:after="20"/>
              <w:ind w:left="20"/>
              <w:jc w:val="both"/>
            </w:pPr>
            <w:r>
              <w:rPr>
                <w:rFonts w:ascii="Times New Roman"/>
                <w:b w:val="false"/>
                <w:i w:val="false"/>
                <w:color w:val="000000"/>
                <w:sz w:val="20"/>
              </w:rPr>
              <w:t>
1 Использование высококачественных отражающих материалов для изготовления дорожных знаков</w:t>
            </w:r>
            <w:r>
              <w:br/>
            </w:r>
            <w:r>
              <w:rPr>
                <w:rFonts w:ascii="Times New Roman"/>
                <w:b w:val="false"/>
                <w:i w:val="false"/>
                <w:color w:val="000000"/>
                <w:sz w:val="20"/>
              </w:rPr>
              <w:t>
</w:t>
            </w:r>
            <w:r>
              <w:rPr>
                <w:rFonts w:ascii="Times New Roman"/>
                <w:b w:val="false"/>
                <w:i w:val="false"/>
                <w:color w:val="000000"/>
                <w:sz w:val="20"/>
              </w:rPr>
              <w:t>1.1 Использование высококачественных отражающих материалов для знаков на дорогах с более высоким скоростными режимами ($).</w:t>
            </w:r>
            <w:r>
              <w:br/>
            </w:r>
            <w:r>
              <w:rPr>
                <w:rFonts w:ascii="Times New Roman"/>
                <w:b w:val="false"/>
                <w:i w:val="false"/>
                <w:color w:val="000000"/>
                <w:sz w:val="20"/>
              </w:rPr>
              <w:t>
</w:t>
            </w:r>
            <w:r>
              <w:rPr>
                <w:rFonts w:ascii="Times New Roman"/>
                <w:b w:val="false"/>
                <w:i w:val="false"/>
                <w:color w:val="000000"/>
                <w:sz w:val="20"/>
              </w:rPr>
              <w:t>1.2 Использование высококачественных отражающих материалов для знаков "Уступи дорогу при въезде", "Стоп", "Пешеходный переход" и т.д. ($).</w:t>
            </w:r>
            <w:r>
              <w:br/>
            </w:r>
            <w:r>
              <w:rPr>
                <w:rFonts w:ascii="Times New Roman"/>
                <w:b w:val="false"/>
                <w:i w:val="false"/>
                <w:color w:val="000000"/>
                <w:sz w:val="20"/>
              </w:rPr>
              <w:t>
1.3 Использование желто-зеленых пластин для выделения знаков, обозначающих опасные места ($).</w:t>
            </w:r>
          </w:p>
          <w:bookmarkEnd w:id="1105"/>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106"/>
          <w:p>
            <w:pPr>
              <w:spacing w:after="20"/>
              <w:ind w:left="20"/>
              <w:jc w:val="both"/>
            </w:pPr>
            <w:r>
              <w:rPr>
                <w:rFonts w:ascii="Times New Roman"/>
                <w:b w:val="false"/>
                <w:i w:val="false"/>
                <w:color w:val="000000"/>
                <w:sz w:val="20"/>
              </w:rPr>
              <w:t>
10 – 33 %</w:t>
            </w:r>
            <w:r>
              <w:br/>
            </w:r>
            <w:r>
              <w:rPr>
                <w:rFonts w:ascii="Times New Roman"/>
                <w:b w:val="false"/>
                <w:i w:val="false"/>
                <w:color w:val="000000"/>
                <w:sz w:val="20"/>
              </w:rPr>
              <w:t>
</w:t>
            </w:r>
          </w:p>
          <w:bookmarkEnd w:id="1106"/>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107"/>
          <w:p>
            <w:pPr>
              <w:spacing w:after="20"/>
              <w:ind w:left="20"/>
              <w:jc w:val="both"/>
            </w:pPr>
            <w:r>
              <w:rPr>
                <w:rFonts w:ascii="Times New Roman"/>
                <w:b w:val="false"/>
                <w:i w:val="false"/>
                <w:color w:val="000000"/>
                <w:sz w:val="20"/>
              </w:rPr>
              <w:t>
2 Использование знаков со сменной информацией (VMS)</w:t>
            </w:r>
            <w:r>
              <w:br/>
            </w:r>
            <w:r>
              <w:rPr>
                <w:rFonts w:ascii="Times New Roman"/>
                <w:b w:val="false"/>
                <w:i w:val="false"/>
                <w:color w:val="000000"/>
                <w:sz w:val="20"/>
              </w:rPr>
              <w:t>
</w:t>
            </w:r>
            <w:r>
              <w:rPr>
                <w:rFonts w:ascii="Times New Roman"/>
                <w:b w:val="false"/>
                <w:i w:val="false"/>
                <w:color w:val="000000"/>
                <w:sz w:val="20"/>
              </w:rPr>
              <w:t xml:space="preserve">2.1 Знаки, предупреждающие об аварии ($$). </w:t>
            </w:r>
            <w:r>
              <w:br/>
            </w:r>
            <w:r>
              <w:rPr>
                <w:rFonts w:ascii="Times New Roman"/>
                <w:b w:val="false"/>
                <w:i w:val="false"/>
                <w:color w:val="000000"/>
                <w:sz w:val="20"/>
              </w:rPr>
              <w:t>
</w:t>
            </w:r>
            <w:r>
              <w:rPr>
                <w:rFonts w:ascii="Times New Roman"/>
                <w:b w:val="false"/>
                <w:i w:val="false"/>
                <w:color w:val="000000"/>
                <w:sz w:val="20"/>
              </w:rPr>
              <w:t>2.2 Знаки, предупреждающие о тумане ($$).</w:t>
            </w:r>
            <w:r>
              <w:br/>
            </w:r>
            <w:r>
              <w:rPr>
                <w:rFonts w:ascii="Times New Roman"/>
                <w:b w:val="false"/>
                <w:i w:val="false"/>
                <w:color w:val="000000"/>
                <w:sz w:val="20"/>
              </w:rPr>
              <w:t>
</w:t>
            </w:r>
            <w:r>
              <w:rPr>
                <w:rFonts w:ascii="Times New Roman"/>
                <w:b w:val="false"/>
                <w:i w:val="false"/>
                <w:color w:val="000000"/>
                <w:sz w:val="20"/>
              </w:rPr>
              <w:t>2.3 Знаки, предупреждающие об очереди на дороге ($$).</w:t>
            </w:r>
            <w:r>
              <w:br/>
            </w:r>
            <w:r>
              <w:rPr>
                <w:rFonts w:ascii="Times New Roman"/>
                <w:b w:val="false"/>
                <w:i w:val="false"/>
                <w:color w:val="000000"/>
                <w:sz w:val="20"/>
              </w:rPr>
              <w:t>
</w:t>
            </w:r>
            <w:r>
              <w:rPr>
                <w:rFonts w:ascii="Times New Roman"/>
                <w:b w:val="false"/>
                <w:i w:val="false"/>
                <w:color w:val="000000"/>
                <w:sz w:val="20"/>
              </w:rPr>
              <w:t>2.4 Контрольные знаки, показывающие среднее превышение скорости ($$).</w:t>
            </w:r>
            <w:r>
              <w:br/>
            </w:r>
            <w:r>
              <w:rPr>
                <w:rFonts w:ascii="Times New Roman"/>
                <w:b w:val="false"/>
                <w:i w:val="false"/>
                <w:color w:val="000000"/>
                <w:sz w:val="20"/>
              </w:rPr>
              <w:t>
2.5 Информационные знаки, сообщающие о типичных нарушениях на пешеходных переходах ($$).</w:t>
            </w:r>
          </w:p>
          <w:bookmarkEnd w:id="1107"/>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108"/>
          <w:p>
            <w:pPr>
              <w:spacing w:after="20"/>
              <w:ind w:left="20"/>
              <w:jc w:val="both"/>
            </w:pPr>
            <w:r>
              <w:rPr>
                <w:rFonts w:ascii="Times New Roman"/>
                <w:b w:val="false"/>
                <w:i w:val="false"/>
                <w:color w:val="000000"/>
                <w:sz w:val="20"/>
              </w:rPr>
              <w:t>
22 – 59 %</w:t>
            </w:r>
            <w:r>
              <w:br/>
            </w:r>
            <w:r>
              <w:rPr>
                <w:rFonts w:ascii="Times New Roman"/>
                <w:b w:val="false"/>
                <w:i w:val="false"/>
                <w:color w:val="000000"/>
                <w:sz w:val="20"/>
              </w:rPr>
              <w:t>
</w:t>
            </w:r>
            <w:r>
              <w:rPr>
                <w:rFonts w:ascii="Times New Roman"/>
                <w:b w:val="false"/>
                <w:i w:val="false"/>
                <w:color w:val="000000"/>
                <w:sz w:val="20"/>
              </w:rPr>
              <w:t>63 – 93 %</w:t>
            </w:r>
            <w:r>
              <w:br/>
            </w:r>
            <w:r>
              <w:rPr>
                <w:rFonts w:ascii="Times New Roman"/>
                <w:b w:val="false"/>
                <w:i w:val="false"/>
                <w:color w:val="000000"/>
                <w:sz w:val="20"/>
              </w:rPr>
              <w:t>
</w:t>
            </w:r>
            <w:r>
              <w:rPr>
                <w:rFonts w:ascii="Times New Roman"/>
                <w:b w:val="false"/>
                <w:i w:val="false"/>
                <w:color w:val="000000"/>
                <w:sz w:val="20"/>
              </w:rPr>
              <w:t>4 – 26 %</w:t>
            </w:r>
            <w:r>
              <w:br/>
            </w:r>
            <w:r>
              <w:rPr>
                <w:rFonts w:ascii="Times New Roman"/>
                <w:b w:val="false"/>
                <w:i w:val="false"/>
                <w:color w:val="000000"/>
                <w:sz w:val="20"/>
              </w:rPr>
              <w:t>
</w:t>
            </w:r>
            <w:r>
              <w:rPr>
                <w:rFonts w:ascii="Times New Roman"/>
                <w:b w:val="false"/>
                <w:i w:val="false"/>
                <w:color w:val="000000"/>
                <w:sz w:val="20"/>
              </w:rPr>
              <w:t>24 – 62 %</w:t>
            </w:r>
            <w:r>
              <w:br/>
            </w:r>
            <w:r>
              <w:rPr>
                <w:rFonts w:ascii="Times New Roman"/>
                <w:b w:val="false"/>
                <w:i w:val="false"/>
                <w:color w:val="000000"/>
                <w:sz w:val="20"/>
              </w:rPr>
              <w:t>
65 – 96 %</w:t>
            </w:r>
          </w:p>
          <w:bookmarkEnd w:id="1108"/>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109"/>
          <w:p>
            <w:pPr>
              <w:spacing w:after="20"/>
              <w:ind w:left="20"/>
              <w:jc w:val="both"/>
            </w:pPr>
            <w:r>
              <w:rPr>
                <w:rFonts w:ascii="Times New Roman"/>
                <w:b w:val="false"/>
                <w:i w:val="false"/>
                <w:color w:val="000000"/>
                <w:sz w:val="20"/>
              </w:rPr>
              <w:t xml:space="preserve">
3 Обслуживание дорожных знаков </w:t>
            </w:r>
            <w:r>
              <w:br/>
            </w:r>
            <w:r>
              <w:rPr>
                <w:rFonts w:ascii="Times New Roman"/>
                <w:b w:val="false"/>
                <w:i w:val="false"/>
                <w:color w:val="000000"/>
                <w:sz w:val="20"/>
              </w:rPr>
              <w:t>
</w:t>
            </w:r>
            <w:r>
              <w:rPr>
                <w:rFonts w:ascii="Times New Roman"/>
                <w:b w:val="false"/>
                <w:i w:val="false"/>
                <w:color w:val="000000"/>
                <w:sz w:val="20"/>
              </w:rPr>
              <w:t>3.1 Обслуживание дорожных знаков ($)</w:t>
            </w:r>
            <w:r>
              <w:br/>
            </w:r>
            <w:r>
              <w:rPr>
                <w:rFonts w:ascii="Times New Roman"/>
                <w:b w:val="false"/>
                <w:i w:val="false"/>
                <w:color w:val="000000"/>
                <w:sz w:val="20"/>
              </w:rPr>
              <w:t>
</w:t>
            </w:r>
            <w:r>
              <w:rPr>
                <w:rFonts w:ascii="Times New Roman"/>
                <w:b w:val="false"/>
                <w:i w:val="false"/>
                <w:color w:val="000000"/>
                <w:sz w:val="20"/>
              </w:rPr>
              <w:t>3.2 Перенос дорожных знаков ($)</w:t>
            </w:r>
            <w:r>
              <w:br/>
            </w:r>
            <w:r>
              <w:rPr>
                <w:rFonts w:ascii="Times New Roman"/>
                <w:b w:val="false"/>
                <w:i w:val="false"/>
                <w:color w:val="000000"/>
                <w:sz w:val="20"/>
              </w:rPr>
              <w:t>
</w:t>
            </w:r>
            <w:r>
              <w:rPr>
                <w:rFonts w:ascii="Times New Roman"/>
                <w:b w:val="false"/>
                <w:i w:val="false"/>
                <w:color w:val="000000"/>
                <w:sz w:val="20"/>
              </w:rPr>
              <w:t>3.3 Снятие и замена дорожных знаков ($)</w:t>
            </w:r>
            <w:r>
              <w:br/>
            </w:r>
            <w:r>
              <w:rPr>
                <w:rFonts w:ascii="Times New Roman"/>
                <w:b w:val="false"/>
                <w:i w:val="false"/>
                <w:color w:val="000000"/>
                <w:sz w:val="20"/>
              </w:rPr>
              <w:t>
 </w:t>
            </w:r>
          </w:p>
          <w:bookmarkEnd w:id="1109"/>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15 %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t>[MISSING IMAGE: ,  ]</w:t>
            </w:r>
          </w:p>
          <w:p>
            <w:pPr>
              <w:spacing w:after="0"/>
              <w:ind w:left="0"/>
              <w:jc w:val="both"/>
            </w:pPr>
            <w:r>
              <w:br/>
            </w:r>
            <w:r>
              <w:rPr>
                <w:rFonts w:ascii="Times New Roman"/>
                <w:b w:val="false"/>
                <w:i w:val="false"/>
                <w:color w:val="000000"/>
                <w:sz w:val="20"/>
              </w:rPr>
              <w:t>
</w:t>
            </w:r>
          </w:p>
        </w:tc>
      </w:tr>
    </w:tbl>
    <w:bookmarkStart w:name="z1465" w:id="1110"/>
    <w:p>
      <w:pPr>
        <w:spacing w:after="0"/>
        <w:ind w:left="0"/>
        <w:jc w:val="both"/>
      </w:pPr>
      <w:r>
        <w:rPr>
          <w:rFonts w:ascii="Times New Roman"/>
          <w:b w:val="false"/>
          <w:i w:val="false"/>
          <w:color w:val="000000"/>
          <w:sz w:val="28"/>
        </w:rPr>
        <w:t xml:space="preserve">
      </w:t>
      </w:r>
      <w:r>
        <w:rPr>
          <w:rFonts w:ascii="Times New Roman"/>
          <w:b/>
          <w:i w:val="false"/>
          <w:color w:val="000000"/>
          <w:sz w:val="28"/>
        </w:rPr>
        <w:t>Характеристика дороги №8:</w:t>
      </w:r>
      <w:r>
        <w:rPr>
          <w:rFonts w:ascii="Times New Roman"/>
          <w:b w:val="false"/>
          <w:i w:val="false"/>
          <w:color w:val="000000"/>
          <w:sz w:val="28"/>
        </w:rPr>
        <w:t xml:space="preserve"> ДОРОЖНЫЕ ЗНАКИ, РАЗМЕТКА И ОСВЕЩЕНИЕ</w:t>
      </w:r>
    </w:p>
    <w:bookmarkEnd w:id="1110"/>
    <w:bookmarkStart w:name="z1466" w:id="1111"/>
    <w:p>
      <w:pPr>
        <w:spacing w:after="0"/>
        <w:ind w:left="0"/>
        <w:jc w:val="both"/>
      </w:pPr>
      <w:r>
        <w:rPr>
          <w:rFonts w:ascii="Times New Roman"/>
          <w:b w:val="false"/>
          <w:i w:val="false"/>
          <w:color w:val="000000"/>
          <w:sz w:val="28"/>
        </w:rPr>
        <w:t xml:space="preserve">
      </w:t>
      </w:r>
      <w:r>
        <w:rPr>
          <w:rFonts w:ascii="Times New Roman"/>
          <w:b/>
          <w:i w:val="false"/>
          <w:color w:val="000000"/>
          <w:sz w:val="28"/>
        </w:rPr>
        <w:t>Оцениваемый параметр №2:</w:t>
      </w:r>
      <w:r>
        <w:rPr>
          <w:rFonts w:ascii="Times New Roman"/>
          <w:b w:val="false"/>
          <w:i w:val="false"/>
          <w:color w:val="000000"/>
          <w:sz w:val="28"/>
        </w:rPr>
        <w:t xml:space="preserve"> Дорожная разметка </w:t>
      </w:r>
    </w:p>
    <w:bookmarkEnd w:id="1111"/>
    <w:bookmarkStart w:name="z1467" w:id="1112"/>
    <w:p>
      <w:pPr>
        <w:spacing w:after="0"/>
        <w:ind w:left="0"/>
        <w:jc w:val="both"/>
      </w:pPr>
      <w:r>
        <w:rPr>
          <w:rFonts w:ascii="Times New Roman"/>
          <w:b w:val="false"/>
          <w:i w:val="false"/>
          <w:color w:val="000000"/>
          <w:sz w:val="28"/>
        </w:rPr>
        <w:t xml:space="preserve">
      </w:t>
      </w:r>
      <w:r>
        <w:rPr>
          <w:rFonts w:ascii="Times New Roman"/>
          <w:b/>
          <w:i w:val="false"/>
          <w:color w:val="000000"/>
          <w:sz w:val="28"/>
        </w:rPr>
        <w:t>8.2.1 Концептуальные особенности проблемы:</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8"/>
        <w:gridCol w:w="2528"/>
        <w:gridCol w:w="1277"/>
        <w:gridCol w:w="1080"/>
        <w:gridCol w:w="2350"/>
        <w:gridCol w:w="24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113"/>
          <w:p>
            <w:pPr>
              <w:spacing w:after="20"/>
              <w:ind w:left="20"/>
              <w:jc w:val="both"/>
            </w:pPr>
            <w:r>
              <w:rPr>
                <w:rFonts w:ascii="Times New Roman"/>
                <w:b w:val="false"/>
                <w:i w:val="false"/>
                <w:color w:val="000000"/>
                <w:sz w:val="20"/>
              </w:rPr>
              <w:t xml:space="preserve">
Дорожная разметка играет очень важную роль для указания водителю направления и предоставления ему информации, необходимой для улаживания конфликтных моментов на дороге, и на нее в первую очередь должны обращать внимание лица, желающие усовершенствовать безопасность дорожного движения. Водитель должен получать соответствующую информацию посредством различных шрифтов и цветов дорожной разметки. Линии, требующие остановиться или дать дорогу, помогают водителю выбрать правильное расположение на дороге с целью снижения риска. Центральные разделительные линии указывают на участки дороги, где обгонять опасно, в то время как краевые линии заблаговременно предупреждают об изменениях в направлении дороги в плане, и если она волнистая, то это может означать предупреждение о возможности заноса на обочину. </w:t>
            </w:r>
            <w:r>
              <w:br/>
            </w:r>
            <w:r>
              <w:rPr>
                <w:rFonts w:ascii="Times New Roman"/>
                <w:b w:val="false"/>
                <w:i w:val="false"/>
                <w:color w:val="000000"/>
                <w:sz w:val="20"/>
              </w:rPr>
              <w:t>
</w:t>
            </w:r>
            <w:r>
              <w:rPr>
                <w:rFonts w:ascii="Times New Roman"/>
                <w:b w:val="false"/>
                <w:i w:val="false"/>
                <w:color w:val="000000"/>
                <w:sz w:val="20"/>
              </w:rPr>
              <w:t>Настоятельно рекомендуется усилить центральные и краевые линии шипами или вибролиниями (рифлеными) для того, чтобы обеспечить звуковой предупредительный эффект.</w:t>
            </w:r>
            <w:r>
              <w:br/>
            </w:r>
            <w:r>
              <w:rPr>
                <w:rFonts w:ascii="Times New Roman"/>
                <w:b w:val="false"/>
                <w:i w:val="false"/>
                <w:color w:val="000000"/>
                <w:sz w:val="20"/>
              </w:rPr>
              <w:t xml:space="preserve">
Плохое состояние дорог (ямы, деформации и т.п.) также могут создавать трудности для эффективного нанесения дорожной разметки. </w:t>
            </w:r>
          </w:p>
          <w:bookmarkEnd w:id="11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114"/>
          <w:p>
            <w:pPr>
              <w:spacing w:after="20"/>
              <w:ind w:left="20"/>
              <w:jc w:val="both"/>
            </w:pPr>
          </w:p>
          <w:bookmarkEnd w:id="1114"/>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Типичные виды дорожно-транспортные происшествии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Как минимум два АТС-одинаковое направление – боковое столкновение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115"/>
          <w:p>
            <w:pPr>
              <w:spacing w:after="20"/>
              <w:ind w:left="20"/>
              <w:jc w:val="both"/>
            </w:pPr>
            <w:r>
              <w:rPr>
                <w:rFonts w:ascii="Times New Roman"/>
                <w:b w:val="false"/>
                <w:i w:val="false"/>
                <w:color w:val="000000"/>
                <w:sz w:val="20"/>
              </w:rPr>
              <w:t>
4.6) Как минимум два</w:t>
            </w:r>
            <w:r>
              <w:br/>
            </w:r>
            <w:r>
              <w:rPr>
                <w:rFonts w:ascii="Times New Roman"/>
                <w:b w:val="false"/>
                <w:i w:val="false"/>
                <w:color w:val="000000"/>
                <w:sz w:val="20"/>
              </w:rPr>
              <w:t>
</w:t>
            </w:r>
            <w:r>
              <w:rPr>
                <w:rFonts w:ascii="Times New Roman"/>
                <w:b w:val="false"/>
                <w:i w:val="false"/>
                <w:color w:val="000000"/>
                <w:sz w:val="20"/>
              </w:rPr>
              <w:t>АТС – одинаковое</w:t>
            </w:r>
            <w:r>
              <w:br/>
            </w:r>
            <w:r>
              <w:rPr>
                <w:rFonts w:ascii="Times New Roman"/>
                <w:b w:val="false"/>
                <w:i w:val="false"/>
                <w:color w:val="000000"/>
                <w:sz w:val="20"/>
              </w:rPr>
              <w:t>
направление – другое</w:t>
            </w:r>
          </w:p>
          <w:bookmarkEnd w:id="1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ДТП с участием одного АТС входящего в поворот–выезд на другую сторону дороги</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Пешеход переходит улицу в неположенном месте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116"/>
          <w:p>
            <w:pPr>
              <w:spacing w:after="20"/>
              <w:ind w:left="20"/>
              <w:jc w:val="both"/>
            </w:pPr>
            <w:r>
              <w:rPr>
                <w:rFonts w:ascii="Times New Roman"/>
                <w:b w:val="false"/>
                <w:i w:val="false"/>
                <w:color w:val="000000"/>
                <w:sz w:val="20"/>
              </w:rPr>
              <w:t>
4.5) Как минимум два АТС–одно направление– наезд сзади</w:t>
            </w:r>
            <w:r>
              <w:br/>
            </w:r>
            <w:r>
              <w:rPr>
                <w:rFonts w:ascii="Times New Roman"/>
                <w:b w:val="false"/>
                <w:i w:val="false"/>
                <w:color w:val="000000"/>
                <w:sz w:val="20"/>
              </w:rPr>
              <w:t>
 </w:t>
            </w:r>
          </w:p>
          <w:bookmarkEnd w:id="1116"/>
        </w:tc>
      </w:tr>
    </w:tbl>
    <w:bookmarkStart w:name="z1475" w:id="1117"/>
    <w:p>
      <w:pPr>
        <w:spacing w:after="0"/>
        <w:ind w:left="0"/>
        <w:jc w:val="both"/>
      </w:pPr>
      <w:r>
        <w:rPr>
          <w:rFonts w:ascii="Times New Roman"/>
          <w:b w:val="false"/>
          <w:i w:val="false"/>
          <w:color w:val="000000"/>
          <w:sz w:val="28"/>
        </w:rPr>
        <w:t xml:space="preserve">
      </w:t>
      </w:r>
      <w:r>
        <w:rPr>
          <w:rFonts w:ascii="Times New Roman"/>
          <w:b/>
          <w:i w:val="false"/>
          <w:color w:val="000000"/>
          <w:sz w:val="28"/>
        </w:rPr>
        <w:t>8.2.2 Детализация проблемного вопроса:</w:t>
      </w:r>
    </w:p>
    <w:bookmarkEnd w:id="1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6"/>
        <w:gridCol w:w="1222"/>
        <w:gridCol w:w="5952"/>
      </w:tblGrid>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локальный участок имеется ли паспорт дороги или карта дислокации дорожных знаков и дорожной разметки?</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118"/>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w:t>
            </w:r>
          </w:p>
          <w:bookmarkEnd w:id="1118"/>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119"/>
          <w:p>
            <w:pPr>
              <w:spacing w:after="20"/>
              <w:ind w:left="20"/>
              <w:jc w:val="both"/>
            </w:pPr>
            <w:r>
              <w:rPr>
                <w:rFonts w:ascii="Times New Roman"/>
                <w:b w:val="false"/>
                <w:i w:val="false"/>
                <w:color w:val="000000"/>
                <w:sz w:val="20"/>
              </w:rPr>
              <w:t>
2 Правильно ли нанесена дорожная разметка на локальном участке по требованиям:</w:t>
            </w:r>
            <w:r>
              <w:br/>
            </w:r>
            <w:r>
              <w:rPr>
                <w:rFonts w:ascii="Times New Roman"/>
                <w:b w:val="false"/>
                <w:i w:val="false"/>
                <w:color w:val="000000"/>
                <w:sz w:val="20"/>
              </w:rPr>
              <w:t>
</w:t>
            </w:r>
            <w:r>
              <w:rPr>
                <w:rFonts w:ascii="Times New Roman"/>
                <w:b w:val="false"/>
                <w:i w:val="false"/>
                <w:color w:val="000000"/>
                <w:sz w:val="20"/>
              </w:rPr>
              <w:t>- назначение, номера, форма, цвет и размеры;</w:t>
            </w:r>
            <w:r>
              <w:br/>
            </w:r>
            <w:r>
              <w:rPr>
                <w:rFonts w:ascii="Times New Roman"/>
                <w:b w:val="false"/>
                <w:i w:val="false"/>
                <w:color w:val="000000"/>
                <w:sz w:val="20"/>
              </w:rPr>
              <w:t>
</w:t>
            </w:r>
            <w:r>
              <w:rPr>
                <w:rFonts w:ascii="Times New Roman"/>
                <w:b w:val="false"/>
                <w:i w:val="false"/>
                <w:color w:val="000000"/>
                <w:sz w:val="20"/>
              </w:rPr>
              <w:t>- параметры нанесения;</w:t>
            </w:r>
            <w:r>
              <w:br/>
            </w:r>
            <w:r>
              <w:rPr>
                <w:rFonts w:ascii="Times New Roman"/>
                <w:b w:val="false"/>
                <w:i w:val="false"/>
                <w:color w:val="000000"/>
                <w:sz w:val="20"/>
              </w:rPr>
              <w:t>
- правила применения.</w:t>
            </w:r>
          </w:p>
          <w:bookmarkEnd w:id="1119"/>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120"/>
          <w:p>
            <w:pPr>
              <w:spacing w:after="20"/>
              <w:ind w:left="20"/>
              <w:jc w:val="both"/>
            </w:pPr>
            <w:r>
              <w:rPr>
                <w:rFonts w:ascii="Times New Roman"/>
                <w:b w:val="false"/>
                <w:i w:val="false"/>
                <w:color w:val="000000"/>
                <w:sz w:val="20"/>
              </w:rPr>
              <w:t>
Индивидуально для горизонтальной и вертикальной разметкам</w:t>
            </w:r>
            <w:r>
              <w:br/>
            </w:r>
            <w:r>
              <w:rPr>
                <w:rFonts w:ascii="Times New Roman"/>
                <w:b w:val="false"/>
                <w:i w:val="false"/>
                <w:color w:val="000000"/>
                <w:sz w:val="20"/>
              </w:rPr>
              <w:t>
</w:t>
            </w:r>
            <w:r>
              <w:rPr>
                <w:rFonts w:ascii="Times New Roman"/>
                <w:b w:val="false"/>
                <w:i w:val="false"/>
                <w:color w:val="000000"/>
                <w:sz w:val="20"/>
              </w:rPr>
              <w:t>а) да;</w:t>
            </w:r>
            <w:r>
              <w:br/>
            </w:r>
            <w:r>
              <w:rPr>
                <w:rFonts w:ascii="Times New Roman"/>
                <w:b w:val="false"/>
                <w:i w:val="false"/>
                <w:color w:val="000000"/>
                <w:sz w:val="20"/>
              </w:rPr>
              <w:t>
б) нет, детализировать причины.</w:t>
            </w:r>
          </w:p>
          <w:bookmarkEnd w:id="1120"/>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121"/>
          <w:p>
            <w:pPr>
              <w:spacing w:after="20"/>
              <w:ind w:left="20"/>
              <w:jc w:val="both"/>
            </w:pPr>
            <w:r>
              <w:rPr>
                <w:rFonts w:ascii="Times New Roman"/>
                <w:b w:val="false"/>
                <w:i w:val="false"/>
                <w:color w:val="000000"/>
                <w:sz w:val="20"/>
              </w:rPr>
              <w:t xml:space="preserve">
Пункты 6.2, 6.16, 6.17, </w:t>
            </w:r>
            <w:r>
              <w:br/>
            </w:r>
            <w:r>
              <w:rPr>
                <w:rFonts w:ascii="Times New Roman"/>
                <w:b w:val="false"/>
                <w:i w:val="false"/>
                <w:color w:val="000000"/>
                <w:sz w:val="20"/>
              </w:rPr>
              <w:t>
</w:t>
            </w:r>
            <w:r>
              <w:rPr>
                <w:rFonts w:ascii="Times New Roman"/>
                <w:b w:val="false"/>
                <w:i w:val="false"/>
                <w:color w:val="000000"/>
                <w:sz w:val="20"/>
              </w:rPr>
              <w:t xml:space="preserve">Приложения А, Б и Г </w:t>
            </w:r>
            <w:r>
              <w:br/>
            </w:r>
            <w:r>
              <w:rPr>
                <w:rFonts w:ascii="Times New Roman"/>
                <w:b w:val="false"/>
                <w:i w:val="false"/>
                <w:color w:val="000000"/>
                <w:sz w:val="20"/>
              </w:rPr>
              <w:t>
</w:t>
            </w:r>
            <w:r>
              <w:rPr>
                <w:rFonts w:ascii="Times New Roman"/>
                <w:b w:val="false"/>
                <w:i w:val="false"/>
                <w:color w:val="000000"/>
                <w:sz w:val="20"/>
              </w:rPr>
              <w:t xml:space="preserve">СТ РК 1124-2003 </w:t>
            </w:r>
            <w:r>
              <w:br/>
            </w:r>
            <w:r>
              <w:rPr>
                <w:rFonts w:ascii="Times New Roman"/>
                <w:b w:val="false"/>
                <w:i w:val="false"/>
                <w:color w:val="000000"/>
                <w:sz w:val="20"/>
              </w:rPr>
              <w:t>
</w:t>
            </w:r>
            <w:r>
              <w:rPr>
                <w:rFonts w:ascii="Times New Roman"/>
                <w:b w:val="false"/>
                <w:i w:val="false"/>
                <w:color w:val="000000"/>
                <w:sz w:val="20"/>
              </w:rPr>
              <w:t xml:space="preserve">Пункты 6.3-6.11 СТ РК 1124-2003 </w:t>
            </w:r>
            <w:r>
              <w:br/>
            </w:r>
            <w:r>
              <w:rPr>
                <w:rFonts w:ascii="Times New Roman"/>
                <w:b w:val="false"/>
                <w:i w:val="false"/>
                <w:color w:val="000000"/>
                <w:sz w:val="20"/>
              </w:rPr>
              <w:t xml:space="preserve">
Пункты 6.1-6.3 СТ РК 1412-2010 </w:t>
            </w:r>
          </w:p>
          <w:bookmarkEnd w:id="1121"/>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122"/>
          <w:p>
            <w:pPr>
              <w:spacing w:after="20"/>
              <w:ind w:left="20"/>
              <w:jc w:val="both"/>
            </w:pPr>
            <w:r>
              <w:rPr>
                <w:rFonts w:ascii="Times New Roman"/>
                <w:b w:val="false"/>
                <w:i w:val="false"/>
                <w:color w:val="000000"/>
                <w:sz w:val="20"/>
              </w:rPr>
              <w:t>
3 Соответствует ли горизонтальная разметка техническим требованиям?</w:t>
            </w:r>
            <w:r>
              <w:br/>
            </w:r>
            <w:r>
              <w:rPr>
                <w:rFonts w:ascii="Times New Roman"/>
                <w:b w:val="false"/>
                <w:i w:val="false"/>
                <w:color w:val="000000"/>
                <w:sz w:val="20"/>
              </w:rPr>
              <w:t>
</w:t>
            </w:r>
            <w:r>
              <w:rPr>
                <w:rFonts w:ascii="Times New Roman"/>
                <w:b w:val="false"/>
                <w:i w:val="false"/>
                <w:color w:val="000000"/>
                <w:sz w:val="20"/>
              </w:rPr>
              <w:t>- фактическое положение;</w:t>
            </w:r>
            <w:r>
              <w:br/>
            </w:r>
            <w:r>
              <w:rPr>
                <w:rFonts w:ascii="Times New Roman"/>
                <w:b w:val="false"/>
                <w:i w:val="false"/>
                <w:color w:val="000000"/>
                <w:sz w:val="20"/>
              </w:rPr>
              <w:t>
</w:t>
            </w:r>
            <w:r>
              <w:rPr>
                <w:rFonts w:ascii="Times New Roman"/>
                <w:b w:val="false"/>
                <w:i w:val="false"/>
                <w:color w:val="000000"/>
                <w:sz w:val="20"/>
              </w:rPr>
              <w:t>- геометрические размеры;</w:t>
            </w:r>
            <w:r>
              <w:br/>
            </w:r>
            <w:r>
              <w:rPr>
                <w:rFonts w:ascii="Times New Roman"/>
                <w:b w:val="false"/>
                <w:i w:val="false"/>
                <w:color w:val="000000"/>
                <w:sz w:val="20"/>
              </w:rPr>
              <w:t>
</w:t>
            </w:r>
            <w:r>
              <w:rPr>
                <w:rFonts w:ascii="Times New Roman"/>
                <w:b w:val="false"/>
                <w:i w:val="false"/>
                <w:color w:val="000000"/>
                <w:sz w:val="20"/>
              </w:rPr>
              <w:t>- отклонения от проектного положения;</w:t>
            </w:r>
            <w:r>
              <w:br/>
            </w:r>
            <w:r>
              <w:rPr>
                <w:rFonts w:ascii="Times New Roman"/>
                <w:b w:val="false"/>
                <w:i w:val="false"/>
                <w:color w:val="000000"/>
                <w:sz w:val="20"/>
              </w:rPr>
              <w:t>
- отклонение линейных размеров.</w:t>
            </w:r>
          </w:p>
          <w:bookmarkEnd w:id="1122"/>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123"/>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123"/>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124"/>
          <w:p>
            <w:pPr>
              <w:spacing w:after="20"/>
              <w:ind w:left="20"/>
              <w:jc w:val="both"/>
            </w:pPr>
            <w:r>
              <w:rPr>
                <w:rFonts w:ascii="Times New Roman"/>
                <w:b w:val="false"/>
                <w:i w:val="false"/>
                <w:color w:val="000000"/>
                <w:sz w:val="20"/>
              </w:rPr>
              <w:t>
Пункт 3.3-3.6 ГОСТ 32952-2014</w:t>
            </w:r>
            <w:r>
              <w:br/>
            </w:r>
            <w:r>
              <w:rPr>
                <w:rFonts w:ascii="Times New Roman"/>
                <w:b w:val="false"/>
                <w:i w:val="false"/>
                <w:color w:val="000000"/>
                <w:sz w:val="20"/>
              </w:rPr>
              <w:t>
</w:t>
            </w:r>
            <w:r>
              <w:rPr>
                <w:rFonts w:ascii="Times New Roman"/>
                <w:b w:val="false"/>
                <w:i w:val="false"/>
                <w:color w:val="000000"/>
                <w:sz w:val="20"/>
              </w:rPr>
              <w:t>Пункт 5.1 ГОСТ 32953-2014</w:t>
            </w:r>
            <w:r>
              <w:br/>
            </w:r>
            <w:r>
              <w:rPr>
                <w:rFonts w:ascii="Times New Roman"/>
                <w:b w:val="false"/>
                <w:i w:val="false"/>
                <w:color w:val="000000"/>
                <w:sz w:val="20"/>
              </w:rPr>
              <w:t>
Пункты 6.2 СТ РК 1412-2010</w:t>
            </w:r>
          </w:p>
          <w:bookmarkEnd w:id="1124"/>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125"/>
          <w:p>
            <w:pPr>
              <w:spacing w:after="20"/>
              <w:ind w:left="20"/>
              <w:jc w:val="both"/>
            </w:pPr>
            <w:r>
              <w:rPr>
                <w:rFonts w:ascii="Times New Roman"/>
                <w:b w:val="false"/>
                <w:i w:val="false"/>
                <w:color w:val="000000"/>
                <w:sz w:val="20"/>
              </w:rPr>
              <w:t>
4 Соответствует ли вертикальная разметка техническим требованиям?</w:t>
            </w:r>
            <w:r>
              <w:br/>
            </w:r>
            <w:r>
              <w:rPr>
                <w:rFonts w:ascii="Times New Roman"/>
                <w:b w:val="false"/>
                <w:i w:val="false"/>
                <w:color w:val="000000"/>
                <w:sz w:val="20"/>
              </w:rPr>
              <w:t>
</w:t>
            </w:r>
            <w:r>
              <w:rPr>
                <w:rFonts w:ascii="Times New Roman"/>
                <w:b w:val="false"/>
                <w:i w:val="false"/>
                <w:color w:val="000000"/>
                <w:sz w:val="20"/>
              </w:rPr>
              <w:t>- фактическое положение;</w:t>
            </w:r>
            <w:r>
              <w:br/>
            </w:r>
            <w:r>
              <w:rPr>
                <w:rFonts w:ascii="Times New Roman"/>
                <w:b w:val="false"/>
                <w:i w:val="false"/>
                <w:color w:val="000000"/>
                <w:sz w:val="20"/>
              </w:rPr>
              <w:t>
</w:t>
            </w:r>
            <w:r>
              <w:rPr>
                <w:rFonts w:ascii="Times New Roman"/>
                <w:b w:val="false"/>
                <w:i w:val="false"/>
                <w:color w:val="000000"/>
                <w:sz w:val="20"/>
              </w:rPr>
              <w:t>- геометрические размеры;</w:t>
            </w:r>
            <w:r>
              <w:br/>
            </w:r>
            <w:r>
              <w:rPr>
                <w:rFonts w:ascii="Times New Roman"/>
                <w:b w:val="false"/>
                <w:i w:val="false"/>
                <w:color w:val="000000"/>
                <w:sz w:val="20"/>
              </w:rPr>
              <w:t>
</w:t>
            </w:r>
            <w:r>
              <w:rPr>
                <w:rFonts w:ascii="Times New Roman"/>
                <w:b w:val="false"/>
                <w:i w:val="false"/>
                <w:color w:val="000000"/>
                <w:sz w:val="20"/>
              </w:rPr>
              <w:t>- отклонения от проектного положения.</w:t>
            </w:r>
            <w:r>
              <w:br/>
            </w:r>
            <w:r>
              <w:rPr>
                <w:rFonts w:ascii="Times New Roman"/>
                <w:b w:val="false"/>
                <w:i w:val="false"/>
                <w:color w:val="000000"/>
                <w:sz w:val="20"/>
              </w:rPr>
              <w:t>
 </w:t>
            </w:r>
          </w:p>
          <w:bookmarkEnd w:id="1125"/>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126"/>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126"/>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127"/>
          <w:p>
            <w:pPr>
              <w:spacing w:after="20"/>
              <w:ind w:left="20"/>
              <w:jc w:val="both"/>
            </w:pPr>
            <w:r>
              <w:rPr>
                <w:rFonts w:ascii="Times New Roman"/>
                <w:b w:val="false"/>
                <w:i w:val="false"/>
                <w:color w:val="000000"/>
                <w:sz w:val="20"/>
              </w:rPr>
              <w:t>
Пункт 5.2 ГОСТ 32953-2014</w:t>
            </w:r>
            <w:r>
              <w:br/>
            </w:r>
            <w:r>
              <w:rPr>
                <w:rFonts w:ascii="Times New Roman"/>
                <w:b w:val="false"/>
                <w:i w:val="false"/>
                <w:color w:val="000000"/>
                <w:sz w:val="20"/>
              </w:rPr>
              <w:t>
Пункты 6.3 СТ РК 1412-2010</w:t>
            </w:r>
          </w:p>
          <w:bookmarkEnd w:id="1127"/>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128"/>
          <w:p>
            <w:pPr>
              <w:spacing w:after="20"/>
              <w:ind w:left="20"/>
              <w:jc w:val="both"/>
            </w:pPr>
            <w:r>
              <w:rPr>
                <w:rFonts w:ascii="Times New Roman"/>
                <w:b w:val="false"/>
                <w:i w:val="false"/>
                <w:color w:val="000000"/>
                <w:sz w:val="20"/>
              </w:rPr>
              <w:t>
5 Соответствует ли горизонтальная и вертикальная разметки по требованиям:</w:t>
            </w:r>
            <w:r>
              <w:br/>
            </w:r>
            <w:r>
              <w:rPr>
                <w:rFonts w:ascii="Times New Roman"/>
                <w:b w:val="false"/>
                <w:i w:val="false"/>
                <w:color w:val="000000"/>
                <w:sz w:val="20"/>
              </w:rPr>
              <w:t>
</w:t>
            </w:r>
            <w:r>
              <w:rPr>
                <w:rFonts w:ascii="Times New Roman"/>
                <w:b w:val="false"/>
                <w:i w:val="false"/>
                <w:color w:val="000000"/>
                <w:sz w:val="20"/>
              </w:rPr>
              <w:t>- значениям координат цветности;</w:t>
            </w:r>
            <w:r>
              <w:br/>
            </w:r>
            <w:r>
              <w:rPr>
                <w:rFonts w:ascii="Times New Roman"/>
                <w:b w:val="false"/>
                <w:i w:val="false"/>
                <w:color w:val="000000"/>
                <w:sz w:val="20"/>
              </w:rPr>
              <w:t>
</w:t>
            </w:r>
            <w:r>
              <w:rPr>
                <w:rFonts w:ascii="Times New Roman"/>
                <w:b w:val="false"/>
                <w:i w:val="false"/>
                <w:color w:val="000000"/>
                <w:sz w:val="20"/>
              </w:rPr>
              <w:t>- коэффициента дневной видимости;</w:t>
            </w:r>
            <w:r>
              <w:br/>
            </w:r>
            <w:r>
              <w:rPr>
                <w:rFonts w:ascii="Times New Roman"/>
                <w:b w:val="false"/>
                <w:i w:val="false"/>
                <w:color w:val="000000"/>
                <w:sz w:val="20"/>
              </w:rPr>
              <w:t>
</w:t>
            </w:r>
            <w:r>
              <w:rPr>
                <w:rFonts w:ascii="Times New Roman"/>
                <w:b w:val="false"/>
                <w:i w:val="false"/>
                <w:color w:val="000000"/>
                <w:sz w:val="20"/>
              </w:rPr>
              <w:t>- коэффициент яркости;</w:t>
            </w:r>
            <w:r>
              <w:br/>
            </w:r>
            <w:r>
              <w:rPr>
                <w:rFonts w:ascii="Times New Roman"/>
                <w:b w:val="false"/>
                <w:i w:val="false"/>
                <w:color w:val="000000"/>
                <w:sz w:val="20"/>
              </w:rPr>
              <w:t>
</w:t>
            </w:r>
            <w:r>
              <w:rPr>
                <w:rFonts w:ascii="Times New Roman"/>
                <w:b w:val="false"/>
                <w:i w:val="false"/>
                <w:color w:val="000000"/>
                <w:sz w:val="20"/>
              </w:rPr>
              <w:t>- коэффициент световозвращения;</w:t>
            </w:r>
            <w:r>
              <w:br/>
            </w:r>
            <w:r>
              <w:rPr>
                <w:rFonts w:ascii="Times New Roman"/>
                <w:b w:val="false"/>
                <w:i w:val="false"/>
                <w:color w:val="000000"/>
                <w:sz w:val="20"/>
              </w:rPr>
              <w:t>
</w:t>
            </w:r>
            <w:r>
              <w:rPr>
                <w:rFonts w:ascii="Times New Roman"/>
                <w:b w:val="false"/>
                <w:i w:val="false"/>
                <w:color w:val="000000"/>
                <w:sz w:val="20"/>
              </w:rPr>
              <w:t>- коэффициент светоотражения;</w:t>
            </w:r>
            <w:r>
              <w:br/>
            </w:r>
            <w:r>
              <w:rPr>
                <w:rFonts w:ascii="Times New Roman"/>
                <w:b w:val="false"/>
                <w:i w:val="false"/>
                <w:color w:val="000000"/>
                <w:sz w:val="20"/>
              </w:rPr>
              <w:t>
</w:t>
            </w:r>
            <w:r>
              <w:rPr>
                <w:rFonts w:ascii="Times New Roman"/>
                <w:b w:val="false"/>
                <w:i w:val="false"/>
                <w:color w:val="000000"/>
                <w:sz w:val="20"/>
              </w:rPr>
              <w:t>- коэффициент сцепления.</w:t>
            </w:r>
            <w:r>
              <w:br/>
            </w:r>
            <w:r>
              <w:rPr>
                <w:rFonts w:ascii="Times New Roman"/>
                <w:b w:val="false"/>
                <w:i w:val="false"/>
                <w:color w:val="000000"/>
                <w:sz w:val="20"/>
              </w:rPr>
              <w:t>
 </w:t>
            </w:r>
          </w:p>
          <w:bookmarkEnd w:id="1128"/>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129"/>
          <w:p>
            <w:pPr>
              <w:spacing w:after="20"/>
              <w:ind w:left="20"/>
              <w:jc w:val="both"/>
            </w:pPr>
            <w:r>
              <w:rPr>
                <w:rFonts w:ascii="Times New Roman"/>
                <w:b w:val="false"/>
                <w:i w:val="false"/>
                <w:color w:val="000000"/>
                <w:sz w:val="20"/>
              </w:rPr>
              <w:t>
Индивидуально для горизонтальной и вертикальной разметкам</w:t>
            </w:r>
            <w:r>
              <w:br/>
            </w:r>
            <w:r>
              <w:rPr>
                <w:rFonts w:ascii="Times New Roman"/>
                <w:b w:val="false"/>
                <w:i w:val="false"/>
                <w:color w:val="000000"/>
                <w:sz w:val="20"/>
              </w:rPr>
              <w:t>
</w:t>
            </w:r>
            <w:r>
              <w:rPr>
                <w:rFonts w:ascii="Times New Roman"/>
                <w:b w:val="false"/>
                <w:i w:val="false"/>
                <w:color w:val="000000"/>
                <w:sz w:val="20"/>
              </w:rPr>
              <w:t>а) да;</w:t>
            </w:r>
            <w:r>
              <w:br/>
            </w:r>
            <w:r>
              <w:rPr>
                <w:rFonts w:ascii="Times New Roman"/>
                <w:b w:val="false"/>
                <w:i w:val="false"/>
                <w:color w:val="000000"/>
                <w:sz w:val="20"/>
              </w:rPr>
              <w:t>
б) нет, детализировать причины.</w:t>
            </w:r>
          </w:p>
          <w:bookmarkEnd w:id="1129"/>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130"/>
          <w:p>
            <w:pPr>
              <w:spacing w:after="20"/>
              <w:ind w:left="20"/>
              <w:jc w:val="both"/>
            </w:pPr>
            <w:r>
              <w:rPr>
                <w:rFonts w:ascii="Times New Roman"/>
                <w:b w:val="false"/>
                <w:i w:val="false"/>
                <w:color w:val="000000"/>
                <w:sz w:val="20"/>
              </w:rPr>
              <w:t>
Пункты 3.7-3.13 ГОСТ 32952-2014</w:t>
            </w:r>
            <w:r>
              <w:br/>
            </w:r>
            <w:r>
              <w:rPr>
                <w:rFonts w:ascii="Times New Roman"/>
                <w:b w:val="false"/>
                <w:i w:val="false"/>
                <w:color w:val="000000"/>
                <w:sz w:val="20"/>
              </w:rPr>
              <w:t>
Пункт 6.15 СТ РК 1124-2003</w:t>
            </w:r>
          </w:p>
          <w:bookmarkEnd w:id="1130"/>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Соответствует ли старая разметка нормативным требованиям?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131"/>
          <w:p>
            <w:pPr>
              <w:spacing w:after="20"/>
              <w:ind w:left="20"/>
              <w:jc w:val="both"/>
            </w:pPr>
            <w:r>
              <w:rPr>
                <w:rFonts w:ascii="Times New Roman"/>
                <w:b w:val="false"/>
                <w:i w:val="false"/>
                <w:color w:val="000000"/>
                <w:sz w:val="20"/>
              </w:rPr>
              <w:t>
Индивидуально для горизонтальной и вертикальной разметкам</w:t>
            </w:r>
            <w:r>
              <w:br/>
            </w:r>
            <w:r>
              <w:rPr>
                <w:rFonts w:ascii="Times New Roman"/>
                <w:b w:val="false"/>
                <w:i w:val="false"/>
                <w:color w:val="000000"/>
                <w:sz w:val="20"/>
              </w:rPr>
              <w:t>
</w:t>
            </w:r>
            <w:r>
              <w:rPr>
                <w:rFonts w:ascii="Times New Roman"/>
                <w:b w:val="false"/>
                <w:i w:val="false"/>
                <w:color w:val="000000"/>
                <w:sz w:val="20"/>
              </w:rPr>
              <w:t>а) да;</w:t>
            </w:r>
            <w:r>
              <w:br/>
            </w:r>
            <w:r>
              <w:rPr>
                <w:rFonts w:ascii="Times New Roman"/>
                <w:b w:val="false"/>
                <w:i w:val="false"/>
                <w:color w:val="000000"/>
                <w:sz w:val="20"/>
              </w:rPr>
              <w:t>
б) нет, детализировать причины.</w:t>
            </w:r>
          </w:p>
          <w:bookmarkEnd w:id="1131"/>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132"/>
          <w:p>
            <w:pPr>
              <w:spacing w:after="20"/>
              <w:ind w:left="20"/>
              <w:jc w:val="both"/>
            </w:pPr>
            <w:r>
              <w:rPr>
                <w:rFonts w:ascii="Times New Roman"/>
                <w:b w:val="false"/>
                <w:i w:val="false"/>
                <w:color w:val="000000"/>
                <w:sz w:val="20"/>
              </w:rPr>
              <w:t>
Пункты 3.14-3.16 ГОСТ 32952-2014</w:t>
            </w:r>
            <w:r>
              <w:br/>
            </w:r>
            <w:r>
              <w:rPr>
                <w:rFonts w:ascii="Times New Roman"/>
                <w:b w:val="false"/>
                <w:i w:val="false"/>
                <w:color w:val="000000"/>
                <w:sz w:val="20"/>
              </w:rPr>
              <w:t>
5.2.10 ГОСТ 32953-2014</w:t>
            </w:r>
          </w:p>
          <w:bookmarkEnd w:id="1132"/>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Материалы дорожной разметки (вертикальной и горизонтальной) соответствуют ли нормативным требованиям?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133"/>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133"/>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134"/>
          <w:p>
            <w:pPr>
              <w:spacing w:after="20"/>
              <w:ind w:left="20"/>
              <w:jc w:val="both"/>
            </w:pPr>
            <w:r>
              <w:rPr>
                <w:rFonts w:ascii="Times New Roman"/>
                <w:b w:val="false"/>
                <w:i w:val="false"/>
                <w:color w:val="000000"/>
                <w:sz w:val="20"/>
              </w:rPr>
              <w:t xml:space="preserve">
ГОСТ 32830-2014 и </w:t>
            </w:r>
            <w:r>
              <w:br/>
            </w:r>
            <w:r>
              <w:rPr>
                <w:rFonts w:ascii="Times New Roman"/>
                <w:b w:val="false"/>
                <w:i w:val="false"/>
                <w:color w:val="000000"/>
                <w:sz w:val="20"/>
              </w:rPr>
              <w:t>
</w:t>
            </w:r>
            <w:r>
              <w:rPr>
                <w:rFonts w:ascii="Times New Roman"/>
                <w:b w:val="false"/>
                <w:i w:val="false"/>
                <w:color w:val="000000"/>
                <w:sz w:val="20"/>
              </w:rPr>
              <w:t xml:space="preserve">пункты 5.1.2, 5.2.2, 5.2.10 </w:t>
            </w:r>
            <w:r>
              <w:br/>
            </w:r>
            <w:r>
              <w:rPr>
                <w:rFonts w:ascii="Times New Roman"/>
                <w:b w:val="false"/>
                <w:i w:val="false"/>
                <w:color w:val="000000"/>
                <w:sz w:val="20"/>
              </w:rPr>
              <w:t>
ГОСТ 32953-2014</w:t>
            </w:r>
          </w:p>
          <w:bookmarkEnd w:id="1134"/>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Шумовые полосы соответствуют ли нормативным требованиям?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135"/>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135"/>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136"/>
          <w:p>
            <w:pPr>
              <w:spacing w:after="20"/>
              <w:ind w:left="20"/>
              <w:jc w:val="both"/>
            </w:pPr>
            <w:r>
              <w:rPr>
                <w:rFonts w:ascii="Times New Roman"/>
                <w:b w:val="false"/>
                <w:i w:val="false"/>
                <w:color w:val="000000"/>
                <w:sz w:val="20"/>
              </w:rPr>
              <w:t>
ГОСТ 33025-2014</w:t>
            </w:r>
            <w:r>
              <w:br/>
            </w:r>
            <w:r>
              <w:rPr>
                <w:rFonts w:ascii="Times New Roman"/>
                <w:b w:val="false"/>
                <w:i w:val="false"/>
                <w:color w:val="000000"/>
                <w:sz w:val="20"/>
              </w:rPr>
              <w:t>
Пункт 4.3.2 ГОСТ 33151-2014</w:t>
            </w:r>
          </w:p>
          <w:bookmarkEnd w:id="1136"/>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Нанесена ли краевая разметка?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137"/>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137"/>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Нанесена ли разметка для разделения транспортных потоков?</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138"/>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138"/>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Существуют ли противоречия между знаками и разметкой (RSD-SE6)?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139"/>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139"/>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Полностью ли просматриваются и распознаются перекрестки со всех подъездов и ясные и недвусмысленное ли значение имеют знаки и разметка?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140"/>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140"/>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Предусмотрено ли знак, обязывающий уступить дорогу, усиленный разметкой?</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14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141"/>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Визуально распознаваема ли разметка?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142"/>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142"/>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Понятна ли разметка на пешеходных переходах? Достаточно ли разметка дополняет дорожные знаки?</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143"/>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143"/>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Эффективна ли разметка в ожидаемых условиях (день, ночь, дождь, сухой воздух, туман, восход и закат солнца)?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144"/>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144"/>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25" w:id="1145"/>
    <w:p>
      <w:pPr>
        <w:spacing w:after="0"/>
        <w:ind w:left="0"/>
        <w:jc w:val="both"/>
      </w:pPr>
      <w:r>
        <w:rPr>
          <w:rFonts w:ascii="Times New Roman"/>
          <w:b w:val="false"/>
          <w:i w:val="false"/>
          <w:color w:val="000000"/>
          <w:sz w:val="28"/>
        </w:rPr>
        <w:t xml:space="preserve">
      </w:t>
      </w:r>
      <w:r>
        <w:rPr>
          <w:rFonts w:ascii="Times New Roman"/>
          <w:b/>
          <w:i w:val="false"/>
          <w:color w:val="000000"/>
          <w:sz w:val="28"/>
        </w:rPr>
        <w:t>8.2.3 Определение частных коэффициентов аварийности</w:t>
      </w:r>
    </w:p>
    <w:bookmarkEnd w:id="1145"/>
    <w:bookmarkStart w:name="z1526" w:id="1146"/>
    <w:p>
      <w:pPr>
        <w:spacing w:after="0"/>
        <w:ind w:left="0"/>
        <w:jc w:val="both"/>
      </w:pPr>
      <w:r>
        <w:rPr>
          <w:rFonts w:ascii="Times New Roman"/>
          <w:b w:val="false"/>
          <w:i w:val="false"/>
          <w:color w:val="000000"/>
          <w:sz w:val="28"/>
        </w:rPr>
        <w:t>
      1 Значения частного коэффициента аварийности К</w:t>
      </w:r>
      <w:r>
        <w:rPr>
          <w:rFonts w:ascii="Times New Roman"/>
          <w:b w:val="false"/>
          <w:i w:val="false"/>
          <w:color w:val="000000"/>
          <w:vertAlign w:val="subscript"/>
        </w:rPr>
        <w:t>33</w:t>
      </w:r>
      <w:r>
        <w:rPr>
          <w:rFonts w:ascii="Times New Roman"/>
          <w:b w:val="false"/>
          <w:i w:val="false"/>
          <w:color w:val="000000"/>
          <w:sz w:val="28"/>
        </w:rPr>
        <w:t>-</w:t>
      </w:r>
      <w:r>
        <w:rPr>
          <w:rFonts w:ascii="Times New Roman"/>
          <w:b w:val="false"/>
          <w:i w:val="false"/>
          <w:color w:val="000000"/>
          <w:vertAlign w:val="subscript"/>
        </w:rPr>
        <w:t>37</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7"/>
        <w:gridCol w:w="3898"/>
        <w:gridCol w:w="3905"/>
      </w:tblGrid>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дорожной разметки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33</w:t>
            </w:r>
            <w:r>
              <w:rPr>
                <w:rFonts w:ascii="Times New Roman"/>
                <w:b w:val="false"/>
                <w:i w:val="false"/>
                <w:color w:val="000000"/>
                <w:sz w:val="20"/>
              </w:rPr>
              <w:t xml:space="preserve"> неполное удаление старой разметки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34</w:t>
            </w:r>
            <w:r>
              <w:rPr>
                <w:rFonts w:ascii="Times New Roman"/>
                <w:b w:val="false"/>
                <w:i w:val="false"/>
                <w:color w:val="000000"/>
                <w:sz w:val="20"/>
              </w:rPr>
              <w:t xml:space="preserve"> наличие краевой разметки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35</w:t>
            </w:r>
            <w:r>
              <w:rPr>
                <w:rFonts w:ascii="Times New Roman"/>
                <w:b w:val="false"/>
                <w:i w:val="false"/>
                <w:color w:val="000000"/>
                <w:sz w:val="20"/>
              </w:rPr>
              <w:t xml:space="preserve"> наличие осевой разметки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36</w:t>
            </w:r>
            <w:r>
              <w:rPr>
                <w:rFonts w:ascii="Times New Roman"/>
                <w:b w:val="false"/>
                <w:i w:val="false"/>
                <w:color w:val="000000"/>
                <w:sz w:val="20"/>
              </w:rPr>
              <w:t xml:space="preserve"> наличие разметки разделения полос движения</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37</w:t>
            </w:r>
            <w:r>
              <w:rPr>
                <w:rFonts w:ascii="Times New Roman"/>
                <w:b w:val="false"/>
                <w:i w:val="false"/>
                <w:color w:val="000000"/>
                <w:sz w:val="20"/>
              </w:rPr>
              <w:t xml:space="preserve"> противоречия между знаками и разметкой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К</w:t>
            </w:r>
            <w:r>
              <w:rPr>
                <w:rFonts w:ascii="Times New Roman"/>
                <w:b w:val="false"/>
                <w:i w:val="false"/>
                <w:color w:val="000000"/>
                <w:vertAlign w:val="subscript"/>
              </w:rPr>
              <w:t>36</w:t>
            </w:r>
            <w:r>
              <w:rPr>
                <w:rFonts w:ascii="Times New Roman"/>
                <w:b w:val="false"/>
                <w:i w:val="false"/>
                <w:color w:val="000000"/>
                <w:sz w:val="20"/>
              </w:rPr>
              <w:t xml:space="preserve"> наличие разметки разделения полос движения только для многополосного движения. Для 2-х полосного присваивается 1,0</w:t>
            </w:r>
          </w:p>
        </w:tc>
      </w:tr>
    </w:tbl>
    <w:bookmarkStart w:name="z1527" w:id="11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8.2.4 Возможные меры по исправлению ситуации </w:t>
      </w:r>
    </w:p>
    <w:bookmarkEnd w:id="1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7"/>
        <w:gridCol w:w="1581"/>
        <w:gridCol w:w="7922"/>
      </w:tblGrid>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148"/>
          <w:p>
            <w:pPr>
              <w:spacing w:after="20"/>
              <w:ind w:left="20"/>
              <w:jc w:val="both"/>
            </w:pPr>
            <w:r>
              <w:rPr>
                <w:rFonts w:ascii="Times New Roman"/>
                <w:b w:val="false"/>
                <w:i w:val="false"/>
                <w:color w:val="000000"/>
                <w:sz w:val="20"/>
              </w:rPr>
              <w:t>
1 Усовершенствование дорожной разметки:</w:t>
            </w:r>
            <w:r>
              <w:br/>
            </w:r>
            <w:r>
              <w:rPr>
                <w:rFonts w:ascii="Times New Roman"/>
                <w:b w:val="false"/>
                <w:i w:val="false"/>
                <w:color w:val="000000"/>
                <w:sz w:val="20"/>
              </w:rPr>
              <w:t>
</w:t>
            </w:r>
            <w:r>
              <w:rPr>
                <w:rFonts w:ascii="Times New Roman"/>
                <w:b w:val="false"/>
                <w:i w:val="false"/>
                <w:color w:val="000000"/>
                <w:sz w:val="20"/>
              </w:rPr>
              <w:t>1.1 Использование в разметке светоотражающих стеклянных гранул ($).</w:t>
            </w:r>
            <w:r>
              <w:br/>
            </w:r>
            <w:r>
              <w:rPr>
                <w:rFonts w:ascii="Times New Roman"/>
                <w:b w:val="false"/>
                <w:i w:val="false"/>
                <w:color w:val="000000"/>
                <w:sz w:val="20"/>
              </w:rPr>
              <w:t>
</w:t>
            </w:r>
            <w:r>
              <w:rPr>
                <w:rFonts w:ascii="Times New Roman"/>
                <w:b w:val="false"/>
                <w:i w:val="false"/>
                <w:color w:val="000000"/>
                <w:sz w:val="20"/>
              </w:rPr>
              <w:t>1.2 Использование в разметке стойких материалов (холодный пластик, термопластик, текстурированные ленты ($$/$).</w:t>
            </w:r>
            <w:r>
              <w:br/>
            </w:r>
            <w:r>
              <w:rPr>
                <w:rFonts w:ascii="Times New Roman"/>
                <w:b w:val="false"/>
                <w:i w:val="false"/>
                <w:color w:val="000000"/>
                <w:sz w:val="20"/>
              </w:rPr>
              <w:t>
</w:t>
            </w:r>
            <w:r>
              <w:rPr>
                <w:rFonts w:ascii="Times New Roman"/>
                <w:b w:val="false"/>
                <w:i w:val="false"/>
                <w:color w:val="000000"/>
                <w:sz w:val="20"/>
              </w:rPr>
              <w:t>1.3 Светоотражатели, указывающие поворот дороги ($).</w:t>
            </w:r>
            <w:r>
              <w:br/>
            </w:r>
            <w:r>
              <w:rPr>
                <w:rFonts w:ascii="Times New Roman"/>
                <w:b w:val="false"/>
                <w:i w:val="false"/>
                <w:color w:val="000000"/>
                <w:sz w:val="20"/>
              </w:rPr>
              <w:t>
</w:t>
            </w:r>
            <w:r>
              <w:rPr>
                <w:rFonts w:ascii="Times New Roman"/>
                <w:b w:val="false"/>
                <w:i w:val="false"/>
                <w:color w:val="000000"/>
                <w:sz w:val="20"/>
              </w:rPr>
              <w:t xml:space="preserve">1.4 Светоотражающие дорожные маркеры/шипы ($). </w:t>
            </w:r>
            <w:r>
              <w:br/>
            </w:r>
            <w:r>
              <w:rPr>
                <w:rFonts w:ascii="Times New Roman"/>
                <w:b w:val="false"/>
                <w:i w:val="false"/>
                <w:color w:val="000000"/>
                <w:sz w:val="20"/>
              </w:rPr>
              <w:t>
</w:t>
            </w:r>
            <w:r>
              <w:rPr>
                <w:rFonts w:ascii="Times New Roman"/>
                <w:b w:val="false"/>
                <w:i w:val="false"/>
                <w:color w:val="000000"/>
                <w:sz w:val="20"/>
              </w:rPr>
              <w:t>1.5 Звуковые ленты, краевые рифлҰные линии, светоотражающие дорожные выступы ($).</w:t>
            </w:r>
            <w:r>
              <w:br/>
            </w:r>
            <w:r>
              <w:rPr>
                <w:rFonts w:ascii="Times New Roman"/>
                <w:b w:val="false"/>
                <w:i w:val="false"/>
                <w:color w:val="000000"/>
                <w:sz w:val="20"/>
              </w:rPr>
              <w:t>
</w:t>
            </w:r>
            <w:r>
              <w:rPr>
                <w:rFonts w:ascii="Times New Roman"/>
                <w:b w:val="false"/>
                <w:i w:val="false"/>
                <w:color w:val="000000"/>
                <w:sz w:val="20"/>
              </w:rPr>
              <w:t>1.6 Нестандартная разметка для школьных зон, опасных участков и т.п. ($).</w:t>
            </w:r>
            <w:r>
              <w:br/>
            </w:r>
            <w:r>
              <w:rPr>
                <w:rFonts w:ascii="Times New Roman"/>
                <w:b w:val="false"/>
                <w:i w:val="false"/>
                <w:color w:val="000000"/>
                <w:sz w:val="20"/>
              </w:rPr>
              <w:t>
</w:t>
            </w:r>
            <w:r>
              <w:rPr>
                <w:rFonts w:ascii="Times New Roman"/>
                <w:b w:val="false"/>
                <w:i w:val="false"/>
                <w:color w:val="000000"/>
                <w:sz w:val="20"/>
              </w:rPr>
              <w:t>1.7 Разметка, дублирующая дорожные знаки на дорожном покрытии ($).</w:t>
            </w:r>
            <w:r>
              <w:br/>
            </w:r>
            <w:r>
              <w:rPr>
                <w:rFonts w:ascii="Times New Roman"/>
                <w:b w:val="false"/>
                <w:i w:val="false"/>
                <w:color w:val="000000"/>
                <w:sz w:val="20"/>
              </w:rPr>
              <w:t>
1.8 Различные цвета дорожного покрытия ($).</w:t>
            </w:r>
          </w:p>
          <w:bookmarkEnd w:id="1148"/>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149"/>
          <w:p>
            <w:pPr>
              <w:spacing w:after="20"/>
              <w:ind w:left="20"/>
              <w:jc w:val="both"/>
            </w:pPr>
            <w:r>
              <w:rPr>
                <w:rFonts w:ascii="Times New Roman"/>
                <w:b w:val="false"/>
                <w:i w:val="false"/>
                <w:color w:val="000000"/>
                <w:sz w:val="20"/>
              </w:rPr>
              <w:t>
2 – 7 %</w:t>
            </w:r>
            <w:r>
              <w:br/>
            </w:r>
            <w:r>
              <w:rPr>
                <w:rFonts w:ascii="Times New Roman"/>
                <w:b w:val="false"/>
                <w:i w:val="false"/>
                <w:color w:val="000000"/>
                <w:sz w:val="20"/>
              </w:rPr>
              <w:t>
</w:t>
            </w:r>
            <w:r>
              <w:rPr>
                <w:rFonts w:ascii="Times New Roman"/>
                <w:b w:val="false"/>
                <w:i w:val="false"/>
                <w:color w:val="000000"/>
                <w:sz w:val="20"/>
              </w:rPr>
              <w:t>8 – 21 %</w:t>
            </w:r>
            <w:r>
              <w:br/>
            </w:r>
            <w:r>
              <w:rPr>
                <w:rFonts w:ascii="Times New Roman"/>
                <w:b w:val="false"/>
                <w:i w:val="false"/>
                <w:color w:val="000000"/>
                <w:sz w:val="20"/>
              </w:rPr>
              <w:t>
17 – 45 %</w:t>
            </w:r>
          </w:p>
          <w:bookmarkEnd w:id="1149"/>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150"/>
          <w:p>
            <w:pPr>
              <w:spacing w:after="20"/>
              <w:ind w:left="20"/>
              <w:jc w:val="both"/>
            </w:pPr>
          </w:p>
          <w:bookmarkEnd w:id="1150"/>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151"/>
          <w:p>
            <w:pPr>
              <w:spacing w:after="20"/>
              <w:ind w:left="20"/>
              <w:jc w:val="both"/>
            </w:pPr>
            <w:r>
              <w:rPr>
                <w:rFonts w:ascii="Times New Roman"/>
                <w:b w:val="false"/>
                <w:i w:val="false"/>
                <w:color w:val="000000"/>
                <w:sz w:val="20"/>
              </w:rPr>
              <w:t>
2 Обслуживание дорожной разметки</w:t>
            </w:r>
            <w:r>
              <w:br/>
            </w:r>
            <w:r>
              <w:rPr>
                <w:rFonts w:ascii="Times New Roman"/>
                <w:b w:val="false"/>
                <w:i w:val="false"/>
                <w:color w:val="000000"/>
                <w:sz w:val="20"/>
              </w:rPr>
              <w:t>
</w:t>
            </w:r>
            <w:r>
              <w:rPr>
                <w:rFonts w:ascii="Times New Roman"/>
                <w:b w:val="false"/>
                <w:i w:val="false"/>
                <w:color w:val="000000"/>
                <w:sz w:val="20"/>
              </w:rPr>
              <w:t>2.1 Повторное нанесение разметки ($)</w:t>
            </w:r>
            <w:r>
              <w:br/>
            </w:r>
            <w:r>
              <w:rPr>
                <w:rFonts w:ascii="Times New Roman"/>
                <w:b w:val="false"/>
                <w:i w:val="false"/>
                <w:color w:val="000000"/>
                <w:sz w:val="20"/>
              </w:rPr>
              <w:t>
</w:t>
            </w:r>
            <w:r>
              <w:rPr>
                <w:rFonts w:ascii="Times New Roman"/>
                <w:b w:val="false"/>
                <w:i w:val="false"/>
                <w:color w:val="000000"/>
                <w:sz w:val="20"/>
              </w:rPr>
              <w:t>2.2 Чистка разметки ($)</w:t>
            </w:r>
            <w:r>
              <w:br/>
            </w:r>
            <w:r>
              <w:rPr>
                <w:rFonts w:ascii="Times New Roman"/>
                <w:b w:val="false"/>
                <w:i w:val="false"/>
                <w:color w:val="000000"/>
                <w:sz w:val="20"/>
              </w:rPr>
              <w:t>
 </w:t>
            </w:r>
          </w:p>
          <w:bookmarkEnd w:id="1151"/>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bl>
    <w:bookmarkStart w:name="z1542" w:id="1152"/>
    <w:p>
      <w:pPr>
        <w:spacing w:after="0"/>
        <w:ind w:left="0"/>
        <w:jc w:val="both"/>
      </w:pPr>
      <w:r>
        <w:rPr>
          <w:rFonts w:ascii="Times New Roman"/>
          <w:b w:val="false"/>
          <w:i w:val="false"/>
          <w:color w:val="000000"/>
          <w:sz w:val="28"/>
        </w:rPr>
        <w:t xml:space="preserve">
      </w:t>
      </w:r>
      <w:r>
        <w:rPr>
          <w:rFonts w:ascii="Times New Roman"/>
          <w:b/>
          <w:i w:val="false"/>
          <w:color w:val="000000"/>
          <w:sz w:val="28"/>
        </w:rPr>
        <w:t>Характеристика дороги №8</w:t>
      </w:r>
      <w:r>
        <w:rPr>
          <w:rFonts w:ascii="Times New Roman"/>
          <w:b w:val="false"/>
          <w:i w:val="false"/>
          <w:color w:val="000000"/>
          <w:sz w:val="28"/>
        </w:rPr>
        <w:t>: ДОРОЖНЫЕ ЗНАКИ, РАЗМЕТКА И ОСВЕЩЕНИЕ</w:t>
      </w:r>
    </w:p>
    <w:bookmarkEnd w:id="1152"/>
    <w:bookmarkStart w:name="z1543" w:id="1153"/>
    <w:p>
      <w:pPr>
        <w:spacing w:after="0"/>
        <w:ind w:left="0"/>
        <w:jc w:val="both"/>
      </w:pPr>
      <w:r>
        <w:rPr>
          <w:rFonts w:ascii="Times New Roman"/>
          <w:b w:val="false"/>
          <w:i w:val="false"/>
          <w:color w:val="000000"/>
          <w:sz w:val="28"/>
        </w:rPr>
        <w:t xml:space="preserve">
      </w:t>
      </w:r>
      <w:r>
        <w:rPr>
          <w:rFonts w:ascii="Times New Roman"/>
          <w:b/>
          <w:i w:val="false"/>
          <w:color w:val="000000"/>
          <w:sz w:val="28"/>
        </w:rPr>
        <w:t>Оцениваемый параметр №3</w:t>
      </w:r>
      <w:r>
        <w:rPr>
          <w:rFonts w:ascii="Times New Roman"/>
          <w:b w:val="false"/>
          <w:i w:val="false"/>
          <w:color w:val="000000"/>
          <w:sz w:val="28"/>
        </w:rPr>
        <w:t xml:space="preserve">: Освещение </w:t>
      </w:r>
    </w:p>
    <w:bookmarkEnd w:id="1153"/>
    <w:bookmarkStart w:name="z1544" w:id="1154"/>
    <w:p>
      <w:pPr>
        <w:spacing w:after="0"/>
        <w:ind w:left="0"/>
        <w:jc w:val="both"/>
      </w:pPr>
      <w:r>
        <w:rPr>
          <w:rFonts w:ascii="Times New Roman"/>
          <w:b w:val="false"/>
          <w:i w:val="false"/>
          <w:color w:val="000000"/>
          <w:sz w:val="28"/>
        </w:rPr>
        <w:t xml:space="preserve">
      </w:t>
      </w:r>
      <w:r>
        <w:rPr>
          <w:rFonts w:ascii="Times New Roman"/>
          <w:b/>
          <w:i w:val="false"/>
          <w:color w:val="000000"/>
          <w:sz w:val="28"/>
        </w:rPr>
        <w:t>8.3.1 Концептуальные особенности проблемы:</w:t>
      </w:r>
    </w:p>
    <w:bookmarkEnd w:id="1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2487"/>
        <w:gridCol w:w="2287"/>
        <w:gridCol w:w="1203"/>
        <w:gridCol w:w="1936"/>
        <w:gridCol w:w="38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155"/>
          <w:p>
            <w:pPr>
              <w:spacing w:after="20"/>
              <w:ind w:left="20"/>
              <w:jc w:val="both"/>
            </w:pPr>
            <w:r>
              <w:rPr>
                <w:rFonts w:ascii="Times New Roman"/>
                <w:b w:val="false"/>
                <w:i w:val="false"/>
                <w:color w:val="000000"/>
                <w:sz w:val="20"/>
              </w:rPr>
              <w:t xml:space="preserve">
Количество ДТП, происходящих в ночное время на дорогах, проходящих через населенный пункт, может быть в значительной мере снижено в результате установки соответствующего дорожного/уличного освещения. Это особенно важно в местах скопления пешеходов, велосипедистов или других плохо освещенных участников дорожного движения, например, животных. </w:t>
            </w:r>
            <w:r>
              <w:br/>
            </w:r>
            <w:r>
              <w:rPr>
                <w:rFonts w:ascii="Times New Roman"/>
                <w:b w:val="false"/>
                <w:i w:val="false"/>
                <w:color w:val="000000"/>
                <w:sz w:val="20"/>
              </w:rPr>
              <w:t>
</w:t>
            </w:r>
            <w:r>
              <w:rPr>
                <w:rFonts w:ascii="Times New Roman"/>
                <w:b w:val="false"/>
                <w:i w:val="false"/>
                <w:color w:val="000000"/>
                <w:sz w:val="20"/>
              </w:rPr>
              <w:t xml:space="preserve">Осветительные приборы должны обеспечивать равномерное освещение поверхности дороги, делать видимыми всех участников дорожного движения (транспортных средств и пешеходов) и не оставлять их скрытыми в тени. Осветительные системы должны разрабатываться в соответствии со светоотражающими свойствами дорожной поверхности с целью обеспечения оптимального качества и интенсивности освещения. </w:t>
            </w:r>
            <w:r>
              <w:br/>
            </w:r>
            <w:r>
              <w:rPr>
                <w:rFonts w:ascii="Times New Roman"/>
                <w:b w:val="false"/>
                <w:i w:val="false"/>
                <w:color w:val="000000"/>
                <w:sz w:val="20"/>
              </w:rPr>
              <w:t>
Светлые поверхности обеспечивают лучшую видимость силуэтов, чем черные. Если финансовые возможности ограничены, необходимо принять меры, чтобы обеспечить освещение хоты бы на самых важных маршрутах и на опасных участках таких маршрутов, таких как перекрестки или пешеходные переходы, где существует большой поток пешеходов.</w:t>
            </w:r>
          </w:p>
          <w:bookmarkEnd w:id="11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156"/>
          <w:p>
            <w:pPr>
              <w:spacing w:after="20"/>
              <w:ind w:left="20"/>
              <w:jc w:val="both"/>
            </w:pPr>
          </w:p>
          <w:bookmarkEnd w:id="1156"/>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уделять пристальное внимание расположению фонарных столбов, поскольку они могут являть собой опасность для автомобилей, которые занесло, и по возможности следует использовать ломкие столбы. На важных участках столб может создавать существенную помеху для видимости.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Типичные виды дорожно-транспортные происшествии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Как минимум два АТС–лобовое столкновение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Пешеход переходит улицу в неположенном месте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ДТП с участием одного АТС входящего в поворот – выезд на другую сторону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Пешеход на дороге</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Как минимум два АТС-одно направление–наезд сзади</w:t>
            </w:r>
          </w:p>
        </w:tc>
      </w:tr>
    </w:tbl>
    <w:bookmarkStart w:name="z1549" w:id="1157"/>
    <w:p>
      <w:pPr>
        <w:spacing w:after="0"/>
        <w:ind w:left="0"/>
        <w:jc w:val="both"/>
      </w:pPr>
      <w:r>
        <w:rPr>
          <w:rFonts w:ascii="Times New Roman"/>
          <w:b w:val="false"/>
          <w:i w:val="false"/>
          <w:color w:val="000000"/>
          <w:sz w:val="28"/>
        </w:rPr>
        <w:t xml:space="preserve">
      </w:t>
      </w:r>
      <w:r>
        <w:rPr>
          <w:rFonts w:ascii="Times New Roman"/>
          <w:b/>
          <w:i w:val="false"/>
          <w:color w:val="000000"/>
          <w:sz w:val="28"/>
        </w:rPr>
        <w:t>8.3.2 Детализация проблемного вопроса:</w:t>
      </w:r>
    </w:p>
    <w:bookmarkEnd w:id="1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198"/>
        <w:gridCol w:w="7619"/>
      </w:tblGrid>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Предусмотрено ли на локальном участке стационарное искусственное освещение?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158"/>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w:t>
            </w:r>
          </w:p>
          <w:bookmarkEnd w:id="1158"/>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Соответствует ли расположение стационарного искусственного освещения нормативным требованиям? Достаточно ли этого освещения?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159"/>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159"/>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160"/>
          <w:p>
            <w:pPr>
              <w:spacing w:after="20"/>
              <w:ind w:left="20"/>
              <w:jc w:val="both"/>
            </w:pPr>
            <w:r>
              <w:rPr>
                <w:rFonts w:ascii="Times New Roman"/>
                <w:b w:val="false"/>
                <w:i w:val="false"/>
                <w:color w:val="000000"/>
                <w:sz w:val="20"/>
              </w:rPr>
              <w:t>
Пункт 10.2 СНиП РК 3.03-09-2006*</w:t>
            </w:r>
            <w:r>
              <w:br/>
            </w:r>
            <w:r>
              <w:rPr>
                <w:rFonts w:ascii="Times New Roman"/>
                <w:b w:val="false"/>
                <w:i w:val="false"/>
                <w:color w:val="000000"/>
                <w:sz w:val="20"/>
              </w:rPr>
              <w:t>
</w:t>
            </w:r>
            <w:r>
              <w:rPr>
                <w:rFonts w:ascii="Times New Roman"/>
                <w:b w:val="false"/>
                <w:i w:val="false"/>
                <w:color w:val="000000"/>
                <w:sz w:val="20"/>
              </w:rPr>
              <w:t>Пункты 4.6.1.1-4.6.1.3 СТ РК 2068-2010</w:t>
            </w:r>
            <w:r>
              <w:br/>
            </w:r>
            <w:r>
              <w:rPr>
                <w:rFonts w:ascii="Times New Roman"/>
                <w:b w:val="false"/>
                <w:i w:val="false"/>
                <w:color w:val="000000"/>
                <w:sz w:val="20"/>
              </w:rPr>
              <w:t>
Пункт 4.6.2 ГОСТ 33151-2014</w:t>
            </w:r>
          </w:p>
          <w:bookmarkEnd w:id="1160"/>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Опоры освещения соответствуют ли нормативным требованиям?</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161"/>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161"/>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32947-2014</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162"/>
          <w:p>
            <w:pPr>
              <w:spacing w:after="20"/>
              <w:ind w:left="20"/>
              <w:jc w:val="both"/>
            </w:pPr>
            <w:r>
              <w:rPr>
                <w:rFonts w:ascii="Times New Roman"/>
                <w:b w:val="false"/>
                <w:i w:val="false"/>
                <w:color w:val="000000"/>
                <w:sz w:val="20"/>
              </w:rPr>
              <w:t>
4 Опоры освещения установлены согласно нормативным требованиям? Надежно ли защищены?</w:t>
            </w:r>
            <w:r>
              <w:br/>
            </w:r>
            <w:r>
              <w:rPr>
                <w:rFonts w:ascii="Times New Roman"/>
                <w:b w:val="false"/>
                <w:i w:val="false"/>
                <w:color w:val="000000"/>
                <w:sz w:val="20"/>
              </w:rPr>
              <w:t>
 </w:t>
            </w:r>
          </w:p>
          <w:bookmarkEnd w:id="1162"/>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163"/>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163"/>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164"/>
          <w:p>
            <w:pPr>
              <w:spacing w:after="20"/>
              <w:ind w:left="20"/>
              <w:jc w:val="both"/>
            </w:pPr>
            <w:r>
              <w:rPr>
                <w:rFonts w:ascii="Times New Roman"/>
                <w:b w:val="false"/>
                <w:i w:val="false"/>
                <w:color w:val="000000"/>
                <w:sz w:val="20"/>
              </w:rPr>
              <w:t>
Пункт 10.4 СНиП РК 3.03-09-2006*</w:t>
            </w:r>
            <w:r>
              <w:br/>
            </w:r>
            <w:r>
              <w:rPr>
                <w:rFonts w:ascii="Times New Roman"/>
                <w:b w:val="false"/>
                <w:i w:val="false"/>
                <w:color w:val="000000"/>
                <w:sz w:val="20"/>
              </w:rPr>
              <w:t>
</w:t>
            </w:r>
            <w:r>
              <w:rPr>
                <w:rFonts w:ascii="Times New Roman"/>
                <w:b w:val="false"/>
                <w:i w:val="false"/>
                <w:color w:val="000000"/>
                <w:sz w:val="20"/>
              </w:rPr>
              <w:t>Пункты 4.6.1.10- 4.6.1.12 СТ РК 2068-2010</w:t>
            </w:r>
            <w:r>
              <w:br/>
            </w:r>
            <w:r>
              <w:rPr>
                <w:rFonts w:ascii="Times New Roman"/>
                <w:b w:val="false"/>
                <w:i w:val="false"/>
                <w:color w:val="000000"/>
                <w:sz w:val="20"/>
              </w:rPr>
              <w:t>
Пункт 4.2-4.4 ГОСТ 33176-2014</w:t>
            </w:r>
          </w:p>
          <w:bookmarkEnd w:id="1164"/>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Горизонтальная освещенность покрытия проезжей части и ее равномерность на локальном участке дороги с освещением соответствует ли нормативным требованиям?</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165"/>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165"/>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166"/>
          <w:p>
            <w:pPr>
              <w:spacing w:after="20"/>
              <w:ind w:left="20"/>
              <w:jc w:val="both"/>
            </w:pPr>
            <w:r>
              <w:rPr>
                <w:rFonts w:ascii="Times New Roman"/>
                <w:b w:val="false"/>
                <w:i w:val="false"/>
                <w:color w:val="000000"/>
                <w:sz w:val="20"/>
              </w:rPr>
              <w:t>
Пункты 4.6.1.4- 4.6.1.6 СТ РК 2068-2010</w:t>
            </w:r>
            <w:r>
              <w:br/>
            </w:r>
            <w:r>
              <w:rPr>
                <w:rFonts w:ascii="Times New Roman"/>
                <w:b w:val="false"/>
                <w:i w:val="false"/>
                <w:color w:val="000000"/>
                <w:sz w:val="20"/>
              </w:rPr>
              <w:t>
</w:t>
            </w:r>
            <w:r>
              <w:rPr>
                <w:rFonts w:ascii="Times New Roman"/>
                <w:b w:val="false"/>
                <w:i w:val="false"/>
                <w:color w:val="000000"/>
                <w:sz w:val="20"/>
              </w:rPr>
              <w:t>Пункт 4.2-4.4 ГОСТ 33176-2014</w:t>
            </w:r>
            <w:r>
              <w:br/>
            </w:r>
            <w:r>
              <w:rPr>
                <w:rFonts w:ascii="Times New Roman"/>
                <w:b w:val="false"/>
                <w:i w:val="false"/>
                <w:color w:val="000000"/>
                <w:sz w:val="20"/>
              </w:rPr>
              <w:t>
</w:t>
            </w:r>
            <w:r>
              <w:rPr>
                <w:rFonts w:ascii="Times New Roman"/>
                <w:b w:val="false"/>
                <w:i w:val="false"/>
                <w:color w:val="000000"/>
                <w:sz w:val="20"/>
              </w:rPr>
              <w:t>Пункт 4.1, 4.6 ГОСТ 33176-2014</w:t>
            </w:r>
            <w:r>
              <w:br/>
            </w:r>
            <w:r>
              <w:rPr>
                <w:rFonts w:ascii="Times New Roman"/>
                <w:b w:val="false"/>
                <w:i w:val="false"/>
                <w:color w:val="000000"/>
                <w:sz w:val="20"/>
              </w:rPr>
              <w:t>
ГОСТ 33175-2014</w:t>
            </w:r>
          </w:p>
          <w:bookmarkEnd w:id="1166"/>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Будет ли освещение на существующей дороге приводить в замешательство и восприниматься как желтый сигнал светофора?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167"/>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167"/>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Освещение тротуаров и пешеходных дорожек соответствует ли требуемым параметрам освещения?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168"/>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168"/>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169"/>
          <w:p>
            <w:pPr>
              <w:spacing w:after="20"/>
              <w:ind w:left="20"/>
              <w:jc w:val="both"/>
            </w:pPr>
            <w:r>
              <w:rPr>
                <w:rFonts w:ascii="Times New Roman"/>
                <w:b w:val="false"/>
                <w:i w:val="false"/>
                <w:color w:val="000000"/>
                <w:sz w:val="20"/>
              </w:rPr>
              <w:t>
Пункт 4.5 ГОСТ 33176-2014</w:t>
            </w:r>
            <w:r>
              <w:br/>
            </w:r>
            <w:r>
              <w:rPr>
                <w:rFonts w:ascii="Times New Roman"/>
                <w:b w:val="false"/>
                <w:i w:val="false"/>
                <w:color w:val="000000"/>
                <w:sz w:val="20"/>
              </w:rPr>
              <w:t>
</w:t>
            </w:r>
            <w:r>
              <w:rPr>
                <w:rFonts w:ascii="Times New Roman"/>
                <w:b w:val="false"/>
                <w:i w:val="false"/>
                <w:color w:val="000000"/>
                <w:sz w:val="20"/>
              </w:rPr>
              <w:t>Пункты 4.6.1.8- 4.6.1.9 СТ РК 2068-2010</w:t>
            </w:r>
            <w:r>
              <w:br/>
            </w:r>
            <w:r>
              <w:rPr>
                <w:rFonts w:ascii="Times New Roman"/>
                <w:b w:val="false"/>
                <w:i w:val="false"/>
                <w:color w:val="000000"/>
                <w:sz w:val="20"/>
              </w:rPr>
              <w:t>
ГОСТ 33175-2014</w:t>
            </w:r>
          </w:p>
          <w:bookmarkEnd w:id="1169"/>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Нужно ли изменить освещение так, чтобы переходящие пешеходы были четко видимыми?</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170"/>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170"/>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Освещение на надземных и подземных пешеходных переходах соответствует ли требуемым параметрам освещения?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17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171"/>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172"/>
          <w:p>
            <w:pPr>
              <w:spacing w:after="20"/>
              <w:ind w:left="20"/>
              <w:jc w:val="both"/>
            </w:pPr>
            <w:r>
              <w:rPr>
                <w:rFonts w:ascii="Times New Roman"/>
                <w:b w:val="false"/>
                <w:i w:val="false"/>
                <w:color w:val="000000"/>
                <w:sz w:val="20"/>
              </w:rPr>
              <w:t>
Пункт 4.10 ГОСТ 33176-2014</w:t>
            </w:r>
            <w:r>
              <w:br/>
            </w:r>
            <w:r>
              <w:rPr>
                <w:rFonts w:ascii="Times New Roman"/>
                <w:b w:val="false"/>
                <w:i w:val="false"/>
                <w:color w:val="000000"/>
                <w:sz w:val="20"/>
              </w:rPr>
              <w:t>
ГОСТ 33175-2014</w:t>
            </w:r>
          </w:p>
          <w:bookmarkEnd w:id="1172"/>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Освещение на автобусных остановках соответствует ли требуемым параметрам?</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173"/>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173"/>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174"/>
          <w:p>
            <w:pPr>
              <w:spacing w:after="20"/>
              <w:ind w:left="20"/>
              <w:jc w:val="both"/>
            </w:pPr>
            <w:r>
              <w:rPr>
                <w:rFonts w:ascii="Times New Roman"/>
                <w:b w:val="false"/>
                <w:i w:val="false"/>
                <w:color w:val="000000"/>
                <w:sz w:val="20"/>
              </w:rPr>
              <w:t>
Пункты 4.6.1.7 СТ РК 2068-2010</w:t>
            </w:r>
            <w:r>
              <w:br/>
            </w:r>
            <w:r>
              <w:rPr>
                <w:rFonts w:ascii="Times New Roman"/>
                <w:b w:val="false"/>
                <w:i w:val="false"/>
                <w:color w:val="000000"/>
                <w:sz w:val="20"/>
              </w:rPr>
              <w:t>
Пункт 4.8 ГОСТ 33176-2014, ГОСТ 33175-2014</w:t>
            </w:r>
          </w:p>
          <w:bookmarkEnd w:id="1174"/>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Освещение на объектах дорожного и придорожного сервиса соответствует ли требуемым параметрам освещения?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175"/>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175"/>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176"/>
          <w:p>
            <w:pPr>
              <w:spacing w:after="20"/>
              <w:ind w:left="20"/>
              <w:jc w:val="both"/>
            </w:pPr>
            <w:r>
              <w:rPr>
                <w:rFonts w:ascii="Times New Roman"/>
                <w:b w:val="false"/>
                <w:i w:val="false"/>
                <w:color w:val="000000"/>
                <w:sz w:val="20"/>
              </w:rPr>
              <w:t>
Пункт 4.7 ГОСТ 33176-2014</w:t>
            </w:r>
            <w:r>
              <w:br/>
            </w:r>
            <w:r>
              <w:rPr>
                <w:rFonts w:ascii="Times New Roman"/>
                <w:b w:val="false"/>
                <w:i w:val="false"/>
                <w:color w:val="000000"/>
                <w:sz w:val="20"/>
              </w:rPr>
              <w:t>
ГОСТ 33175-2014</w:t>
            </w:r>
          </w:p>
          <w:bookmarkEnd w:id="1176"/>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Способны ли стационарные средства освещения создать проблему в распознавании дорожных знаков или дорожного покрытия?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177"/>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177"/>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75" w:id="1178"/>
    <w:p>
      <w:pPr>
        <w:spacing w:after="0"/>
        <w:ind w:left="0"/>
        <w:jc w:val="both"/>
      </w:pPr>
      <w:r>
        <w:rPr>
          <w:rFonts w:ascii="Times New Roman"/>
          <w:b w:val="false"/>
          <w:i w:val="false"/>
          <w:color w:val="000000"/>
          <w:sz w:val="28"/>
        </w:rPr>
        <w:t xml:space="preserve">
      </w:t>
      </w:r>
      <w:r>
        <w:rPr>
          <w:rFonts w:ascii="Times New Roman"/>
          <w:b/>
          <w:i w:val="false"/>
          <w:color w:val="000000"/>
          <w:sz w:val="28"/>
        </w:rPr>
        <w:t>8.3.3 Определение частных коэффициентов аварийности</w:t>
      </w:r>
    </w:p>
    <w:bookmarkEnd w:id="1178"/>
    <w:bookmarkStart w:name="z1576" w:id="1179"/>
    <w:p>
      <w:pPr>
        <w:spacing w:after="0"/>
        <w:ind w:left="0"/>
        <w:jc w:val="both"/>
      </w:pPr>
      <w:r>
        <w:rPr>
          <w:rFonts w:ascii="Times New Roman"/>
          <w:b w:val="false"/>
          <w:i w:val="false"/>
          <w:color w:val="000000"/>
          <w:sz w:val="28"/>
        </w:rPr>
        <w:t xml:space="preserve">
      1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38</w:t>
      </w:r>
    </w:p>
    <w:bookmarkEnd w:id="1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1995"/>
        <w:gridCol w:w="2094"/>
        <w:gridCol w:w="2095"/>
        <w:gridCol w:w="2602"/>
      </w:tblGrid>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проезжей части на участках со стационарным искусственным освещением, лк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освещена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В случае отсутствия необходимости освещения по нормам присваивается 1,0</w:t>
            </w:r>
          </w:p>
        </w:tc>
      </w:tr>
    </w:tbl>
    <w:bookmarkStart w:name="z1577" w:id="11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8.3.4 Возможные меры по исправлению ситуации </w:t>
      </w:r>
    </w:p>
    <w:bookmarkEnd w:id="1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9"/>
        <w:gridCol w:w="1732"/>
        <w:gridCol w:w="8449"/>
      </w:tblGrid>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Установка дополнительного освещения, где это необходимо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74 %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равномерного характера освещения (повышение качества существующего освещения)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20 %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181"/>
          <w:p>
            <w:pPr>
              <w:spacing w:after="20"/>
              <w:ind w:left="20"/>
              <w:jc w:val="both"/>
            </w:pPr>
            <w:r>
              <w:rPr>
                <w:rFonts w:ascii="Times New Roman"/>
                <w:b w:val="false"/>
                <w:i w:val="false"/>
                <w:color w:val="000000"/>
                <w:sz w:val="20"/>
              </w:rPr>
              <w:t>
3 Установка ограждения для защиты фонарей от транспорта и наоборот ($$)</w:t>
            </w:r>
            <w:r>
              <w:br/>
            </w:r>
            <w:r>
              <w:rPr>
                <w:rFonts w:ascii="Times New Roman"/>
                <w:b w:val="false"/>
                <w:i w:val="false"/>
                <w:color w:val="000000"/>
                <w:sz w:val="20"/>
              </w:rPr>
              <w:t>
 </w:t>
            </w:r>
          </w:p>
          <w:bookmarkEnd w:id="1181"/>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182"/>
          <w:p>
            <w:pPr>
              <w:spacing w:after="20"/>
              <w:ind w:left="20"/>
              <w:jc w:val="both"/>
            </w:pPr>
            <w:r>
              <w:rPr>
                <w:rFonts w:ascii="Times New Roman"/>
                <w:b w:val="false"/>
                <w:i w:val="false"/>
                <w:color w:val="000000"/>
                <w:sz w:val="20"/>
              </w:rPr>
              <w:t>
7 – 18 %</w:t>
            </w:r>
            <w:r>
              <w:br/>
            </w:r>
            <w:r>
              <w:rPr>
                <w:rFonts w:ascii="Times New Roman"/>
                <w:b w:val="false"/>
                <w:i w:val="false"/>
                <w:color w:val="000000"/>
                <w:sz w:val="20"/>
              </w:rPr>
              <w:t>
 </w:t>
            </w:r>
          </w:p>
          <w:bookmarkEnd w:id="1182"/>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bl>
    <w:bookmarkStart w:name="z1580" w:id="1183"/>
    <w:p>
      <w:pPr>
        <w:spacing w:after="0"/>
        <w:ind w:left="0"/>
        <w:jc w:val="both"/>
      </w:pPr>
      <w:r>
        <w:rPr>
          <w:rFonts w:ascii="Times New Roman"/>
          <w:b w:val="false"/>
          <w:i w:val="false"/>
          <w:color w:val="000000"/>
          <w:sz w:val="28"/>
        </w:rPr>
        <w:t xml:space="preserve">
      </w:t>
      </w:r>
      <w:r>
        <w:rPr>
          <w:rFonts w:ascii="Times New Roman"/>
          <w:b/>
          <w:i w:val="false"/>
          <w:color w:val="000000"/>
          <w:sz w:val="28"/>
        </w:rPr>
        <w:t>Характеристика дороги №9:</w:t>
      </w:r>
      <w:r>
        <w:rPr>
          <w:rFonts w:ascii="Times New Roman"/>
          <w:b w:val="false"/>
          <w:i w:val="false"/>
          <w:color w:val="000000"/>
          <w:sz w:val="28"/>
        </w:rPr>
        <w:t xml:space="preserve"> ПРИДОРОЖНАЯ ПОЛОСА И ПАССИВНЫЕ СРЕДСТВА ОБЕСПЕЧЕНИЯ БЕЗОПАСНОСТИ</w:t>
      </w:r>
    </w:p>
    <w:bookmarkEnd w:id="1183"/>
    <w:bookmarkStart w:name="z1581" w:id="1184"/>
    <w:p>
      <w:pPr>
        <w:spacing w:after="0"/>
        <w:ind w:left="0"/>
        <w:jc w:val="both"/>
      </w:pPr>
      <w:r>
        <w:rPr>
          <w:rFonts w:ascii="Times New Roman"/>
          <w:b w:val="false"/>
          <w:i w:val="false"/>
          <w:color w:val="000000"/>
          <w:sz w:val="28"/>
        </w:rPr>
        <w:t xml:space="preserve">
      </w:t>
      </w:r>
      <w:r>
        <w:rPr>
          <w:rFonts w:ascii="Times New Roman"/>
          <w:b/>
          <w:i w:val="false"/>
          <w:color w:val="000000"/>
          <w:sz w:val="28"/>
        </w:rPr>
        <w:t>Оцениваемый параметр №1</w:t>
      </w:r>
      <w:r>
        <w:rPr>
          <w:rFonts w:ascii="Times New Roman"/>
          <w:b w:val="false"/>
          <w:i w:val="false"/>
          <w:color w:val="000000"/>
          <w:sz w:val="28"/>
        </w:rPr>
        <w:t xml:space="preserve">: Препятствия, находящиеся на придорожной полосе </w:t>
      </w:r>
    </w:p>
    <w:bookmarkEnd w:id="1184"/>
    <w:bookmarkStart w:name="z1582" w:id="1185"/>
    <w:p>
      <w:pPr>
        <w:spacing w:after="0"/>
        <w:ind w:left="0"/>
        <w:jc w:val="both"/>
      </w:pPr>
      <w:r>
        <w:rPr>
          <w:rFonts w:ascii="Times New Roman"/>
          <w:b w:val="false"/>
          <w:i w:val="false"/>
          <w:color w:val="000000"/>
          <w:sz w:val="28"/>
        </w:rPr>
        <w:t xml:space="preserve">
      </w:t>
      </w:r>
      <w:r>
        <w:rPr>
          <w:rFonts w:ascii="Times New Roman"/>
          <w:b/>
          <w:i w:val="false"/>
          <w:color w:val="000000"/>
          <w:sz w:val="28"/>
        </w:rPr>
        <w:t>9.1.1 Концептуальные особенности проблемы:</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54"/>
        <w:gridCol w:w="2347"/>
        <w:gridCol w:w="1274"/>
        <w:gridCol w:w="1275"/>
        <w:gridCol w:w="2818"/>
        <w:gridCol w:w="24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186"/>
          <w:p>
            <w:pPr>
              <w:spacing w:after="20"/>
              <w:ind w:left="20"/>
              <w:jc w:val="both"/>
            </w:pPr>
            <w:r>
              <w:rPr>
                <w:rFonts w:ascii="Times New Roman"/>
                <w:b w:val="false"/>
                <w:i w:val="false"/>
                <w:color w:val="000000"/>
                <w:sz w:val="20"/>
              </w:rPr>
              <w:t>
Наличие препятствий, находящихся на придорожной полосе, уличного оборудования (например, дорожных знаков и фонарных столбов), рекламных щитов и деревьев, могут иметь два вида последствий с точки зрения безопасности. Во-первых – это потенциальная опасность столкновения, а во вторых – это создание помехи для видимости. Обзор видимости важен не только для водителя, но и для других пользователей дороги. В случае, если видимость ограничена деревьями, пешеход может принять неправильное решение.</w:t>
            </w:r>
            <w:r>
              <w:br/>
            </w:r>
            <w:r>
              <w:rPr>
                <w:rFonts w:ascii="Times New Roman"/>
                <w:b w:val="false"/>
                <w:i w:val="false"/>
                <w:color w:val="000000"/>
                <w:sz w:val="20"/>
              </w:rPr>
              <w:t>
</w:t>
            </w:r>
            <w:r>
              <w:rPr>
                <w:rFonts w:ascii="Times New Roman"/>
                <w:b w:val="false"/>
                <w:i w:val="false"/>
                <w:color w:val="000000"/>
                <w:sz w:val="20"/>
              </w:rPr>
              <w:t>Большое внимание следует уделять размещению объектов на придорожной полосе, так как они могут ограничить видимость, привести к ДТП или повысить степень тяжести несчастного случая.</w:t>
            </w:r>
            <w:r>
              <w:br/>
            </w:r>
            <w:r>
              <w:rPr>
                <w:rFonts w:ascii="Times New Roman"/>
                <w:b w:val="false"/>
                <w:i w:val="false"/>
                <w:color w:val="000000"/>
                <w:sz w:val="20"/>
              </w:rPr>
              <w:t>
Придорожные полосы - участки земель, примыкающие к полосе отвода автомобильных дорог, в границах которых устанавливаются особые условия пользования землей для обеспечения безопасности движения транспорта и населения; пп. 14) п. 1 Ст. 1 ЗРК "Об автомобильных дорогах"</w:t>
            </w:r>
          </w:p>
          <w:bookmarkEnd w:id="11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187"/>
          <w:p>
            <w:pPr>
              <w:spacing w:after="20"/>
              <w:ind w:left="20"/>
              <w:jc w:val="both"/>
            </w:pPr>
          </w:p>
          <w:bookmarkEnd w:id="1187"/>
          <w:p>
            <w:pPr>
              <w:spacing w:after="20"/>
              <w:ind w:left="20"/>
              <w:jc w:val="both"/>
            </w:pPr>
            <w:r>
              <w:t>[MISSING IMAGE: ,  ]</w:t>
            </w:r>
          </w:p>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20"/>
              <w:ind w:left="20"/>
              <w:jc w:val="both"/>
            </w:pPr>
            <w:r>
              <w:t>[MISSING IMAGE: ,  ]</w:t>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Типичные виды дорожно-транспортные происшествии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ДТП с участием одного АТС, столкнувшегося с поме-хой на дороге или над дорогой</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ДТП с участием одного АТС, столкнувшегося с препятствием -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ДТП с участием од-ного АТС–съезд с прямой дороги на одну из сторон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Как минимум два АТС–одно направление – наезд сзади</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Пешеход идет вдоль дороги</w:t>
            </w:r>
          </w:p>
        </w:tc>
      </w:tr>
    </w:tbl>
    <w:bookmarkStart w:name="z1587" w:id="1188"/>
    <w:p>
      <w:pPr>
        <w:spacing w:after="0"/>
        <w:ind w:left="0"/>
        <w:jc w:val="both"/>
      </w:pPr>
      <w:r>
        <w:rPr>
          <w:rFonts w:ascii="Times New Roman"/>
          <w:b w:val="false"/>
          <w:i w:val="false"/>
          <w:color w:val="000000"/>
          <w:sz w:val="28"/>
        </w:rPr>
        <w:t xml:space="preserve">
      </w:t>
      </w:r>
      <w:r>
        <w:rPr>
          <w:rFonts w:ascii="Times New Roman"/>
          <w:b/>
          <w:i w:val="false"/>
          <w:color w:val="000000"/>
          <w:sz w:val="28"/>
        </w:rPr>
        <w:t>9.1.2 Детализация проблемного вопроса:</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5"/>
        <w:gridCol w:w="906"/>
        <w:gridCol w:w="5759"/>
      </w:tblGrid>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Соответствует ли ширина придорожной полосы не менее установленных норм для данного вида дороги?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189"/>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189"/>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2 ст. 8 ЗРК от 17 июля 2001 года № 245 "Об автомобильных дорогах"</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Имеются ли здания и сооружения в придорожной полосе дороги?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190"/>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190"/>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191"/>
          <w:p>
            <w:pPr>
              <w:spacing w:after="20"/>
              <w:ind w:left="20"/>
              <w:jc w:val="both"/>
            </w:pPr>
            <w:r>
              <w:rPr>
                <w:rFonts w:ascii="Times New Roman"/>
                <w:b w:val="false"/>
                <w:i w:val="false"/>
                <w:color w:val="000000"/>
                <w:sz w:val="20"/>
              </w:rPr>
              <w:t xml:space="preserve">
п. 3 ст. 8 ЗРК от 17 июля 2001 года </w:t>
            </w:r>
            <w:r>
              <w:br/>
            </w:r>
            <w:r>
              <w:rPr>
                <w:rFonts w:ascii="Times New Roman"/>
                <w:b w:val="false"/>
                <w:i w:val="false"/>
                <w:color w:val="000000"/>
                <w:sz w:val="20"/>
              </w:rPr>
              <w:t>
№ 245 "Об автомобильных дорогах"</w:t>
            </w:r>
          </w:p>
          <w:bookmarkEnd w:id="1191"/>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Имеются в придорожной полосе места складирования материалов и конструкций, затрудняющих видимость и ухудшающих безопасность движения?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192"/>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192"/>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3) п. 1 ст. 23 ЗРК от 17 июля 2001 года № 245 "Об автомобильных дорогах"</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Имеется ли в полосе отвода дороги информация, не имеющая непосредственного отношения к организации движения?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193"/>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193"/>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5.3.2 СН РК 3.03-01-2013</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Должны ли рассматриваться фонарные столбы как препятствия (стальные и бетонные конструкции)?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194"/>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194"/>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Опоры освещения ограждены ли соответствующим образом?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195"/>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195"/>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7.13.11 ПР РК 218-20-02</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Размещение рекламы в полосе отвода соответствует ли законодательным и нормативным требованиям?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196"/>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196"/>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197"/>
          <w:p>
            <w:pPr>
              <w:spacing w:after="20"/>
              <w:ind w:left="20"/>
              <w:jc w:val="both"/>
            </w:pPr>
            <w:r>
              <w:rPr>
                <w:rFonts w:ascii="Times New Roman"/>
                <w:b w:val="false"/>
                <w:i w:val="false"/>
                <w:color w:val="000000"/>
                <w:sz w:val="20"/>
              </w:rPr>
              <w:t>
ст. 10 ЗРК от 17 июля 2001 года № 245 "Об автомобильных дорогах"</w:t>
            </w:r>
            <w:r>
              <w:br/>
            </w:r>
            <w:r>
              <w:rPr>
                <w:rFonts w:ascii="Times New Roman"/>
                <w:b w:val="false"/>
                <w:i w:val="false"/>
                <w:color w:val="000000"/>
                <w:sz w:val="20"/>
              </w:rPr>
              <w:t>
</w:t>
            </w:r>
            <w:r>
              <w:rPr>
                <w:rFonts w:ascii="Times New Roman"/>
                <w:b w:val="false"/>
                <w:i w:val="false"/>
                <w:color w:val="000000"/>
                <w:sz w:val="20"/>
              </w:rPr>
              <w:t>ГОСТ 33027-2014</w:t>
            </w:r>
            <w:r>
              <w:br/>
            </w:r>
            <w:r>
              <w:rPr>
                <w:rFonts w:ascii="Times New Roman"/>
                <w:b w:val="false"/>
                <w:i w:val="false"/>
                <w:color w:val="000000"/>
                <w:sz w:val="20"/>
              </w:rPr>
              <w:t>
 </w:t>
            </w:r>
          </w:p>
          <w:bookmarkEnd w:id="1197"/>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Присутствуют ли незащищҰнные рекламные щиты или другие зафиксированные препятствия за пределами зоны безопасности, можно ли их избежать или защищены ли они?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198"/>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198"/>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Снегозащитные насаждения соответствует ли нормативным требованиям?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199"/>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199"/>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200"/>
          <w:p>
            <w:pPr>
              <w:spacing w:after="20"/>
              <w:ind w:left="20"/>
              <w:jc w:val="both"/>
            </w:pPr>
            <w:r>
              <w:rPr>
                <w:rFonts w:ascii="Times New Roman"/>
                <w:b w:val="false"/>
                <w:i w:val="false"/>
                <w:color w:val="000000"/>
                <w:sz w:val="20"/>
              </w:rPr>
              <w:t>
пункт 4.4.4.1 СТ РК 2068-2010</w:t>
            </w:r>
            <w:r>
              <w:br/>
            </w:r>
            <w:r>
              <w:rPr>
                <w:rFonts w:ascii="Times New Roman"/>
                <w:b w:val="false"/>
                <w:i w:val="false"/>
                <w:color w:val="000000"/>
                <w:sz w:val="20"/>
              </w:rPr>
              <w:t>
пункт 7.14.2.23 ПР РК 218-20-02</w:t>
            </w:r>
          </w:p>
          <w:bookmarkEnd w:id="1200"/>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Зеленые насаждения расположены ближе 9 метров от кромки проезжей части?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201"/>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201"/>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7.14.2.23 ПР РК 218-20-02</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Препятствует ли растительность видимости?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202"/>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202"/>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Приведет ли рост растительности к проблемам безопасности в будущем, (например в результате препятствий обзору, ожидаемый диаметр ствола дерева свыше 8 см., скрытые дорожные знаки, световой и теневой эффекты, падающие на дорогу листья)?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203"/>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203"/>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Способствуют ли зеленые насаждения и любые виды растительности снижению раздражительности пользователей дорог?</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204"/>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04"/>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Сопровождает ли придорожная растительность водителя на поворотах непрерывно?</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205"/>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205"/>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 препятствует ли растительность визуальному контакту между пешеходом, водителем и велосипедистом?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206"/>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206"/>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Обеспечен ли безопасный переход для пересечения животных?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207"/>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07"/>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208"/>
          <w:p>
            <w:pPr>
              <w:spacing w:after="20"/>
              <w:ind w:left="20"/>
              <w:jc w:val="both"/>
            </w:pPr>
            <w:r>
              <w:rPr>
                <w:rFonts w:ascii="Times New Roman"/>
                <w:b w:val="false"/>
                <w:i w:val="false"/>
                <w:color w:val="000000"/>
                <w:sz w:val="20"/>
              </w:rPr>
              <w:t>
пункт 6.1.6 СНиП РК 3.03-09-2006*</w:t>
            </w:r>
            <w:r>
              <w:br/>
            </w:r>
            <w:r>
              <w:rPr>
                <w:rFonts w:ascii="Times New Roman"/>
                <w:b w:val="false"/>
                <w:i w:val="false"/>
                <w:color w:val="000000"/>
                <w:sz w:val="20"/>
              </w:rPr>
              <w:t>
пункт 7.14.4 ПР РК 218-20-02</w:t>
            </w:r>
          </w:p>
          <w:bookmarkEnd w:id="1208"/>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Присутствуют ли глубокие лотки водосбора (т.е. сделанные из сборных бетонных элементов) системы водоотвода в пределах зоны безопасности?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209"/>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209"/>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Достаточный ли проезд под путепроводами?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210"/>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10"/>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1" w:id="1211"/>
    <w:p>
      <w:pPr>
        <w:spacing w:after="0"/>
        <w:ind w:left="0"/>
        <w:jc w:val="both"/>
      </w:pPr>
      <w:r>
        <w:rPr>
          <w:rFonts w:ascii="Times New Roman"/>
          <w:b w:val="false"/>
          <w:i w:val="false"/>
          <w:color w:val="000000"/>
          <w:sz w:val="28"/>
        </w:rPr>
        <w:t xml:space="preserve">
      </w:t>
      </w:r>
      <w:r>
        <w:rPr>
          <w:rFonts w:ascii="Times New Roman"/>
          <w:b/>
          <w:i w:val="false"/>
          <w:color w:val="000000"/>
          <w:sz w:val="28"/>
        </w:rPr>
        <w:t>9.1.3 Определение частных коэффициентов аварийности</w:t>
      </w:r>
    </w:p>
    <w:bookmarkEnd w:id="1211"/>
    <w:bookmarkStart w:name="z1612" w:id="1212"/>
    <w:p>
      <w:pPr>
        <w:spacing w:after="0"/>
        <w:ind w:left="0"/>
        <w:jc w:val="both"/>
      </w:pPr>
      <w:r>
        <w:rPr>
          <w:rFonts w:ascii="Times New Roman"/>
          <w:b w:val="false"/>
          <w:i w:val="false"/>
          <w:color w:val="000000"/>
          <w:sz w:val="28"/>
        </w:rPr>
        <w:t xml:space="preserve">
      1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39</w:t>
      </w:r>
    </w:p>
    <w:bookmarkEnd w:id="1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9"/>
        <w:gridCol w:w="1496"/>
        <w:gridCol w:w="1496"/>
        <w:gridCol w:w="1951"/>
        <w:gridCol w:w="1951"/>
        <w:gridCol w:w="1496"/>
        <w:gridCol w:w="1501"/>
      </w:tblGrid>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213"/>
          <w:p>
            <w:pPr>
              <w:spacing w:after="20"/>
              <w:ind w:left="20"/>
              <w:jc w:val="both"/>
            </w:pPr>
            <w:r>
              <w:rPr>
                <w:rFonts w:ascii="Times New Roman"/>
                <w:b w:val="false"/>
                <w:i w:val="false"/>
                <w:color w:val="000000"/>
                <w:sz w:val="20"/>
              </w:rPr>
              <w:t xml:space="preserve">
Расстояние от кромки проезжей части </w:t>
            </w:r>
            <w:r>
              <w:br/>
            </w:r>
            <w:r>
              <w:rPr>
                <w:rFonts w:ascii="Times New Roman"/>
                <w:b w:val="false"/>
                <w:i w:val="false"/>
                <w:color w:val="000000"/>
                <w:sz w:val="20"/>
              </w:rPr>
              <w:t>
до обрыва глубиной более 5 м, м</w:t>
            </w:r>
          </w:p>
          <w:bookmarkEnd w:id="1213"/>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или его нет</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39</w:t>
            </w:r>
            <w:r>
              <w:rPr>
                <w:rFonts w:ascii="Times New Roman"/>
                <w:b w:val="false"/>
                <w:i w:val="false"/>
                <w:color w:val="000000"/>
                <w:sz w:val="20"/>
              </w:rPr>
              <w:t xml:space="preserve"> (без ограждений)</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 xml:space="preserve">39 </w:t>
            </w:r>
            <w:r>
              <w:rPr>
                <w:rFonts w:ascii="Times New Roman"/>
                <w:b w:val="false"/>
                <w:i w:val="false"/>
                <w:color w:val="000000"/>
                <w:sz w:val="20"/>
              </w:rPr>
              <w:t>(с ограждениями)</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14" w:id="1214"/>
    <w:p>
      <w:pPr>
        <w:spacing w:after="0"/>
        <w:ind w:left="0"/>
        <w:jc w:val="both"/>
      </w:pPr>
      <w:r>
        <w:rPr>
          <w:rFonts w:ascii="Times New Roman"/>
          <w:b w:val="false"/>
          <w:i w:val="false"/>
          <w:color w:val="000000"/>
          <w:sz w:val="28"/>
        </w:rPr>
        <w:t xml:space="preserve">
      2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40</w:t>
      </w:r>
    </w:p>
    <w:bookmarkEnd w:id="1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9"/>
        <w:gridCol w:w="1684"/>
        <w:gridCol w:w="1684"/>
        <w:gridCol w:w="1292"/>
        <w:gridCol w:w="1292"/>
        <w:gridCol w:w="1292"/>
        <w:gridCol w:w="1684"/>
        <w:gridCol w:w="1293"/>
      </w:tblGrid>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кромкой проезжей части и массивными элементами, 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 xml:space="preserve">40 </w:t>
            </w:r>
            <w:r>
              <w:rPr>
                <w:rFonts w:ascii="Times New Roman"/>
                <w:b w:val="false"/>
                <w:i w:val="false"/>
                <w:color w:val="000000"/>
                <w:sz w:val="20"/>
              </w:rPr>
              <w:t>(без ограждений)</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 xml:space="preserve">40 </w:t>
            </w:r>
            <w:r>
              <w:rPr>
                <w:rFonts w:ascii="Times New Roman"/>
                <w:b w:val="false"/>
                <w:i w:val="false"/>
                <w:color w:val="000000"/>
                <w:sz w:val="20"/>
              </w:rPr>
              <w:t>(ограждения барьерного типа)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15" w:id="12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9.1.4 Возможные меры по исправлению ситуации </w:t>
      </w:r>
    </w:p>
    <w:bookmarkEnd w:id="1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2"/>
        <w:gridCol w:w="1469"/>
        <w:gridCol w:w="6406"/>
      </w:tblGrid>
      <w:tr>
        <w:trPr>
          <w:trHeight w:val="3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216"/>
          <w:p>
            <w:pPr>
              <w:spacing w:after="20"/>
              <w:ind w:left="20"/>
              <w:jc w:val="both"/>
            </w:pPr>
            <w:r>
              <w:rPr>
                <w:rFonts w:ascii="Times New Roman"/>
                <w:b w:val="false"/>
                <w:i w:val="false"/>
                <w:color w:val="000000"/>
                <w:sz w:val="20"/>
              </w:rPr>
              <w:t>
1 Устранение объектов с придорожной полосы для создания "очищенной зоны" без потенциальных препятствий</w:t>
            </w:r>
            <w:r>
              <w:br/>
            </w:r>
            <w:r>
              <w:rPr>
                <w:rFonts w:ascii="Times New Roman"/>
                <w:b w:val="false"/>
                <w:i w:val="false"/>
                <w:color w:val="000000"/>
                <w:sz w:val="20"/>
              </w:rPr>
              <w:t>
1.1 Устранение с очищенной зоны жестких (недеформируемых) объектов ($$$/$$).</w:t>
            </w:r>
          </w:p>
          <w:bookmarkEnd w:id="1216"/>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46 %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217"/>
          <w:p>
            <w:pPr>
              <w:spacing w:after="20"/>
              <w:ind w:left="20"/>
              <w:jc w:val="both"/>
            </w:pPr>
            <w:r>
              <w:rPr>
                <w:rFonts w:ascii="Times New Roman"/>
                <w:b w:val="false"/>
                <w:i w:val="false"/>
                <w:color w:val="000000"/>
                <w:sz w:val="20"/>
              </w:rPr>
              <w:t>
2 Перемещение жестких объектов придорожной полосы</w:t>
            </w:r>
            <w:r>
              <w:br/>
            </w:r>
            <w:r>
              <w:rPr>
                <w:rFonts w:ascii="Times New Roman"/>
                <w:b w:val="false"/>
                <w:i w:val="false"/>
                <w:color w:val="000000"/>
                <w:sz w:val="20"/>
              </w:rPr>
              <w:t>
</w:t>
            </w:r>
            <w:r>
              <w:rPr>
                <w:rFonts w:ascii="Times New Roman"/>
                <w:b w:val="false"/>
                <w:i w:val="false"/>
                <w:color w:val="000000"/>
                <w:sz w:val="20"/>
              </w:rPr>
              <w:t>2.1 Перемещение жестких объектов из очищенной зоны (на безопасное расстояние) ($$$-$$).</w:t>
            </w:r>
            <w:r>
              <w:br/>
            </w:r>
            <w:r>
              <w:rPr>
                <w:rFonts w:ascii="Times New Roman"/>
                <w:b w:val="false"/>
                <w:i w:val="false"/>
                <w:color w:val="000000"/>
                <w:sz w:val="20"/>
              </w:rPr>
              <w:t>
</w:t>
            </w:r>
            <w:r>
              <w:rPr>
                <w:rFonts w:ascii="Times New Roman"/>
                <w:b w:val="false"/>
                <w:i w:val="false"/>
                <w:color w:val="000000"/>
                <w:sz w:val="20"/>
              </w:rPr>
              <w:t>2.2 Обеспечение лучшей видимости в очищенной зоне – обзорные зеркала, информационные табло и т.п. ($$).</w:t>
            </w:r>
            <w:r>
              <w:br/>
            </w:r>
            <w:r>
              <w:rPr>
                <w:rFonts w:ascii="Times New Roman"/>
                <w:b w:val="false"/>
                <w:i w:val="false"/>
                <w:color w:val="000000"/>
                <w:sz w:val="20"/>
              </w:rPr>
              <w:t>
Примечание - зоны без препятствий должны иметь ширину 9 м для дорог с ограничением скорости 100 км/ч, 6 м для 80 км/ч и 3 м для 60 км/ч.</w:t>
            </w:r>
          </w:p>
          <w:bookmarkEnd w:id="1217"/>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218"/>
          <w:p>
            <w:pPr>
              <w:spacing w:after="20"/>
              <w:ind w:left="20"/>
              <w:jc w:val="both"/>
            </w:pPr>
            <w:r>
              <w:rPr>
                <w:rFonts w:ascii="Times New Roman"/>
                <w:b w:val="false"/>
                <w:i w:val="false"/>
                <w:color w:val="000000"/>
                <w:sz w:val="20"/>
              </w:rPr>
              <w:t>
20 – 24 %</w:t>
            </w:r>
            <w:r>
              <w:br/>
            </w:r>
            <w:r>
              <w:rPr>
                <w:rFonts w:ascii="Times New Roman"/>
                <w:b w:val="false"/>
                <w:i w:val="false"/>
                <w:color w:val="000000"/>
                <w:sz w:val="20"/>
              </w:rPr>
              <w:t>
20 – 38 %</w:t>
            </w:r>
          </w:p>
          <w:bookmarkEnd w:id="1218"/>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219"/>
          <w:p>
            <w:pPr>
              <w:spacing w:after="20"/>
              <w:ind w:left="20"/>
              <w:jc w:val="both"/>
            </w:pPr>
            <w:r>
              <w:rPr>
                <w:rFonts w:ascii="Times New Roman"/>
                <w:b w:val="false"/>
                <w:i w:val="false"/>
                <w:color w:val="000000"/>
                <w:sz w:val="20"/>
              </w:rPr>
              <w:t>
3 Внесение изменений для уменьшения степени серьезности или устранения рисков, существующих на придорожной полосе</w:t>
            </w:r>
            <w:r>
              <w:br/>
            </w:r>
            <w:r>
              <w:rPr>
                <w:rFonts w:ascii="Times New Roman"/>
                <w:b w:val="false"/>
                <w:i w:val="false"/>
                <w:color w:val="000000"/>
                <w:sz w:val="20"/>
              </w:rPr>
              <w:t>
</w:t>
            </w:r>
            <w:r>
              <w:rPr>
                <w:rFonts w:ascii="Times New Roman"/>
                <w:b w:val="false"/>
                <w:i w:val="false"/>
                <w:color w:val="000000"/>
                <w:sz w:val="20"/>
              </w:rPr>
              <w:t>3.1 Установка ломких фонарных столбов/опор дорожных знаков и т.п. ($).</w:t>
            </w:r>
            <w:r>
              <w:br/>
            </w:r>
            <w:r>
              <w:rPr>
                <w:rFonts w:ascii="Times New Roman"/>
                <w:b w:val="false"/>
                <w:i w:val="false"/>
                <w:color w:val="000000"/>
                <w:sz w:val="20"/>
              </w:rPr>
              <w:t>
</w:t>
            </w:r>
            <w:r>
              <w:rPr>
                <w:rFonts w:ascii="Times New Roman"/>
                <w:b w:val="false"/>
                <w:i w:val="false"/>
                <w:color w:val="000000"/>
                <w:sz w:val="20"/>
              </w:rPr>
              <w:t xml:space="preserve">3.2 Постепенные уклоны, 4:1 или более пологие ($$). </w:t>
            </w:r>
            <w:r>
              <w:br/>
            </w:r>
            <w:r>
              <w:rPr>
                <w:rFonts w:ascii="Times New Roman"/>
                <w:b w:val="false"/>
                <w:i w:val="false"/>
                <w:color w:val="000000"/>
                <w:sz w:val="20"/>
              </w:rPr>
              <w:t>
</w:t>
            </w:r>
            <w:r>
              <w:rPr>
                <w:rFonts w:ascii="Times New Roman"/>
                <w:b w:val="false"/>
                <w:i w:val="false"/>
                <w:color w:val="000000"/>
                <w:sz w:val="20"/>
              </w:rPr>
              <w:t xml:space="preserve">3.3 Безопасные водоотводные трубы ($). </w:t>
            </w:r>
            <w:r>
              <w:br/>
            </w:r>
            <w:r>
              <w:rPr>
                <w:rFonts w:ascii="Times New Roman"/>
                <w:b w:val="false"/>
                <w:i w:val="false"/>
                <w:color w:val="000000"/>
                <w:sz w:val="20"/>
              </w:rPr>
              <w:t>
</w:t>
            </w:r>
            <w:r>
              <w:rPr>
                <w:rFonts w:ascii="Times New Roman"/>
                <w:b w:val="false"/>
                <w:i w:val="false"/>
                <w:color w:val="000000"/>
                <w:sz w:val="20"/>
              </w:rPr>
              <w:t>3.4 Установка защитных ограждений ($$$-$$).</w:t>
            </w:r>
            <w:r>
              <w:br/>
            </w:r>
            <w:r>
              <w:rPr>
                <w:rFonts w:ascii="Times New Roman"/>
                <w:b w:val="false"/>
                <w:i w:val="false"/>
                <w:color w:val="000000"/>
                <w:sz w:val="20"/>
              </w:rPr>
              <w:t>
</w:t>
            </w:r>
            <w:r>
              <w:rPr>
                <w:rFonts w:ascii="Times New Roman"/>
                <w:b w:val="false"/>
                <w:i w:val="false"/>
                <w:color w:val="000000"/>
                <w:sz w:val="20"/>
              </w:rPr>
              <w:t>3.5 Маркировка объектов придорожной полосы для усиления их видимости (использование светоотражающих знаков и т.п.) ($).</w:t>
            </w:r>
            <w:r>
              <w:br/>
            </w:r>
            <w:r>
              <w:rPr>
                <w:rFonts w:ascii="Times New Roman"/>
                <w:b w:val="false"/>
                <w:i w:val="false"/>
                <w:color w:val="000000"/>
                <w:sz w:val="20"/>
              </w:rPr>
              <w:t xml:space="preserve">
3.6 Маркировка краевых линий с помощью шумовых полос ($). </w:t>
            </w:r>
          </w:p>
          <w:bookmarkEnd w:id="1219"/>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220"/>
          <w:p>
            <w:pPr>
              <w:spacing w:after="20"/>
              <w:ind w:left="20"/>
              <w:jc w:val="both"/>
            </w:pPr>
            <w:r>
              <w:rPr>
                <w:rFonts w:ascii="Times New Roman"/>
                <w:b w:val="false"/>
                <w:i w:val="false"/>
                <w:color w:val="000000"/>
                <w:sz w:val="20"/>
              </w:rPr>
              <w:t>
25 – 72 %</w:t>
            </w:r>
            <w:r>
              <w:br/>
            </w:r>
            <w:r>
              <w:rPr>
                <w:rFonts w:ascii="Times New Roman"/>
                <w:b w:val="false"/>
                <w:i w:val="false"/>
                <w:color w:val="000000"/>
                <w:sz w:val="20"/>
              </w:rPr>
              <w:t>
</w:t>
            </w:r>
            <w:r>
              <w:rPr>
                <w:rFonts w:ascii="Times New Roman"/>
                <w:b w:val="false"/>
                <w:i w:val="false"/>
                <w:color w:val="000000"/>
                <w:sz w:val="20"/>
              </w:rPr>
              <w:t>38 – 46 %</w:t>
            </w:r>
            <w:r>
              <w:br/>
            </w:r>
            <w:r>
              <w:rPr>
                <w:rFonts w:ascii="Times New Roman"/>
                <w:b w:val="false"/>
                <w:i w:val="false"/>
                <w:color w:val="000000"/>
                <w:sz w:val="20"/>
              </w:rPr>
              <w:t>
</w:t>
            </w:r>
            <w:r>
              <w:rPr>
                <w:rFonts w:ascii="Times New Roman"/>
                <w:b w:val="false"/>
                <w:i w:val="false"/>
                <w:color w:val="000000"/>
                <w:sz w:val="20"/>
              </w:rPr>
              <w:t>41 – 52 %</w:t>
            </w:r>
            <w:r>
              <w:br/>
            </w:r>
            <w:r>
              <w:rPr>
                <w:rFonts w:ascii="Times New Roman"/>
                <w:b w:val="false"/>
                <w:i w:val="false"/>
                <w:color w:val="000000"/>
                <w:sz w:val="20"/>
              </w:rPr>
              <w:t>
</w:t>
            </w:r>
            <w:r>
              <w:rPr>
                <w:rFonts w:ascii="Times New Roman"/>
                <w:b w:val="false"/>
                <w:i w:val="false"/>
                <w:color w:val="000000"/>
                <w:sz w:val="20"/>
              </w:rPr>
              <w:t>11 – 45 %</w:t>
            </w:r>
            <w:r>
              <w:br/>
            </w:r>
            <w:r>
              <w:rPr>
                <w:rFonts w:ascii="Times New Roman"/>
                <w:b w:val="false"/>
                <w:i w:val="false"/>
                <w:color w:val="000000"/>
                <w:sz w:val="20"/>
              </w:rPr>
              <w:t>
2 – 20 %</w:t>
            </w:r>
          </w:p>
          <w:bookmarkEnd w:id="1220"/>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221"/>
          <w:p>
            <w:pPr>
              <w:spacing w:after="20"/>
              <w:ind w:left="20"/>
              <w:jc w:val="both"/>
            </w:pPr>
          </w:p>
          <w:bookmarkEnd w:id="1221"/>
          <w:p>
            <w:pPr>
              <w:spacing w:after="20"/>
              <w:ind w:left="20"/>
              <w:jc w:val="both"/>
            </w:pPr>
            <w:r>
              <w:t>[MISSING IMAGE: ,  ]</w:t>
            </w:r>
          </w:p>
          <w:p>
            <w:pPr>
              <w:spacing w:after="0"/>
              <w:ind w:left="0"/>
              <w:jc w:val="both"/>
            </w:pPr>
            <w:r>
              <w:br/>
            </w:r>
            <w:r>
              <w:rPr>
                <w:rFonts w:ascii="Times New Roman"/>
                <w:b w:val="false"/>
                <w:i w:val="false"/>
                <w:color w:val="000000"/>
                <w:sz w:val="20"/>
              </w:rPr>
              <w:t>
Барьер перед деревом/вокруг дерева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222"/>
          <w:p>
            <w:pPr>
              <w:spacing w:after="20"/>
              <w:ind w:left="20"/>
              <w:jc w:val="both"/>
            </w:pPr>
          </w:p>
          <w:bookmarkEnd w:id="1222"/>
          <w:p>
            <w:pPr>
              <w:spacing w:after="20"/>
              <w:ind w:left="20"/>
              <w:jc w:val="both"/>
            </w:pPr>
            <w:r>
              <w:t>[MISSING IMAGE: ,  ]</w:t>
            </w:r>
          </w:p>
          <w:p>
            <w:pPr>
              <w:spacing w:after="0"/>
              <w:ind w:left="0"/>
              <w:jc w:val="both"/>
            </w:pPr>
            <w:r>
              <w:br/>
            </w:r>
            <w:r>
              <w:rPr>
                <w:rFonts w:ascii="Times New Roman"/>
                <w:b w:val="false"/>
                <w:i w:val="false"/>
                <w:color w:val="000000"/>
                <w:sz w:val="20"/>
              </w:rPr>
              <w:t>
Пример контроля за растительностью в поперечном разрезе автострады</w:t>
            </w:r>
            <w:r>
              <w:br/>
            </w:r>
            <w:r>
              <w:rPr>
                <w:rFonts w:ascii="Times New Roman"/>
                <w:b w:val="false"/>
                <w:i w:val="false"/>
                <w:color w:val="000000"/>
                <w:sz w:val="20"/>
              </w:rPr>
              <w:t>
</w:t>
            </w:r>
          </w:p>
        </w:tc>
      </w:tr>
    </w:tbl>
    <w:bookmarkStart w:name="z1633" w:id="1223"/>
    <w:p>
      <w:pPr>
        <w:spacing w:after="0"/>
        <w:ind w:left="0"/>
        <w:jc w:val="both"/>
      </w:pPr>
      <w:r>
        <w:rPr>
          <w:rFonts w:ascii="Times New Roman"/>
          <w:b w:val="false"/>
          <w:i w:val="false"/>
          <w:color w:val="000000"/>
          <w:sz w:val="28"/>
        </w:rPr>
        <w:t xml:space="preserve">
      </w:t>
      </w:r>
      <w:r>
        <w:rPr>
          <w:rFonts w:ascii="Times New Roman"/>
          <w:b/>
          <w:i w:val="false"/>
          <w:color w:val="000000"/>
          <w:sz w:val="28"/>
        </w:rPr>
        <w:t>Характеристика дороги №9:</w:t>
      </w:r>
      <w:r>
        <w:rPr>
          <w:rFonts w:ascii="Times New Roman"/>
          <w:b w:val="false"/>
          <w:i w:val="false"/>
          <w:color w:val="000000"/>
          <w:sz w:val="28"/>
        </w:rPr>
        <w:t xml:space="preserve"> ПРИДОРОЖНАЯ ПОЛОСА И ПАССИВНЫЕ СРЕДСТВА ОБЕСПЕЧЕНИЯ БЕЗОПАСНОСТИ</w:t>
      </w:r>
    </w:p>
    <w:bookmarkEnd w:id="1223"/>
    <w:bookmarkStart w:name="z1634" w:id="1224"/>
    <w:p>
      <w:pPr>
        <w:spacing w:after="0"/>
        <w:ind w:left="0"/>
        <w:jc w:val="both"/>
      </w:pPr>
      <w:r>
        <w:rPr>
          <w:rFonts w:ascii="Times New Roman"/>
          <w:b w:val="false"/>
          <w:i w:val="false"/>
          <w:color w:val="000000"/>
          <w:sz w:val="28"/>
        </w:rPr>
        <w:t xml:space="preserve">
      </w:t>
      </w:r>
      <w:r>
        <w:rPr>
          <w:rFonts w:ascii="Times New Roman"/>
          <w:b/>
          <w:i w:val="false"/>
          <w:color w:val="000000"/>
          <w:sz w:val="28"/>
        </w:rPr>
        <w:t>Оцениваемый параметр №2</w:t>
      </w:r>
      <w:r>
        <w:rPr>
          <w:rFonts w:ascii="Times New Roman"/>
          <w:b w:val="false"/>
          <w:i w:val="false"/>
          <w:color w:val="000000"/>
          <w:sz w:val="28"/>
        </w:rPr>
        <w:t>: Защитные ограждения и направляющие устройства</w:t>
      </w:r>
    </w:p>
    <w:bookmarkEnd w:id="1224"/>
    <w:bookmarkStart w:name="z1635" w:id="1225"/>
    <w:p>
      <w:pPr>
        <w:spacing w:after="0"/>
        <w:ind w:left="0"/>
        <w:jc w:val="both"/>
      </w:pPr>
      <w:r>
        <w:rPr>
          <w:rFonts w:ascii="Times New Roman"/>
          <w:b w:val="false"/>
          <w:i w:val="false"/>
          <w:color w:val="000000"/>
          <w:sz w:val="28"/>
        </w:rPr>
        <w:t xml:space="preserve">
      </w:t>
      </w:r>
      <w:r>
        <w:rPr>
          <w:rFonts w:ascii="Times New Roman"/>
          <w:b/>
          <w:i w:val="false"/>
          <w:color w:val="000000"/>
          <w:sz w:val="28"/>
        </w:rPr>
        <w:t>9.2.1 Концептуальные особенности проблемы</w:t>
      </w:r>
      <w:r>
        <w:rPr>
          <w:rFonts w:ascii="Times New Roman"/>
          <w:b w:val="false"/>
          <w:i w:val="false"/>
          <w:color w:val="000000"/>
          <w:sz w:val="28"/>
        </w:rPr>
        <w:t>:</w:t>
      </w:r>
    </w:p>
    <w:bookmarkEnd w:id="1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2167"/>
        <w:gridCol w:w="2147"/>
        <w:gridCol w:w="1173"/>
        <w:gridCol w:w="2144"/>
        <w:gridCol w:w="39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226"/>
          <w:p>
            <w:pPr>
              <w:spacing w:after="20"/>
              <w:ind w:left="20"/>
              <w:jc w:val="both"/>
            </w:pPr>
            <w:r>
              <w:rPr>
                <w:rFonts w:ascii="Times New Roman"/>
                <w:b w:val="false"/>
                <w:i w:val="false"/>
                <w:color w:val="000000"/>
                <w:sz w:val="20"/>
              </w:rPr>
              <w:t>
Много аварий на автострадах происходят с автомобилями, которые съезжают с дороги и сталкиваются с опасными препятствиями, такими как деревья, опоры мостов или которые просто съезжают вниз с высокой дорожной насыпи.</w:t>
            </w:r>
            <w:r>
              <w:br/>
            </w:r>
            <w:r>
              <w:rPr>
                <w:rFonts w:ascii="Times New Roman"/>
                <w:b w:val="false"/>
                <w:i w:val="false"/>
                <w:color w:val="000000"/>
                <w:sz w:val="20"/>
              </w:rPr>
              <w:t>
</w:t>
            </w:r>
            <w:r>
              <w:rPr>
                <w:rFonts w:ascii="Times New Roman"/>
                <w:b w:val="false"/>
                <w:i w:val="false"/>
                <w:color w:val="000000"/>
                <w:sz w:val="20"/>
              </w:rPr>
              <w:t>Подобным образом автомобиль, съехавший на полосу движения противоположного направления автострады, подвергается опасности столкновения с приближающимся автомобилем и смертельного исхода или серьезной травмы водителя или пассажиров.</w:t>
            </w:r>
            <w:r>
              <w:br/>
            </w:r>
            <w:r>
              <w:rPr>
                <w:rFonts w:ascii="Times New Roman"/>
                <w:b w:val="false"/>
                <w:i w:val="false"/>
                <w:color w:val="000000"/>
                <w:sz w:val="20"/>
              </w:rPr>
              <w:t>
</w:t>
            </w:r>
            <w:r>
              <w:rPr>
                <w:rFonts w:ascii="Times New Roman"/>
                <w:b w:val="false"/>
                <w:i w:val="false"/>
                <w:color w:val="000000"/>
                <w:sz w:val="20"/>
              </w:rPr>
              <w:t>Вероятность подобного рода происшествий может быть в значительной степени снижена благодаря использованию ограждений или барьеров. Предназначение барьеров заключается в поглощении столкновения с обеспечением как можно меньшей тяжести повреждения и удержании транспортного средства в границах проезжей части. Барьеры и защитные заграждения могут также устанавливаться для защиты объектов придорожной полосы от случайного воздействия транспортных средств.</w:t>
            </w:r>
            <w:r>
              <w:br/>
            </w:r>
            <w:r>
              <w:rPr>
                <w:rFonts w:ascii="Times New Roman"/>
                <w:b w:val="false"/>
                <w:i w:val="false"/>
                <w:color w:val="000000"/>
                <w:sz w:val="20"/>
              </w:rPr>
              <w:t xml:space="preserve">
Правильная проектировка защитных ограждений и барьеров играет важную роль в предотвращении аварий, которые в противоположном случае могут иметь очень серьезные последствия. Они должны проектироваться с целью поглощения кинетической энергии и обеспечивать минимальный риск травмирования пассажиров транспортного средства. Бетонные блоки должны быть соединены стальной арматурой наподобие крепкой цепи, в противоположном случае они сами будут представлять собой опасные препятствия. Они должны размещаться между проезжей частью и объектом, при столкновении с которым может случиться серьезная авария, например опорой моста. Также они используются для удержания транспортных средств от падения с высокой насыпи или на горных дорогах. Их использование на высокоскоростных дорогах является допустимым, однако для безопасной работы следует уделить внимание деталям, в особенности начальным и конечным точкам и минимальной длине барьера. </w:t>
            </w:r>
          </w:p>
          <w:bookmarkEnd w:id="1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227"/>
          <w:p>
            <w:pPr>
              <w:spacing w:after="20"/>
              <w:ind w:left="20"/>
              <w:jc w:val="both"/>
            </w:pPr>
          </w:p>
          <w:bookmarkEnd w:id="1227"/>
          <w:p>
            <w:pPr>
              <w:spacing w:after="20"/>
              <w:ind w:left="20"/>
              <w:jc w:val="both"/>
            </w:pPr>
            <w:r>
              <w:t>[MISSING IMAGE: ,  ]</w:t>
            </w:r>
          </w:p>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Типичные виды дорожно-транспортные происшествии</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Как минимум два АТС–лобовое столкновение</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ДТП с участием одного АТС на дороге</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ДТП с участием одного АТС входящего в поворот–выезд на другую сторону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ДТП с участием одного АТС, столкнувшегося с препятствием - другое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ДТП с участием одного АТС–съезд с прямой дороги на одну из сторон</w:t>
            </w:r>
          </w:p>
        </w:tc>
      </w:tr>
    </w:tbl>
    <w:bookmarkStart w:name="z1642" w:id="1228"/>
    <w:p>
      <w:pPr>
        <w:spacing w:after="0"/>
        <w:ind w:left="0"/>
        <w:jc w:val="both"/>
      </w:pPr>
      <w:r>
        <w:rPr>
          <w:rFonts w:ascii="Times New Roman"/>
          <w:b w:val="false"/>
          <w:i w:val="false"/>
          <w:color w:val="000000"/>
          <w:sz w:val="28"/>
        </w:rPr>
        <w:t xml:space="preserve">
      </w:t>
      </w:r>
      <w:r>
        <w:rPr>
          <w:rFonts w:ascii="Times New Roman"/>
          <w:b/>
          <w:i w:val="false"/>
          <w:color w:val="000000"/>
          <w:sz w:val="28"/>
        </w:rPr>
        <w:t>9.1.2 Детализация проблемного вопроса:</w:t>
      </w:r>
    </w:p>
    <w:bookmarkEnd w:id="1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0"/>
        <w:gridCol w:w="1751"/>
        <w:gridCol w:w="4569"/>
      </w:tblGrid>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Присутствуют ли на локальном участке какие либо объекты представляющие потенциальную опасность (перекрестки, примыкания, мосты, тоннели, освещение, насаждения, места миграции животных, акустические барьеры, реклама и т.п.)?</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229"/>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229"/>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Являются ли неподвижные препятствия устранимыми, располагающимся на достаточном расстоянии или огражденными?</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230"/>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30"/>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 какому типу относятся дорожные ограждения на локальном участке согласно классификации?</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каждому типу ограждений детализировать места их размещения на локальном участке.</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231"/>
          <w:p>
            <w:pPr>
              <w:spacing w:after="20"/>
              <w:ind w:left="20"/>
              <w:jc w:val="both"/>
            </w:pPr>
            <w:r>
              <w:rPr>
                <w:rFonts w:ascii="Times New Roman"/>
                <w:b w:val="false"/>
                <w:i w:val="false"/>
                <w:color w:val="000000"/>
                <w:sz w:val="20"/>
              </w:rPr>
              <w:t xml:space="preserve">
ГОСТ 33127-2014 </w:t>
            </w:r>
            <w:r>
              <w:br/>
            </w:r>
            <w:r>
              <w:rPr>
                <w:rFonts w:ascii="Times New Roman"/>
                <w:b w:val="false"/>
                <w:i w:val="false"/>
                <w:color w:val="000000"/>
                <w:sz w:val="20"/>
              </w:rPr>
              <w:t>
 </w:t>
            </w:r>
          </w:p>
          <w:bookmarkEnd w:id="1231"/>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Расположение дорожных ограждений соответствует нормативным требованиям?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232"/>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32"/>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233"/>
          <w:p>
            <w:pPr>
              <w:spacing w:after="20"/>
              <w:ind w:left="20"/>
              <w:jc w:val="both"/>
            </w:pPr>
            <w:r>
              <w:rPr>
                <w:rFonts w:ascii="Times New Roman"/>
                <w:b w:val="false"/>
                <w:i w:val="false"/>
                <w:color w:val="000000"/>
                <w:sz w:val="20"/>
              </w:rPr>
              <w:t>
Пункт 4.4.1 ГОСТ 33151-2014</w:t>
            </w:r>
            <w:r>
              <w:br/>
            </w:r>
            <w:r>
              <w:rPr>
                <w:rFonts w:ascii="Times New Roman"/>
                <w:b w:val="false"/>
                <w:i w:val="false"/>
                <w:color w:val="000000"/>
                <w:sz w:val="20"/>
              </w:rPr>
              <w:t>
Пункт 8.2 СТ РК 1412-2010</w:t>
            </w:r>
          </w:p>
          <w:bookmarkEnd w:id="1233"/>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Маркировка дорожных ограждений соответствует ли нормативным требованиям?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234"/>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34"/>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235"/>
          <w:p>
            <w:pPr>
              <w:spacing w:after="20"/>
              <w:ind w:left="20"/>
              <w:jc w:val="both"/>
            </w:pPr>
            <w:r>
              <w:rPr>
                <w:rFonts w:ascii="Times New Roman"/>
                <w:b w:val="false"/>
                <w:i w:val="false"/>
                <w:color w:val="000000"/>
                <w:sz w:val="20"/>
              </w:rPr>
              <w:t>
Пункт 4 ГОСТ 33128-2014</w:t>
            </w:r>
            <w:r>
              <w:br/>
            </w:r>
            <w:r>
              <w:rPr>
                <w:rFonts w:ascii="Times New Roman"/>
                <w:b w:val="false"/>
                <w:i w:val="false"/>
                <w:color w:val="000000"/>
                <w:sz w:val="20"/>
              </w:rPr>
              <w:t>
Пункт 3.3 и 9 ГОСТ 26804-2012</w:t>
            </w:r>
          </w:p>
          <w:bookmarkEnd w:id="1235"/>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Правильно ли подобраны дорожные ограждения на локальном участке согласно удерживающей способности?</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236"/>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36"/>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237"/>
          <w:p>
            <w:pPr>
              <w:spacing w:after="20"/>
              <w:ind w:left="20"/>
              <w:jc w:val="both"/>
            </w:pPr>
            <w:r>
              <w:rPr>
                <w:rFonts w:ascii="Times New Roman"/>
                <w:b w:val="false"/>
                <w:i w:val="false"/>
                <w:color w:val="000000"/>
                <w:sz w:val="20"/>
              </w:rPr>
              <w:t>
Пункт 5 ГОСТ 33128-2014</w:t>
            </w:r>
            <w:r>
              <w:br/>
            </w:r>
            <w:r>
              <w:rPr>
                <w:rFonts w:ascii="Times New Roman"/>
                <w:b w:val="false"/>
                <w:i w:val="false"/>
                <w:color w:val="000000"/>
                <w:sz w:val="20"/>
              </w:rPr>
              <w:t>
Пункт 4 ГОСТ 26804-2012</w:t>
            </w:r>
          </w:p>
          <w:bookmarkEnd w:id="1237"/>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Соответствует ли конструкция дорожных ограждений нормативным требованиям?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238"/>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38"/>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239"/>
          <w:p>
            <w:pPr>
              <w:spacing w:after="20"/>
              <w:ind w:left="20"/>
              <w:jc w:val="both"/>
            </w:pPr>
            <w:r>
              <w:rPr>
                <w:rFonts w:ascii="Times New Roman"/>
                <w:b w:val="false"/>
                <w:i w:val="false"/>
                <w:color w:val="000000"/>
                <w:sz w:val="20"/>
              </w:rPr>
              <w:t>
Пункт 6-7 ГОСТ 33128-2014</w:t>
            </w:r>
            <w:r>
              <w:br/>
            </w:r>
            <w:r>
              <w:rPr>
                <w:rFonts w:ascii="Times New Roman"/>
                <w:b w:val="false"/>
                <w:i w:val="false"/>
                <w:color w:val="000000"/>
                <w:sz w:val="20"/>
              </w:rPr>
              <w:t>
Пункт 5 ГОСТ 26804-2012</w:t>
            </w:r>
          </w:p>
          <w:bookmarkEnd w:id="1239"/>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Правильно ли установлено защитное ограждение, а именно: обработка края, закрепление, шаг стоек, глубина погружения стоек, перильное перекрытие?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240"/>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40"/>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Имеются ли "открытые просветы" или пробелы в системе барьерного ограждения (также необходимо избежать наличия просвета короче 50 м)?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241"/>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241"/>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Достаточно ли дорожных ограждений на локальном участке? Правильная ли определена протяженность дорожных ограждений?</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242"/>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42"/>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Дорожное ограждение позволяет отклонить транспортное средство, и не врезаться его (устройство начала и конца барьерного ограждения)?</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243"/>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43"/>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Размещены ли ограждения на разделительной полосе и соответственно ли они запроектированы?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244"/>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44"/>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Ограждение места размещения рекламы соответствует ли нормативным требованиям?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245"/>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45"/>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246"/>
          <w:p>
            <w:pPr>
              <w:spacing w:after="20"/>
              <w:ind w:left="20"/>
              <w:jc w:val="both"/>
            </w:pPr>
            <w:r>
              <w:rPr>
                <w:rFonts w:ascii="Times New Roman"/>
                <w:b w:val="false"/>
                <w:i w:val="false"/>
                <w:color w:val="000000"/>
                <w:sz w:val="20"/>
              </w:rPr>
              <w:t>
Пункт 4.4.1 ГОСТ 33151-2014</w:t>
            </w:r>
            <w:r>
              <w:br/>
            </w:r>
            <w:r>
              <w:rPr>
                <w:rFonts w:ascii="Times New Roman"/>
                <w:b w:val="false"/>
                <w:i w:val="false"/>
                <w:color w:val="000000"/>
                <w:sz w:val="20"/>
              </w:rPr>
              <w:t>
ГОСТ 33027-2014</w:t>
            </w:r>
          </w:p>
          <w:bookmarkEnd w:id="1246"/>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Правильно ли выполнено ограждение тоннелей и мостовых переходов?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247"/>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47"/>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Имеется ли потенциальная опасность из-за не правильной установки дорожных ограждений?</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248"/>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248"/>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Конструкция акустических барьеров соответствует ли нормативным требованиям?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249"/>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49"/>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250"/>
          <w:p>
            <w:pPr>
              <w:spacing w:after="20"/>
              <w:ind w:left="20"/>
              <w:jc w:val="both"/>
            </w:pPr>
            <w:r>
              <w:rPr>
                <w:rFonts w:ascii="Times New Roman"/>
                <w:b w:val="false"/>
                <w:i w:val="false"/>
                <w:color w:val="000000"/>
                <w:sz w:val="20"/>
              </w:rPr>
              <w:t>
ГОСТ 32957-2014</w:t>
            </w:r>
            <w:r>
              <w:br/>
            </w:r>
            <w:r>
              <w:rPr>
                <w:rFonts w:ascii="Times New Roman"/>
                <w:b w:val="false"/>
                <w:i w:val="false"/>
                <w:color w:val="000000"/>
                <w:sz w:val="20"/>
              </w:rPr>
              <w:t>
 </w:t>
            </w:r>
          </w:p>
          <w:bookmarkEnd w:id="1250"/>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Размещение акустических барьеров соответствует ли нормативным требованиям?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25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51"/>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252"/>
          <w:p>
            <w:pPr>
              <w:spacing w:after="20"/>
              <w:ind w:left="20"/>
              <w:jc w:val="both"/>
            </w:pPr>
            <w:r>
              <w:rPr>
                <w:rFonts w:ascii="Times New Roman"/>
                <w:b w:val="false"/>
                <w:i w:val="false"/>
                <w:color w:val="000000"/>
                <w:sz w:val="20"/>
              </w:rPr>
              <w:t>
Пункт 4.4.2 ГОСТ 33151-2014</w:t>
            </w:r>
            <w:r>
              <w:br/>
            </w:r>
            <w:r>
              <w:rPr>
                <w:rFonts w:ascii="Times New Roman"/>
                <w:b w:val="false"/>
                <w:i w:val="false"/>
                <w:color w:val="000000"/>
                <w:sz w:val="20"/>
              </w:rPr>
              <w:t>
ГОСТ 32957-2014</w:t>
            </w:r>
          </w:p>
          <w:bookmarkEnd w:id="1252"/>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Достаточно ли направляющих устройств на локальном участке?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253"/>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53"/>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Островки направляющие соответствует ли нормативным требованиям?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254"/>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54"/>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255"/>
          <w:p>
            <w:pPr>
              <w:spacing w:after="20"/>
              <w:ind w:left="20"/>
              <w:jc w:val="both"/>
            </w:pPr>
            <w:r>
              <w:rPr>
                <w:rFonts w:ascii="Times New Roman"/>
                <w:b w:val="false"/>
                <w:i w:val="false"/>
                <w:color w:val="000000"/>
                <w:sz w:val="20"/>
              </w:rPr>
              <w:t>
Пункт 4.2.1 ГОСТ 33151-2014</w:t>
            </w:r>
            <w:r>
              <w:br/>
            </w:r>
            <w:r>
              <w:rPr>
                <w:rFonts w:ascii="Times New Roman"/>
                <w:b w:val="false"/>
                <w:i w:val="false"/>
                <w:color w:val="000000"/>
                <w:sz w:val="20"/>
              </w:rPr>
              <w:t>
 </w:t>
            </w:r>
          </w:p>
          <w:bookmarkEnd w:id="1255"/>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Конструкция противоослепляющих экранов соответствует ли требованиям?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256"/>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56"/>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32838-2014</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Размещение противоослепляющих экранов соответствует ли нормативным требованиям?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257"/>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57"/>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258"/>
          <w:p>
            <w:pPr>
              <w:spacing w:after="20"/>
              <w:ind w:left="20"/>
              <w:jc w:val="both"/>
            </w:pPr>
            <w:r>
              <w:rPr>
                <w:rFonts w:ascii="Times New Roman"/>
                <w:b w:val="false"/>
                <w:i w:val="false"/>
                <w:color w:val="000000"/>
                <w:sz w:val="20"/>
              </w:rPr>
              <w:t>
Пункт 4.4.3 ГОСТ 33151-2014</w:t>
            </w:r>
            <w:r>
              <w:br/>
            </w:r>
            <w:r>
              <w:rPr>
                <w:rFonts w:ascii="Times New Roman"/>
                <w:b w:val="false"/>
                <w:i w:val="false"/>
                <w:color w:val="000000"/>
                <w:sz w:val="20"/>
              </w:rPr>
              <w:t>
ГОСТ 32838-2014</w:t>
            </w:r>
          </w:p>
          <w:bookmarkEnd w:id="1258"/>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Конструкция дорожных световозвращателей соответствует ли нормативным требованиям?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259"/>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59"/>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260"/>
          <w:p>
            <w:pPr>
              <w:spacing w:after="20"/>
              <w:ind w:left="20"/>
              <w:jc w:val="both"/>
            </w:pPr>
            <w:r>
              <w:rPr>
                <w:rFonts w:ascii="Times New Roman"/>
                <w:b w:val="false"/>
                <w:i w:val="false"/>
                <w:color w:val="000000"/>
                <w:sz w:val="20"/>
              </w:rPr>
              <w:t>
ГОСТ 32866-2014</w:t>
            </w:r>
            <w:r>
              <w:br/>
            </w:r>
            <w:r>
              <w:rPr>
                <w:rFonts w:ascii="Times New Roman"/>
                <w:b w:val="false"/>
                <w:i w:val="false"/>
                <w:color w:val="000000"/>
                <w:sz w:val="20"/>
              </w:rPr>
              <w:t>
 </w:t>
            </w:r>
          </w:p>
          <w:bookmarkEnd w:id="1260"/>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Размещение дорожных световозвращателей соответствует ли нормативным требованиям?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26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61"/>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4.2.3 ГОСТ 33151-2014</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Конструкция сигнальных столбиков соответствует нормативным требованиям?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262"/>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62"/>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263"/>
          <w:p>
            <w:pPr>
              <w:spacing w:after="20"/>
              <w:ind w:left="20"/>
              <w:jc w:val="both"/>
            </w:pPr>
            <w:r>
              <w:rPr>
                <w:rFonts w:ascii="Times New Roman"/>
                <w:b w:val="false"/>
                <w:i w:val="false"/>
                <w:color w:val="000000"/>
                <w:sz w:val="20"/>
              </w:rPr>
              <w:t>
ГОСТ 32843-2014</w:t>
            </w:r>
            <w:r>
              <w:br/>
            </w:r>
            <w:r>
              <w:rPr>
                <w:rFonts w:ascii="Times New Roman"/>
                <w:b w:val="false"/>
                <w:i w:val="false"/>
                <w:color w:val="000000"/>
                <w:sz w:val="20"/>
              </w:rPr>
              <w:t>
 </w:t>
            </w:r>
          </w:p>
          <w:bookmarkEnd w:id="1263"/>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Размещение сигнальных столбиков соответствует нормативным требованиям?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264"/>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64"/>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4.2.4 ГОСТ 33151-2014</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Тумба дорожная соответствует ли нормативным требованиям?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265"/>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65"/>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32759-2014</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Размещение тумбы дорожной соответствует нормативным требованиям?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266"/>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66"/>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4.2.5 ГОСТ 33151-2014</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Дорожные ограждения позволяют ли эффективно предотвратить выход на проезжую часть животных?</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267"/>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67"/>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Препятствуют ли обзору защитные ограждения?</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268"/>
          <w:p>
            <w:pPr>
              <w:spacing w:after="20"/>
              <w:ind w:left="20"/>
              <w:jc w:val="both"/>
            </w:pPr>
            <w:r>
              <w:rPr>
                <w:rFonts w:ascii="Times New Roman"/>
                <w:b w:val="false"/>
                <w:i w:val="false"/>
                <w:color w:val="000000"/>
                <w:sz w:val="20"/>
              </w:rPr>
              <w:t xml:space="preserve">
а) да, детализировать причины; </w:t>
            </w:r>
            <w:r>
              <w:br/>
            </w:r>
            <w:r>
              <w:rPr>
                <w:rFonts w:ascii="Times New Roman"/>
                <w:b w:val="false"/>
                <w:i w:val="false"/>
                <w:color w:val="000000"/>
                <w:sz w:val="20"/>
              </w:rPr>
              <w:t>
б) нет.</w:t>
            </w:r>
          </w:p>
          <w:bookmarkEnd w:id="1268"/>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83" w:id="1269"/>
    <w:p>
      <w:pPr>
        <w:spacing w:after="0"/>
        <w:ind w:left="0"/>
        <w:jc w:val="both"/>
      </w:pPr>
      <w:r>
        <w:rPr>
          <w:rFonts w:ascii="Times New Roman"/>
          <w:b w:val="false"/>
          <w:i w:val="false"/>
          <w:color w:val="000000"/>
          <w:sz w:val="28"/>
        </w:rPr>
        <w:t>
      9.2.3 Определение частных коэффициентов аварийности</w:t>
      </w:r>
    </w:p>
    <w:bookmarkEnd w:id="1269"/>
    <w:bookmarkStart w:name="z1684" w:id="1270"/>
    <w:p>
      <w:pPr>
        <w:spacing w:after="0"/>
        <w:ind w:left="0"/>
        <w:jc w:val="both"/>
      </w:pPr>
      <w:r>
        <w:rPr>
          <w:rFonts w:ascii="Times New Roman"/>
          <w:b w:val="false"/>
          <w:i w:val="false"/>
          <w:color w:val="000000"/>
          <w:sz w:val="28"/>
        </w:rPr>
        <w:t xml:space="preserve">
      1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41</w:t>
      </w:r>
      <w:r>
        <w:rPr>
          <w:rFonts w:ascii="Times New Roman"/>
          <w:b w:val="false"/>
          <w:i/>
          <w:color w:val="000000"/>
          <w:sz w:val="28"/>
        </w:rPr>
        <w:t>-</w:t>
      </w:r>
      <w:r>
        <w:rPr>
          <w:rFonts w:ascii="Times New Roman"/>
          <w:b w:val="false"/>
          <w:i w:val="false"/>
          <w:color w:val="000000"/>
          <w:vertAlign w:val="subscript"/>
        </w:rPr>
        <w:t>42</w:t>
      </w:r>
    </w:p>
    <w:bookmarkEnd w:id="1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3263"/>
        <w:gridCol w:w="3264"/>
        <w:gridCol w:w="2504"/>
      </w:tblGrid>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объектов смягчающих последствия столкновений согласно нормативным требованиям</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и соответствует</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или не соответствует</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41</w:t>
            </w:r>
            <w:r>
              <w:rPr>
                <w:rFonts w:ascii="Times New Roman"/>
                <w:b w:val="false"/>
                <w:i w:val="false"/>
                <w:color w:val="000000"/>
                <w:sz w:val="20"/>
              </w:rPr>
              <w:t xml:space="preserve"> барьер разделительной полосы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42</w:t>
            </w:r>
            <w:r>
              <w:rPr>
                <w:rFonts w:ascii="Times New Roman"/>
                <w:b w:val="false"/>
                <w:i w:val="false"/>
                <w:color w:val="000000"/>
                <w:sz w:val="20"/>
              </w:rPr>
              <w:t xml:space="preserve"> боковые дорожные ограждения</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К</w:t>
            </w:r>
            <w:r>
              <w:rPr>
                <w:rFonts w:ascii="Times New Roman"/>
                <w:b w:val="false"/>
                <w:i w:val="false"/>
                <w:color w:val="000000"/>
                <w:vertAlign w:val="subscript"/>
              </w:rPr>
              <w:t>41</w:t>
            </w:r>
            <w:r>
              <w:rPr>
                <w:rFonts w:ascii="Times New Roman"/>
                <w:b w:val="false"/>
                <w:i w:val="false"/>
                <w:color w:val="000000"/>
                <w:sz w:val="20"/>
              </w:rPr>
              <w:t xml:space="preserve"> барьер разделительной полосы применяется только для многополосных дорог, для 2-х полосных присваивается 1,0</w:t>
            </w:r>
          </w:p>
        </w:tc>
      </w:tr>
    </w:tbl>
    <w:bookmarkStart w:name="z1685" w:id="1271"/>
    <w:p>
      <w:pPr>
        <w:spacing w:after="0"/>
        <w:ind w:left="0"/>
        <w:jc w:val="both"/>
      </w:pPr>
      <w:r>
        <w:rPr>
          <w:rFonts w:ascii="Times New Roman"/>
          <w:b w:val="false"/>
          <w:i w:val="false"/>
          <w:color w:val="000000"/>
          <w:sz w:val="28"/>
        </w:rPr>
        <w:t xml:space="preserve">
      2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43</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8"/>
        <w:gridCol w:w="3720"/>
        <w:gridCol w:w="4852"/>
      </w:tblGrid>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направляющих устройств согласно нормативным требованиям</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и соответствует</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или не соответствует</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43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bl>
    <w:bookmarkStart w:name="z1686" w:id="1272"/>
    <w:p>
      <w:pPr>
        <w:spacing w:after="0"/>
        <w:ind w:left="0"/>
        <w:jc w:val="both"/>
      </w:pPr>
      <w:r>
        <w:rPr>
          <w:rFonts w:ascii="Times New Roman"/>
          <w:b w:val="false"/>
          <w:i w:val="false"/>
          <w:color w:val="000000"/>
          <w:sz w:val="28"/>
        </w:rPr>
        <w:t xml:space="preserve">
      9.2.4 Возможные меры по исправлению ситуации </w:t>
      </w:r>
    </w:p>
    <w:bookmarkEnd w:id="1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7"/>
        <w:gridCol w:w="1534"/>
        <w:gridCol w:w="8149"/>
      </w:tblGrid>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273"/>
          <w:p>
            <w:pPr>
              <w:spacing w:after="20"/>
              <w:ind w:left="20"/>
              <w:jc w:val="both"/>
            </w:pPr>
            <w:r>
              <w:rPr>
                <w:rFonts w:ascii="Times New Roman"/>
                <w:b w:val="false"/>
                <w:i w:val="false"/>
                <w:color w:val="000000"/>
                <w:sz w:val="20"/>
              </w:rPr>
              <w:t>
1 Установка защитного ограждения правильного типа там, где его не хватает</w:t>
            </w:r>
            <w:r>
              <w:br/>
            </w:r>
            <w:r>
              <w:rPr>
                <w:rFonts w:ascii="Times New Roman"/>
                <w:b w:val="false"/>
                <w:i w:val="false"/>
                <w:color w:val="000000"/>
                <w:sz w:val="20"/>
              </w:rPr>
              <w:t>
</w:t>
            </w:r>
            <w:r>
              <w:rPr>
                <w:rFonts w:ascii="Times New Roman"/>
                <w:b w:val="false"/>
                <w:i w:val="false"/>
                <w:color w:val="000000"/>
                <w:sz w:val="20"/>
              </w:rPr>
              <w:t>1.1 Установка защитного ограждения, где его не хватает ($$$-$$).</w:t>
            </w:r>
            <w:r>
              <w:br/>
            </w:r>
            <w:r>
              <w:rPr>
                <w:rFonts w:ascii="Times New Roman"/>
                <w:b w:val="false"/>
                <w:i w:val="false"/>
                <w:color w:val="000000"/>
                <w:sz w:val="20"/>
              </w:rPr>
              <w:t>
</w:t>
            </w:r>
            <w:r>
              <w:rPr>
                <w:rFonts w:ascii="Times New Roman"/>
                <w:b w:val="false"/>
                <w:i w:val="false"/>
                <w:color w:val="000000"/>
                <w:sz w:val="20"/>
              </w:rPr>
              <w:t>1.2 Установка барьера подходящего типа ($$$).</w:t>
            </w:r>
            <w:r>
              <w:br/>
            </w:r>
            <w:r>
              <w:rPr>
                <w:rFonts w:ascii="Times New Roman"/>
                <w:b w:val="false"/>
                <w:i w:val="false"/>
                <w:color w:val="000000"/>
                <w:sz w:val="20"/>
              </w:rPr>
              <w:t>
1.2 Установка элементов соединения барьеров ($).</w:t>
            </w:r>
          </w:p>
          <w:bookmarkEnd w:id="1273"/>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54 %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274"/>
          <w:p>
            <w:pPr>
              <w:spacing w:after="20"/>
              <w:ind w:left="20"/>
              <w:jc w:val="both"/>
            </w:pPr>
            <w:r>
              <w:rPr>
                <w:rFonts w:ascii="Times New Roman"/>
                <w:b w:val="false"/>
                <w:i w:val="false"/>
                <w:color w:val="000000"/>
                <w:sz w:val="20"/>
              </w:rPr>
              <w:t>
2 Усовершенствование существующей системы защитных ограждений</w:t>
            </w:r>
            <w:r>
              <w:br/>
            </w:r>
            <w:r>
              <w:rPr>
                <w:rFonts w:ascii="Times New Roman"/>
                <w:b w:val="false"/>
                <w:i w:val="false"/>
                <w:color w:val="000000"/>
                <w:sz w:val="20"/>
              </w:rPr>
              <w:t>
</w:t>
            </w:r>
            <w:r>
              <w:rPr>
                <w:rFonts w:ascii="Times New Roman"/>
                <w:b w:val="false"/>
                <w:i w:val="false"/>
                <w:color w:val="000000"/>
                <w:sz w:val="20"/>
              </w:rPr>
              <w:t>2.1 Перекрытие "открытых окон" ($$-$).</w:t>
            </w:r>
            <w:r>
              <w:br/>
            </w:r>
            <w:r>
              <w:rPr>
                <w:rFonts w:ascii="Times New Roman"/>
                <w:b w:val="false"/>
                <w:i w:val="false"/>
                <w:color w:val="000000"/>
                <w:sz w:val="20"/>
              </w:rPr>
              <w:t>
</w:t>
            </w:r>
            <w:r>
              <w:rPr>
                <w:rFonts w:ascii="Times New Roman"/>
                <w:b w:val="false"/>
                <w:i w:val="false"/>
                <w:color w:val="000000"/>
                <w:sz w:val="20"/>
              </w:rPr>
              <w:t>2.2 Установка переходных элементов между двумя разными типами барьеров ($$).</w:t>
            </w:r>
            <w:r>
              <w:br/>
            </w:r>
            <w:r>
              <w:rPr>
                <w:rFonts w:ascii="Times New Roman"/>
                <w:b w:val="false"/>
                <w:i w:val="false"/>
                <w:color w:val="000000"/>
                <w:sz w:val="20"/>
              </w:rPr>
              <w:t>
</w:t>
            </w:r>
            <w:r>
              <w:rPr>
                <w:rFonts w:ascii="Times New Roman"/>
                <w:b w:val="false"/>
                <w:i w:val="false"/>
                <w:color w:val="000000"/>
                <w:sz w:val="20"/>
              </w:rPr>
              <w:t>2.3 Использование правильных начальных/конечных элементов.</w:t>
            </w:r>
            <w:r>
              <w:br/>
            </w:r>
            <w:r>
              <w:rPr>
                <w:rFonts w:ascii="Times New Roman"/>
                <w:b w:val="false"/>
                <w:i w:val="false"/>
                <w:color w:val="000000"/>
                <w:sz w:val="20"/>
              </w:rPr>
              <w:t>
</w:t>
            </w:r>
            <w:r>
              <w:rPr>
                <w:rFonts w:ascii="Times New Roman"/>
                <w:b w:val="false"/>
                <w:i w:val="false"/>
                <w:color w:val="000000"/>
                <w:sz w:val="20"/>
              </w:rPr>
              <w:t>2.4 Расширение защитного ограждения перед опасным местом ($$).</w:t>
            </w:r>
            <w:r>
              <w:br/>
            </w:r>
            <w:r>
              <w:rPr>
                <w:rFonts w:ascii="Times New Roman"/>
                <w:b w:val="false"/>
                <w:i w:val="false"/>
                <w:color w:val="000000"/>
                <w:sz w:val="20"/>
              </w:rPr>
              <w:t>
</w:t>
            </w:r>
            <w:r>
              <w:rPr>
                <w:rFonts w:ascii="Times New Roman"/>
                <w:b w:val="false"/>
                <w:i w:val="false"/>
                <w:color w:val="000000"/>
                <w:sz w:val="20"/>
              </w:rPr>
              <w:t>2.5 Плавные уклоны ($$).</w:t>
            </w:r>
            <w:r>
              <w:br/>
            </w:r>
            <w:r>
              <w:rPr>
                <w:rFonts w:ascii="Times New Roman"/>
                <w:b w:val="false"/>
                <w:i w:val="false"/>
                <w:color w:val="000000"/>
                <w:sz w:val="20"/>
              </w:rPr>
              <w:t>
 </w:t>
            </w:r>
          </w:p>
          <w:bookmarkEnd w:id="1274"/>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42 %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275"/>
          <w:p>
            <w:pPr>
              <w:spacing w:after="20"/>
              <w:ind w:left="20"/>
              <w:jc w:val="both"/>
            </w:pPr>
          </w:p>
          <w:bookmarkEnd w:id="1275"/>
          <w:p>
            <w:pPr>
              <w:spacing w:after="20"/>
              <w:ind w:left="20"/>
              <w:jc w:val="both"/>
            </w:pPr>
            <w:r>
              <w:t>[MISSING IMAGE: ,  ]</w:t>
            </w:r>
          </w:p>
          <w:p>
            <w:pPr>
              <w:spacing w:after="20"/>
              <w:ind w:left="20"/>
              <w:jc w:val="both"/>
            </w:pPr>
            <w:r>
              <w:t>[MISSING IMAGE: ,  ]</w:t>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Барьеры должны отклонить автомобиль</w:t>
            </w: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Скала экранирована с барьером безопасности</w:t>
            </w:r>
            <w:r>
              <w:br/>
            </w:r>
            <w:r>
              <w:rPr>
                <w:rFonts w:ascii="Times New Roman"/>
                <w:b w:val="false"/>
                <w:i w:val="false"/>
                <w:color w:val="000000"/>
                <w:sz w:val="20"/>
              </w:rPr>
              <w:t>
</w:t>
            </w:r>
          </w:p>
        </w:tc>
      </w:tr>
    </w:tbl>
    <w:bookmarkStart w:name="z1699" w:id="1276"/>
    <w:p>
      <w:pPr>
        <w:spacing w:after="0"/>
        <w:ind w:left="0"/>
        <w:jc w:val="both"/>
      </w:pPr>
      <w:r>
        <w:rPr>
          <w:rFonts w:ascii="Times New Roman"/>
          <w:b w:val="false"/>
          <w:i w:val="false"/>
          <w:color w:val="000000"/>
          <w:sz w:val="28"/>
        </w:rPr>
        <w:t xml:space="preserve">
      </w:t>
      </w:r>
      <w:r>
        <w:rPr>
          <w:rFonts w:ascii="Times New Roman"/>
          <w:b/>
          <w:i w:val="false"/>
          <w:color w:val="000000"/>
          <w:sz w:val="28"/>
        </w:rPr>
        <w:t>Характеристика дороги №10</w:t>
      </w:r>
      <w:r>
        <w:rPr>
          <w:rFonts w:ascii="Times New Roman"/>
          <w:b w:val="false"/>
          <w:i w:val="false"/>
          <w:color w:val="000000"/>
          <w:sz w:val="28"/>
        </w:rPr>
        <w:t>: ОРГАНИЗАЦИИ ДВИЖЕНИЯ В МЕСТАХ ПРОИЗВОДСТВА ДОРОЖНЫХ РАБОТ</w:t>
      </w:r>
    </w:p>
    <w:bookmarkEnd w:id="1276"/>
    <w:bookmarkStart w:name="z1700" w:id="1277"/>
    <w:p>
      <w:pPr>
        <w:spacing w:after="0"/>
        <w:ind w:left="0"/>
        <w:jc w:val="both"/>
      </w:pPr>
      <w:r>
        <w:rPr>
          <w:rFonts w:ascii="Times New Roman"/>
          <w:b w:val="false"/>
          <w:i w:val="false"/>
          <w:color w:val="000000"/>
          <w:sz w:val="28"/>
        </w:rPr>
        <w:t xml:space="preserve">
      </w:t>
      </w:r>
      <w:r>
        <w:rPr>
          <w:rFonts w:ascii="Times New Roman"/>
          <w:b/>
          <w:i w:val="false"/>
          <w:color w:val="000000"/>
          <w:sz w:val="28"/>
        </w:rPr>
        <w:t>Оцениваемый параметр №1:</w:t>
      </w:r>
      <w:r>
        <w:rPr>
          <w:rFonts w:ascii="Times New Roman"/>
          <w:b w:val="false"/>
          <w:i w:val="false"/>
          <w:color w:val="000000"/>
          <w:sz w:val="28"/>
        </w:rPr>
        <w:t xml:space="preserve"> Временные технические средства организации дорожного движения:</w:t>
      </w:r>
    </w:p>
    <w:bookmarkEnd w:id="1277"/>
    <w:bookmarkStart w:name="z1701" w:id="1278"/>
    <w:p>
      <w:pPr>
        <w:spacing w:after="0"/>
        <w:ind w:left="0"/>
        <w:jc w:val="both"/>
      </w:pPr>
      <w:r>
        <w:rPr>
          <w:rFonts w:ascii="Times New Roman"/>
          <w:b w:val="false"/>
          <w:i w:val="false"/>
          <w:color w:val="000000"/>
          <w:sz w:val="28"/>
        </w:rPr>
        <w:t xml:space="preserve">
      </w:t>
      </w:r>
      <w:r>
        <w:rPr>
          <w:rFonts w:ascii="Times New Roman"/>
          <w:b/>
          <w:i w:val="false"/>
          <w:color w:val="000000"/>
          <w:sz w:val="28"/>
        </w:rPr>
        <w:t>10.1.1 Концептуальные особенности проблемы:</w:t>
      </w:r>
    </w:p>
    <w:bookmarkEnd w:id="1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627"/>
        <w:gridCol w:w="933"/>
        <w:gridCol w:w="2116"/>
        <w:gridCol w:w="4048"/>
        <w:gridCol w:w="31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279"/>
          <w:p>
            <w:pPr>
              <w:spacing w:after="20"/>
              <w:ind w:left="20"/>
              <w:jc w:val="both"/>
            </w:pPr>
            <w:r>
              <w:rPr>
                <w:rFonts w:ascii="Times New Roman"/>
                <w:b w:val="false"/>
                <w:i w:val="false"/>
                <w:color w:val="000000"/>
                <w:sz w:val="20"/>
              </w:rPr>
              <w:t>
Дорожные работы: Комплекс любых видов работ выполняемых на автомобильной дороге и дорожных сооружениях в пределах полосы отвода.</w:t>
            </w:r>
            <w:r>
              <w:br/>
            </w:r>
            <w:r>
              <w:rPr>
                <w:rFonts w:ascii="Times New Roman"/>
                <w:b w:val="false"/>
                <w:i w:val="false"/>
                <w:color w:val="000000"/>
                <w:sz w:val="20"/>
              </w:rPr>
              <w:t>
</w:t>
            </w:r>
            <w:r>
              <w:rPr>
                <w:rFonts w:ascii="Times New Roman"/>
                <w:b w:val="false"/>
                <w:i w:val="false"/>
                <w:color w:val="000000"/>
                <w:sz w:val="20"/>
              </w:rPr>
              <w:t>Участок производства дорожных работ: Участок автомобильной дороги или дорожного сооружения, на котором проводятся дорожные работы, размещаются дорожные машины, механизмы, оборудования, материалы и рабочие или происходят события, вызвавшие необходимость временного изменения организации дорожного движения.</w:t>
            </w:r>
            <w:r>
              <w:br/>
            </w:r>
            <w:r>
              <w:rPr>
                <w:rFonts w:ascii="Times New Roman"/>
                <w:b w:val="false"/>
                <w:i w:val="false"/>
                <w:color w:val="000000"/>
                <w:sz w:val="20"/>
              </w:rPr>
              <w:t>
</w:t>
            </w:r>
            <w:r>
              <w:rPr>
                <w:rFonts w:ascii="Times New Roman"/>
                <w:b w:val="false"/>
                <w:i w:val="false"/>
                <w:color w:val="000000"/>
                <w:sz w:val="20"/>
              </w:rPr>
              <w:t>Зона производства дорожных работ: Ограниченная по длине и ширине зона проезжей части и (или) обочины (разделительной полосы, тротуара, пешеходной дорожки) автомобильной дороги, на которой непосредственно производятся дорожные работы.</w:t>
            </w:r>
            <w:r>
              <w:br/>
            </w:r>
            <w:r>
              <w:rPr>
                <w:rFonts w:ascii="Times New Roman"/>
                <w:b w:val="false"/>
                <w:i w:val="false"/>
                <w:color w:val="000000"/>
                <w:sz w:val="20"/>
              </w:rPr>
              <w:t>
</w:t>
            </w:r>
            <w:r>
              <w:rPr>
                <w:rFonts w:ascii="Times New Roman"/>
                <w:b w:val="false"/>
                <w:i w:val="false"/>
                <w:color w:val="000000"/>
                <w:sz w:val="20"/>
              </w:rPr>
              <w:t>Для минимизации проблем и повышения уровня безопасности, планировка зоны проведения работ (разметка и установка знаков) требует особого анализа с точки зрения следующих аспектов:</w:t>
            </w:r>
            <w:r>
              <w:br/>
            </w:r>
            <w:r>
              <w:rPr>
                <w:rFonts w:ascii="Times New Roman"/>
                <w:b w:val="false"/>
                <w:i w:val="false"/>
                <w:color w:val="000000"/>
                <w:sz w:val="20"/>
              </w:rPr>
              <w:t>
</w:t>
            </w:r>
            <w:r>
              <w:rPr>
                <w:rFonts w:ascii="Times New Roman"/>
                <w:b w:val="false"/>
                <w:i w:val="false"/>
                <w:color w:val="000000"/>
                <w:sz w:val="20"/>
              </w:rPr>
              <w:t>- зона производства дорожных – это часть дороги, где очень часто геометрические характеристики дороги и условия дорожного движения изменяются в худшую сторону (понижается уровень безопасности). К выполняемым работам чаще всего относятся строительство дорог, восстановление и ремонт, но существуют также другие виды работ на дороге, которые требуют аналогичного подхода, например работы с кабелями, трубами и т.п., проходящими на территории прохождения дороги.</w:t>
            </w:r>
            <w:r>
              <w:br/>
            </w:r>
            <w:r>
              <w:rPr>
                <w:rFonts w:ascii="Times New Roman"/>
                <w:b w:val="false"/>
                <w:i w:val="false"/>
                <w:color w:val="000000"/>
                <w:sz w:val="20"/>
              </w:rPr>
              <w:t>
</w:t>
            </w:r>
            <w:r>
              <w:rPr>
                <w:rFonts w:ascii="Times New Roman"/>
                <w:b w:val="false"/>
                <w:i w:val="false"/>
                <w:color w:val="000000"/>
                <w:sz w:val="20"/>
              </w:rPr>
              <w:t>- рабочие, находящиеся в зонах проведения работ, большее количество своего рабочего времени проводят в непосредственной близости к движущемуся транспорту. В дорожно-транспортных происшествиях, которые случаются в этих зонах, эти рабочие часто являются жертвами, и подвергаются такому же риску, как и участники дорожного движения.</w:t>
            </w:r>
            <w:r>
              <w:br/>
            </w:r>
            <w:r>
              <w:rPr>
                <w:rFonts w:ascii="Times New Roman"/>
                <w:b w:val="false"/>
                <w:i w:val="false"/>
                <w:color w:val="000000"/>
                <w:sz w:val="20"/>
              </w:rPr>
              <w:t>
 </w:t>
            </w:r>
          </w:p>
          <w:bookmarkEnd w:id="12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280"/>
          <w:p>
            <w:pPr>
              <w:spacing w:after="20"/>
              <w:ind w:left="20"/>
              <w:jc w:val="both"/>
            </w:pPr>
          </w:p>
          <w:bookmarkEnd w:id="1280"/>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w:t>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Типичные виды дорожно-транспортные происшествии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ДТП с участием одного АТС и объектами дорожных работ</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Столкновение с АТС, припаркованным с правой (левой) стороны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Как минимум два АТС–лобовое столкновение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281"/>
          <w:p>
            <w:pPr>
              <w:spacing w:after="20"/>
              <w:ind w:left="20"/>
              <w:jc w:val="both"/>
            </w:pPr>
            <w:r>
              <w:rPr>
                <w:rFonts w:ascii="Times New Roman"/>
                <w:b w:val="false"/>
                <w:i w:val="false"/>
                <w:color w:val="000000"/>
                <w:sz w:val="20"/>
              </w:rPr>
              <w:t>
4.5) Как минимум два</w:t>
            </w:r>
            <w:r>
              <w:br/>
            </w:r>
            <w:r>
              <w:rPr>
                <w:rFonts w:ascii="Times New Roman"/>
                <w:b w:val="false"/>
                <w:i w:val="false"/>
                <w:color w:val="000000"/>
                <w:sz w:val="20"/>
              </w:rPr>
              <w:t>
АТС–одно направле-ние – наезд сзади</w:t>
            </w:r>
          </w:p>
          <w:bookmarkEnd w:id="1281"/>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Пешеход идет вдоль дороги</w:t>
            </w:r>
          </w:p>
        </w:tc>
      </w:tr>
    </w:tbl>
    <w:bookmarkStart w:name="z1711" w:id="1282"/>
    <w:p>
      <w:pPr>
        <w:spacing w:after="0"/>
        <w:ind w:left="0"/>
        <w:jc w:val="both"/>
      </w:pPr>
      <w:r>
        <w:rPr>
          <w:rFonts w:ascii="Times New Roman"/>
          <w:b w:val="false"/>
          <w:i w:val="false"/>
          <w:color w:val="000000"/>
          <w:sz w:val="28"/>
        </w:rPr>
        <w:t xml:space="preserve">
      </w:t>
      </w:r>
      <w:r>
        <w:rPr>
          <w:rFonts w:ascii="Times New Roman"/>
          <w:b/>
          <w:i w:val="false"/>
          <w:color w:val="000000"/>
          <w:sz w:val="28"/>
        </w:rPr>
        <w:t>10.1.2 Детализация проблемного вопроса:</w:t>
      </w:r>
    </w:p>
    <w:bookmarkEnd w:id="1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4"/>
        <w:gridCol w:w="1457"/>
        <w:gridCol w:w="5949"/>
      </w:tblGrid>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Проводятся ли на локальном участке какие либо дорожные работы?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283"/>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283"/>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 какой категории относятся дорожные работы на локальном участке?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284"/>
          <w:p>
            <w:pPr>
              <w:spacing w:after="20"/>
              <w:ind w:left="20"/>
              <w:jc w:val="both"/>
            </w:pPr>
            <w:r>
              <w:rPr>
                <w:rFonts w:ascii="Times New Roman"/>
                <w:b w:val="false"/>
                <w:i w:val="false"/>
                <w:color w:val="000000"/>
                <w:sz w:val="20"/>
              </w:rPr>
              <w:t>
а) долговременные работы;</w:t>
            </w:r>
            <w:r>
              <w:br/>
            </w:r>
            <w:r>
              <w:rPr>
                <w:rFonts w:ascii="Times New Roman"/>
                <w:b w:val="false"/>
                <w:i w:val="false"/>
                <w:color w:val="000000"/>
                <w:sz w:val="20"/>
              </w:rPr>
              <w:t>
б) краткосрочные работы.</w:t>
            </w:r>
          </w:p>
          <w:bookmarkEnd w:id="1284"/>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2607-2015</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Имеется ли на дорожные работы ордер на право производства работ</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285"/>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85"/>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5.2.2 СТ РК 2607-2015</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Выявлены ли отклонения от схемы организации движения и ограждения места производства дорожных работ?</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286"/>
          <w:p>
            <w:pPr>
              <w:spacing w:after="20"/>
              <w:ind w:left="20"/>
              <w:jc w:val="both"/>
            </w:pPr>
            <w:r>
              <w:rPr>
                <w:rFonts w:ascii="Times New Roman"/>
                <w:b w:val="false"/>
                <w:i w:val="false"/>
                <w:color w:val="000000"/>
                <w:sz w:val="20"/>
              </w:rPr>
              <w:t>
а) да, детализировать причины;</w:t>
            </w:r>
            <w:r>
              <w:br/>
            </w:r>
            <w:r>
              <w:rPr>
                <w:rFonts w:ascii="Times New Roman"/>
                <w:b w:val="false"/>
                <w:i w:val="false"/>
                <w:color w:val="000000"/>
                <w:sz w:val="20"/>
              </w:rPr>
              <w:t>
б) нет.</w:t>
            </w:r>
          </w:p>
          <w:bookmarkEnd w:id="1286"/>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287"/>
          <w:p>
            <w:pPr>
              <w:spacing w:after="20"/>
              <w:ind w:left="20"/>
              <w:jc w:val="both"/>
            </w:pPr>
            <w:r>
              <w:rPr>
                <w:rFonts w:ascii="Times New Roman"/>
                <w:b w:val="false"/>
                <w:i w:val="false"/>
                <w:color w:val="000000"/>
                <w:sz w:val="20"/>
              </w:rPr>
              <w:t xml:space="preserve">
Пункты 5.2.3.1, 5.4, </w:t>
            </w:r>
            <w:r>
              <w:br/>
            </w:r>
            <w:r>
              <w:rPr>
                <w:rFonts w:ascii="Times New Roman"/>
                <w:b w:val="false"/>
                <w:i w:val="false"/>
                <w:color w:val="000000"/>
                <w:sz w:val="20"/>
              </w:rPr>
              <w:t>
Приложение Д СТ РК 2607-2015</w:t>
            </w:r>
          </w:p>
          <w:bookmarkEnd w:id="1287"/>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Правильно ли спроектирована и/или устроена зона предупреждения на участке временного изменения движения?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288"/>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88"/>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289"/>
          <w:p>
            <w:pPr>
              <w:spacing w:after="20"/>
              <w:ind w:left="20"/>
              <w:jc w:val="both"/>
            </w:pPr>
            <w:r>
              <w:rPr>
                <w:rFonts w:ascii="Times New Roman"/>
                <w:b w:val="false"/>
                <w:i w:val="false"/>
                <w:color w:val="000000"/>
                <w:sz w:val="20"/>
              </w:rPr>
              <w:t xml:space="preserve">
Пункты 5.1.7 и 5.3 </w:t>
            </w:r>
            <w:r>
              <w:br/>
            </w:r>
            <w:r>
              <w:rPr>
                <w:rFonts w:ascii="Times New Roman"/>
                <w:b w:val="false"/>
                <w:i w:val="false"/>
                <w:color w:val="000000"/>
                <w:sz w:val="20"/>
              </w:rPr>
              <w:t>
СТ РК 2607-2015</w:t>
            </w:r>
          </w:p>
          <w:bookmarkEnd w:id="1289"/>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Правильно ли спроектирована и/или устроена зона отгона на участке временного изменения движения?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290"/>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90"/>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5.1.8 СТ РК 2607-2015</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Правильно ли спроектирована и/или устроена буферная зона на участке временного изменения движения?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29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91"/>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5.1.8 СТ РК 2607-2015</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Правильно ли спроектирована и/или устроена рабочая зона на участке временного изменения движения?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292"/>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92"/>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5.1.10 СТ РК 2607-2015</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Правильно ли спроектирована и/или устроена зона возвращения на участке временного изменения движения?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293"/>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93"/>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5.1.11 СТ РК 2607-2015</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Места производства долгосрочных работ соответствует ли нормативным требованиям?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294"/>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94"/>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 СТ РК 2607-2015</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Правильно ли спроектированы и устроены временные объезды?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295"/>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95"/>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296"/>
          <w:p>
            <w:pPr>
              <w:spacing w:after="20"/>
              <w:ind w:left="20"/>
              <w:jc w:val="both"/>
            </w:pPr>
            <w:r>
              <w:rPr>
                <w:rFonts w:ascii="Times New Roman"/>
                <w:b w:val="false"/>
                <w:i w:val="false"/>
                <w:color w:val="000000"/>
                <w:sz w:val="20"/>
              </w:rPr>
              <w:t xml:space="preserve">
Пункт 6.5.1- 6.5.9 </w:t>
            </w:r>
            <w:r>
              <w:br/>
            </w:r>
            <w:r>
              <w:rPr>
                <w:rFonts w:ascii="Times New Roman"/>
                <w:b w:val="false"/>
                <w:i w:val="false"/>
                <w:color w:val="000000"/>
                <w:sz w:val="20"/>
              </w:rPr>
              <w:t>
СТ РК 2607-2015</w:t>
            </w:r>
          </w:p>
          <w:bookmarkEnd w:id="1296"/>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Эксплуатационное состояние объездов соответствует ли нормативным требованиям?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297"/>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97"/>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298"/>
          <w:p>
            <w:pPr>
              <w:spacing w:after="20"/>
              <w:ind w:left="20"/>
              <w:jc w:val="both"/>
            </w:pPr>
            <w:r>
              <w:rPr>
                <w:rFonts w:ascii="Times New Roman"/>
                <w:b w:val="false"/>
                <w:i w:val="false"/>
                <w:color w:val="000000"/>
                <w:sz w:val="20"/>
              </w:rPr>
              <w:t xml:space="preserve">
Пункт 6.5.10- 6.5.13 </w:t>
            </w:r>
            <w:r>
              <w:br/>
            </w:r>
            <w:r>
              <w:rPr>
                <w:rFonts w:ascii="Times New Roman"/>
                <w:b w:val="false"/>
                <w:i w:val="false"/>
                <w:color w:val="000000"/>
                <w:sz w:val="20"/>
              </w:rPr>
              <w:t>
СТ РК 2607-2015</w:t>
            </w:r>
          </w:p>
          <w:bookmarkEnd w:id="1298"/>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Места проведения краткосрочных работ соответствует ли нормативным требованиям?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299"/>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299"/>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 СТ РК 2607-2015</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Места производства работ на участках дорог в населенных пунктах соответствует ли нормативным требованиям?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300"/>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300"/>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 СТ РК 2607-2015</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Применение дорожных знаков в местах производства работ соответствует ли нормативным требованиям?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30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301"/>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СТ РК 2607-2015</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Применение дорожной разметки в местах производства работ соответствует ли нормативным требованиям?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302"/>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302"/>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9.2 СТ РК 2607-2015</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Применение передвижных дорожных светофоров в местах производства работ соответствует ли нормативным требованиям?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303"/>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303"/>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9.3 СТ РК 2607-2015</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Применение направляющих устройств в местах производства работ соответствует ли нормативным требованиям?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304"/>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304"/>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 СТ РК 2607-2015</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Применение дорожных направляющих элементов (делиниаторы, временные дорожные барьеры) в местах производства работ соответствует ли нормативным требованиям?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305"/>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305"/>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11.2 СТ РК 2607-2015</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Применение защитных блоков в местах производства работ соответствует ли нормативным требованиям?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306"/>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306"/>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11.3 СТ РК 2607-2015</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Применение средства сигнализации в местах производства работ соответствует ли нормативным требованиям?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307"/>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307"/>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СТ РК 2607-2015</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Применение дорожных буферов и заградительных устройств в местах производства работ соответствует ли нормативным требованиям?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308"/>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308"/>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309"/>
          <w:p>
            <w:pPr>
              <w:spacing w:after="20"/>
              <w:ind w:left="20"/>
              <w:jc w:val="both"/>
            </w:pPr>
            <w:r>
              <w:rPr>
                <w:rFonts w:ascii="Times New Roman"/>
                <w:b w:val="false"/>
                <w:i w:val="false"/>
                <w:color w:val="000000"/>
                <w:sz w:val="20"/>
              </w:rPr>
              <w:t xml:space="preserve">
Пункты 13.1-13.2 </w:t>
            </w:r>
            <w:r>
              <w:br/>
            </w:r>
            <w:r>
              <w:rPr>
                <w:rFonts w:ascii="Times New Roman"/>
                <w:b w:val="false"/>
                <w:i w:val="false"/>
                <w:color w:val="000000"/>
                <w:sz w:val="20"/>
              </w:rPr>
              <w:t>
СТ РК 2607-2015</w:t>
            </w:r>
          </w:p>
          <w:bookmarkEnd w:id="1309"/>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Применение переносных комплексов для дорожных знаков в местах производства работ соответствует ли нормативным требованиям?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310"/>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310"/>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13.3 СТ РК 2607-2015</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вопросы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Применение передвижных комплексов временных технических средств организации дорожного движения соответствует ли нормативным требованиям?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311"/>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311"/>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13.4 СТ РК 2607-2015</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При проведении краткосрочных работ используется ли автомобиль прикрытия?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312"/>
          <w:p>
            <w:pPr>
              <w:spacing w:after="20"/>
              <w:ind w:left="20"/>
              <w:jc w:val="both"/>
            </w:pPr>
            <w:r>
              <w:rPr>
                <w:rFonts w:ascii="Times New Roman"/>
                <w:b w:val="false"/>
                <w:i w:val="false"/>
                <w:color w:val="000000"/>
                <w:sz w:val="20"/>
              </w:rPr>
              <w:t>
а) да;</w:t>
            </w:r>
            <w:r>
              <w:br/>
            </w:r>
            <w:r>
              <w:rPr>
                <w:rFonts w:ascii="Times New Roman"/>
                <w:b w:val="false"/>
                <w:i w:val="false"/>
                <w:color w:val="000000"/>
                <w:sz w:val="20"/>
              </w:rPr>
              <w:t>
б) нет, детализировать причины.</w:t>
            </w:r>
          </w:p>
          <w:bookmarkEnd w:id="1312"/>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13.6 СТ РК 2607-2015</w:t>
            </w:r>
          </w:p>
        </w:tc>
      </w:tr>
    </w:tbl>
    <w:bookmarkStart w:name="z1742" w:id="1313"/>
    <w:p>
      <w:pPr>
        <w:spacing w:after="0"/>
        <w:ind w:left="0"/>
        <w:jc w:val="both"/>
      </w:pPr>
      <w:r>
        <w:rPr>
          <w:rFonts w:ascii="Times New Roman"/>
          <w:b w:val="false"/>
          <w:i w:val="false"/>
          <w:color w:val="000000"/>
          <w:sz w:val="28"/>
        </w:rPr>
        <w:t xml:space="preserve">
      </w:t>
      </w:r>
      <w:r>
        <w:rPr>
          <w:rFonts w:ascii="Times New Roman"/>
          <w:b/>
          <w:i w:val="false"/>
          <w:color w:val="000000"/>
          <w:sz w:val="28"/>
        </w:rPr>
        <w:t>10.1.3 Определение частных коэффициентов аварийности</w:t>
      </w:r>
    </w:p>
    <w:bookmarkEnd w:id="1313"/>
    <w:bookmarkStart w:name="z1743" w:id="1314"/>
    <w:p>
      <w:pPr>
        <w:spacing w:after="0"/>
        <w:ind w:left="0"/>
        <w:jc w:val="both"/>
      </w:pPr>
      <w:r>
        <w:rPr>
          <w:rFonts w:ascii="Times New Roman"/>
          <w:b w:val="false"/>
          <w:i w:val="false"/>
          <w:color w:val="000000"/>
          <w:sz w:val="28"/>
        </w:rPr>
        <w:t xml:space="preserve">
      1 Значения частного коэффициента аварийности </w:t>
      </w:r>
      <w:r>
        <w:rPr>
          <w:rFonts w:ascii="Times New Roman"/>
          <w:b w:val="false"/>
          <w:i/>
          <w:color w:val="000000"/>
          <w:sz w:val="28"/>
        </w:rPr>
        <w:t>К</w:t>
      </w:r>
      <w:r>
        <w:rPr>
          <w:rFonts w:ascii="Times New Roman"/>
          <w:b w:val="false"/>
          <w:i w:val="false"/>
          <w:color w:val="000000"/>
          <w:vertAlign w:val="subscript"/>
        </w:rPr>
        <w:t>44</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7"/>
        <w:gridCol w:w="2344"/>
        <w:gridCol w:w="1799"/>
      </w:tblGrid>
      <w:tr>
        <w:trPr>
          <w:trHeight w:val="30" w:hRule="atLeast"/>
        </w:trPr>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ли временные технические средствам организации дорожного движения требованиям СТ РК 2607-2015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44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применяется только при аудите технической документации и в случае если на локальном участке ведутся работы. В случае если данные работы не проводятся, то оценивается потенциальная возможность дорожно-эксплуатационных служб обеспечить выполнения нормативных требований.</w:t>
            </w:r>
          </w:p>
        </w:tc>
      </w:tr>
    </w:tbl>
    <w:bookmarkStart w:name="z1744" w:id="13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10.1.4 Возможные меры по исправлению ситуации </w:t>
      </w:r>
    </w:p>
    <w:bookmarkEnd w:id="1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779"/>
        <w:gridCol w:w="8228"/>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по исправлению ситуации и объем затрат</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снижения аварийности</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316"/>
          <w:p>
            <w:pPr>
              <w:spacing w:after="20"/>
              <w:ind w:left="20"/>
              <w:jc w:val="both"/>
            </w:pPr>
            <w:r>
              <w:rPr>
                <w:rFonts w:ascii="Times New Roman"/>
                <w:b w:val="false"/>
                <w:i w:val="false"/>
                <w:color w:val="000000"/>
                <w:sz w:val="20"/>
              </w:rPr>
              <w:t>
1 Повсеместное использование требований СТ РК 2607-2015 Технические средства организации движения в местах производства дорожных работ. Основные параметры. Правила применения</w:t>
            </w:r>
            <w:r>
              <w:br/>
            </w:r>
            <w:r>
              <w:rPr>
                <w:rFonts w:ascii="Times New Roman"/>
                <w:b w:val="false"/>
                <w:i w:val="false"/>
                <w:color w:val="000000"/>
                <w:sz w:val="20"/>
              </w:rPr>
              <w:t>
 </w:t>
            </w:r>
          </w:p>
          <w:bookmarkEnd w:id="1316"/>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317"/>
          <w:p>
            <w:pPr>
              <w:spacing w:after="20"/>
              <w:ind w:left="20"/>
              <w:jc w:val="both"/>
            </w:pPr>
          </w:p>
          <w:bookmarkEnd w:id="1317"/>
          <w:p>
            <w:pPr>
              <w:spacing w:after="20"/>
              <w:ind w:left="20"/>
              <w:jc w:val="both"/>
            </w:pPr>
            <w:r>
              <w:t>[MISSING IMAGE: ,  ]</w:t>
            </w:r>
          </w:p>
          <w:p>
            <w:pPr>
              <w:spacing w:after="0"/>
              <w:ind w:left="0"/>
              <w:jc w:val="both"/>
            </w:pPr>
            <w:r>
              <w:br/>
            </w:r>
            <w:r>
              <w:rPr>
                <w:rFonts w:ascii="Times New Roman"/>
                <w:b w:val="false"/>
                <w:i w:val="false"/>
                <w:color w:val="000000"/>
                <w:sz w:val="20"/>
              </w:rPr>
              <w:t>
</w:t>
            </w:r>
            <w:r>
              <w:rPr>
                <w:rFonts w:ascii="Times New Roman"/>
                <w:b w:val="false"/>
                <w:i w:val="false"/>
                <w:color w:val="000000"/>
                <w:sz w:val="20"/>
              </w:rPr>
              <w:t>Функциональное зонирование участка</w:t>
            </w:r>
            <w:r>
              <w:br/>
            </w:r>
            <w:r>
              <w:rPr>
                <w:rFonts w:ascii="Times New Roman"/>
                <w:b w:val="false"/>
                <w:i w:val="false"/>
                <w:color w:val="000000"/>
                <w:sz w:val="20"/>
              </w:rPr>
              <w:t>
временного управления транспортными потоками в местах производства работ</w:t>
            </w:r>
            <w:r>
              <w:br/>
            </w:r>
            <w:r>
              <w:rPr>
                <w:rFonts w:ascii="Times New Roman"/>
                <w:b w:val="false"/>
                <w:i w:val="false"/>
                <w:color w:val="000000"/>
                <w:sz w:val="20"/>
              </w:rPr>
              <w:t>
</w:t>
            </w:r>
          </w:p>
        </w:tc>
      </w:tr>
    </w:tbl>
    <w:bookmarkStart w:name="z1748" w:id="1318"/>
    <w:p>
      <w:pPr>
        <w:spacing w:after="0"/>
        <w:ind w:left="0"/>
        <w:jc w:val="left"/>
      </w:pPr>
      <w:r>
        <w:rPr>
          <w:rFonts w:ascii="Times New Roman"/>
          <w:b/>
          <w:i w:val="false"/>
          <w:color w:val="000000"/>
        </w:rPr>
        <w:t xml:space="preserve"> Приложение Д</w:t>
      </w:r>
    </w:p>
    <w:bookmarkEnd w:id="1318"/>
    <w:bookmarkStart w:name="z1749" w:id="1319"/>
    <w:p>
      <w:pPr>
        <w:spacing w:after="0"/>
        <w:ind w:left="0"/>
        <w:jc w:val="left"/>
      </w:pPr>
      <w:r>
        <w:rPr>
          <w:rFonts w:ascii="Times New Roman"/>
          <w:b/>
          <w:i w:val="false"/>
          <w:color w:val="000000"/>
        </w:rPr>
        <w:t xml:space="preserve"> (информационное)</w:t>
      </w:r>
    </w:p>
    <w:bookmarkEnd w:id="1319"/>
    <w:bookmarkStart w:name="z1750" w:id="1320"/>
    <w:p>
      <w:pPr>
        <w:spacing w:after="0"/>
        <w:ind w:left="0"/>
        <w:jc w:val="left"/>
      </w:pPr>
      <w:r>
        <w:rPr>
          <w:rFonts w:ascii="Times New Roman"/>
          <w:b/>
          <w:i w:val="false"/>
          <w:color w:val="000000"/>
        </w:rPr>
        <w:t xml:space="preserve"> Схемы типичных видов дорожно-транспортных происшествии согласно базы данных CARE</w:t>
      </w:r>
    </w:p>
    <w:bookmarkEnd w:id="1320"/>
    <w:tbl>
      <w:tblPr>
        <w:tblW w:w="0" w:type="auto"/>
        <w:tblCellSpacing w:w="0" w:type="auto"/>
        <w:tblBorders>
          <w:top w:val="none"/>
          <w:left w:val="none"/>
          <w:bottom w:val="none"/>
          <w:right w:val="none"/>
          <w:insideH w:val="none"/>
          <w:insideV w:val="none"/>
        </w:tblBorders>
      </w:tblPr>
      <w:tblGrid>
        <w:gridCol w:w="2639"/>
        <w:gridCol w:w="3183"/>
        <w:gridCol w:w="2190"/>
        <w:gridCol w:w="2096"/>
        <w:gridCol w:w="2192"/>
      </w:tblGrid>
      <w:tr>
        <w:trPr>
          <w:trHeight w:val="30" w:hRule="atLeast"/>
        </w:trPr>
        <w:tc>
          <w:tcPr>
            <w:tcW w:w="2639"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183"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190"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096"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192"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639" w:type="dxa"/>
            <w:tcBorders/>
            <w:tcMar>
              <w:top w:w="15" w:type="dxa"/>
              <w:left w:w="15" w:type="dxa"/>
              <w:bottom w:w="15" w:type="dxa"/>
              <w:right w:w="15" w:type="dxa"/>
            </w:tcMar>
            <w:vAlign w:val="center"/>
          </w:tcPr>
          <w:bookmarkStart w:name="z1751" w:id="1321"/>
          <w:p>
            <w:pPr>
              <w:spacing w:after="20"/>
              <w:ind w:left="20"/>
              <w:jc w:val="both"/>
            </w:pPr>
            <w:r>
              <w:rPr>
                <w:rFonts w:ascii="Times New Roman"/>
                <w:b w:val="false"/>
                <w:i w:val="false"/>
                <w:color w:val="000000"/>
                <w:sz w:val="20"/>
              </w:rPr>
              <w:t>
1.1) Пешеход переходит</w:t>
            </w:r>
            <w:r>
              <w:br/>
            </w:r>
            <w:r>
              <w:rPr>
                <w:rFonts w:ascii="Times New Roman"/>
                <w:b w:val="false"/>
                <w:i w:val="false"/>
                <w:color w:val="000000"/>
                <w:sz w:val="20"/>
              </w:rPr>
              <w:t>
улицу в неположенном месте</w:t>
            </w:r>
          </w:p>
          <w:bookmarkEnd w:id="1321"/>
        </w:tc>
        <w:tc>
          <w:tcPr>
            <w:tcW w:w="3183" w:type="dxa"/>
            <w:tcBorders/>
            <w:tcMar>
              <w:top w:w="15" w:type="dxa"/>
              <w:left w:w="15" w:type="dxa"/>
              <w:bottom w:w="15" w:type="dxa"/>
              <w:right w:w="15" w:type="dxa"/>
            </w:tcMar>
            <w:vAlign w:val="center"/>
          </w:tcPr>
          <w:bookmarkStart w:name="z1752" w:id="1322"/>
          <w:p>
            <w:pPr>
              <w:spacing w:after="20"/>
              <w:ind w:left="20"/>
              <w:jc w:val="both"/>
            </w:pPr>
            <w:r>
              <w:rPr>
                <w:rFonts w:ascii="Times New Roman"/>
                <w:b w:val="false"/>
                <w:i w:val="false"/>
                <w:color w:val="000000"/>
                <w:sz w:val="20"/>
              </w:rPr>
              <w:t>
1.2) Пешеход переходит</w:t>
            </w:r>
            <w:r>
              <w:br/>
            </w:r>
            <w:r>
              <w:rPr>
                <w:rFonts w:ascii="Times New Roman"/>
                <w:b w:val="false"/>
                <w:i w:val="false"/>
                <w:color w:val="000000"/>
                <w:sz w:val="20"/>
              </w:rPr>
              <w:t>
дорогу на перекрестке</w:t>
            </w:r>
          </w:p>
          <w:bookmarkEnd w:id="1322"/>
        </w:tc>
        <w:tc>
          <w:tcPr>
            <w:tcW w:w="2190" w:type="dxa"/>
            <w:tcBorders/>
            <w:tcMar>
              <w:top w:w="15" w:type="dxa"/>
              <w:left w:w="15" w:type="dxa"/>
              <w:bottom w:w="15" w:type="dxa"/>
              <w:right w:w="15" w:type="dxa"/>
            </w:tcMar>
            <w:vAlign w:val="center"/>
          </w:tcPr>
          <w:bookmarkStart w:name="z1753" w:id="1323"/>
          <w:p>
            <w:pPr>
              <w:spacing w:after="20"/>
              <w:ind w:left="20"/>
              <w:jc w:val="both"/>
            </w:pPr>
            <w:r>
              <w:rPr>
                <w:rFonts w:ascii="Times New Roman"/>
                <w:b w:val="false"/>
                <w:i w:val="false"/>
                <w:color w:val="000000"/>
                <w:sz w:val="20"/>
              </w:rPr>
              <w:t>
1.3) Столкновение с пешеходом – поворот</w:t>
            </w:r>
            <w:r>
              <w:br/>
            </w:r>
            <w:r>
              <w:rPr>
                <w:rFonts w:ascii="Times New Roman"/>
                <w:b w:val="false"/>
                <w:i w:val="false"/>
                <w:color w:val="000000"/>
                <w:sz w:val="20"/>
              </w:rPr>
              <w:t>
вправо (влево)</w:t>
            </w:r>
          </w:p>
          <w:bookmarkEnd w:id="1323"/>
        </w:tc>
        <w:tc>
          <w:tcPr>
            <w:tcW w:w="2096" w:type="dxa"/>
            <w:tcBorders/>
            <w:tcMar>
              <w:top w:w="15" w:type="dxa"/>
              <w:left w:w="15" w:type="dxa"/>
              <w:bottom w:w="15" w:type="dxa"/>
              <w:right w:w="15" w:type="dxa"/>
            </w:tcMar>
            <w:vAlign w:val="center"/>
          </w:tcPr>
          <w:bookmarkStart w:name="z1754" w:id="1324"/>
          <w:p>
            <w:pPr>
              <w:spacing w:after="20"/>
              <w:ind w:left="20"/>
              <w:jc w:val="both"/>
            </w:pPr>
            <w:r>
              <w:rPr>
                <w:rFonts w:ascii="Times New Roman"/>
                <w:b w:val="false"/>
                <w:i w:val="false"/>
                <w:color w:val="000000"/>
                <w:sz w:val="20"/>
              </w:rPr>
              <w:t>
1.4) Столкновение с</w:t>
            </w:r>
            <w:r>
              <w:br/>
            </w:r>
            <w:r>
              <w:rPr>
                <w:rFonts w:ascii="Times New Roman"/>
                <w:b w:val="false"/>
                <w:i w:val="false"/>
                <w:color w:val="000000"/>
                <w:sz w:val="20"/>
              </w:rPr>
              <w:t>
</w:t>
            </w:r>
            <w:r>
              <w:rPr>
                <w:rFonts w:ascii="Times New Roman"/>
                <w:b w:val="false"/>
                <w:i w:val="false"/>
                <w:color w:val="000000"/>
                <w:sz w:val="20"/>
              </w:rPr>
              <w:t>пешеходом – поворот</w:t>
            </w:r>
            <w:r>
              <w:br/>
            </w:r>
            <w:r>
              <w:rPr>
                <w:rFonts w:ascii="Times New Roman"/>
                <w:b w:val="false"/>
                <w:i w:val="false"/>
                <w:color w:val="000000"/>
                <w:sz w:val="20"/>
              </w:rPr>
              <w:t>
влево (вправо)</w:t>
            </w:r>
          </w:p>
          <w:bookmarkEnd w:id="1324"/>
        </w:tc>
        <w:tc>
          <w:tcPr>
            <w:tcW w:w="2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Пешеход на дороге</w:t>
            </w:r>
          </w:p>
        </w:tc>
      </w:tr>
      <w:tr>
        <w:trPr>
          <w:trHeight w:val="30" w:hRule="atLeast"/>
        </w:trPr>
        <w:tc>
          <w:tcPr>
            <w:tcW w:w="2639"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183"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190"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096"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192"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639" w:type="dxa"/>
            <w:tcBorders/>
            <w:tcMar>
              <w:top w:w="15" w:type="dxa"/>
              <w:left w:w="15" w:type="dxa"/>
              <w:bottom w:w="15" w:type="dxa"/>
              <w:right w:w="15" w:type="dxa"/>
            </w:tcMar>
            <w:vAlign w:val="center"/>
          </w:tcPr>
          <w:bookmarkStart w:name="z1756" w:id="1325"/>
          <w:p>
            <w:pPr>
              <w:spacing w:after="20"/>
              <w:ind w:left="20"/>
              <w:jc w:val="both"/>
            </w:pPr>
            <w:r>
              <w:rPr>
                <w:rFonts w:ascii="Times New Roman"/>
                <w:b w:val="false"/>
                <w:i w:val="false"/>
                <w:color w:val="000000"/>
                <w:sz w:val="20"/>
              </w:rPr>
              <w:t>
1.6) Пешеход идет вдоль</w:t>
            </w:r>
            <w:r>
              <w:br/>
            </w:r>
            <w:r>
              <w:rPr>
                <w:rFonts w:ascii="Times New Roman"/>
                <w:b w:val="false"/>
                <w:i w:val="false"/>
                <w:color w:val="000000"/>
                <w:sz w:val="20"/>
              </w:rPr>
              <w:t>
дороги</w:t>
            </w:r>
          </w:p>
          <w:bookmarkEnd w:id="1325"/>
        </w:tc>
        <w:tc>
          <w:tcPr>
            <w:tcW w:w="3183" w:type="dxa"/>
            <w:tcBorders/>
            <w:tcMar>
              <w:top w:w="15" w:type="dxa"/>
              <w:left w:w="15" w:type="dxa"/>
              <w:bottom w:w="15" w:type="dxa"/>
              <w:right w:w="15" w:type="dxa"/>
            </w:tcMar>
            <w:vAlign w:val="center"/>
          </w:tcPr>
          <w:bookmarkStart w:name="z1757" w:id="1326"/>
          <w:p>
            <w:pPr>
              <w:spacing w:after="20"/>
              <w:ind w:left="20"/>
              <w:jc w:val="both"/>
            </w:pPr>
            <w:r>
              <w:rPr>
                <w:rFonts w:ascii="Times New Roman"/>
                <w:b w:val="false"/>
                <w:i w:val="false"/>
                <w:color w:val="000000"/>
                <w:sz w:val="20"/>
              </w:rPr>
              <w:t>
1.7) Пешеходы на тротуаре</w:t>
            </w:r>
            <w:r>
              <w:br/>
            </w:r>
            <w:r>
              <w:rPr>
                <w:rFonts w:ascii="Times New Roman"/>
                <w:b w:val="false"/>
                <w:i w:val="false"/>
                <w:color w:val="000000"/>
                <w:sz w:val="20"/>
              </w:rPr>
              <w:t>
или велодорожке</w:t>
            </w:r>
          </w:p>
          <w:bookmarkEnd w:id="1326"/>
        </w:tc>
        <w:tc>
          <w:tcPr>
            <w:tcW w:w="2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ДТП с участием одного АТС – съезд с прямой дороги на одну из сторон</w:t>
            </w:r>
          </w:p>
        </w:tc>
        <w:tc>
          <w:tcPr>
            <w:tcW w:w="2096" w:type="dxa"/>
            <w:tcBorders/>
            <w:tcMar>
              <w:top w:w="15" w:type="dxa"/>
              <w:left w:w="15" w:type="dxa"/>
              <w:bottom w:w="15" w:type="dxa"/>
              <w:right w:w="15" w:type="dxa"/>
            </w:tcMar>
            <w:vAlign w:val="center"/>
          </w:tcPr>
          <w:bookmarkStart w:name="z1758" w:id="1327"/>
          <w:p>
            <w:pPr>
              <w:spacing w:after="20"/>
              <w:ind w:left="20"/>
              <w:jc w:val="both"/>
            </w:pPr>
            <w:r>
              <w:rPr>
                <w:rFonts w:ascii="Times New Roman"/>
                <w:b w:val="false"/>
                <w:i w:val="false"/>
                <w:color w:val="000000"/>
                <w:sz w:val="20"/>
              </w:rPr>
              <w:t>
2.2) ДТП с участием одного</w:t>
            </w:r>
            <w:r>
              <w:br/>
            </w:r>
            <w:r>
              <w:rPr>
                <w:rFonts w:ascii="Times New Roman"/>
                <w:b w:val="false"/>
                <w:i w:val="false"/>
                <w:color w:val="000000"/>
                <w:sz w:val="20"/>
              </w:rPr>
              <w:t>
АТС на дороге</w:t>
            </w:r>
          </w:p>
          <w:bookmarkEnd w:id="1327"/>
        </w:tc>
        <w:tc>
          <w:tcPr>
            <w:tcW w:w="2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ДТП с участием одного АТС входящего в поворот – выезд на другую сторону дороги</w:t>
            </w:r>
          </w:p>
        </w:tc>
      </w:tr>
      <w:tr>
        <w:trPr>
          <w:trHeight w:val="30" w:hRule="atLeast"/>
        </w:trPr>
        <w:tc>
          <w:tcPr>
            <w:tcW w:w="2639"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183"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190"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096"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192"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639" w:type="dxa"/>
            <w:tcBorders/>
            <w:tcMar>
              <w:top w:w="15" w:type="dxa"/>
              <w:left w:w="15" w:type="dxa"/>
              <w:bottom w:w="15" w:type="dxa"/>
              <w:right w:w="15" w:type="dxa"/>
            </w:tcMar>
            <w:vAlign w:val="center"/>
          </w:tcPr>
          <w:bookmarkStart w:name="z1759" w:id="1328"/>
          <w:p>
            <w:pPr>
              <w:spacing w:after="20"/>
              <w:ind w:left="20"/>
              <w:jc w:val="both"/>
            </w:pPr>
            <w:r>
              <w:rPr>
                <w:rFonts w:ascii="Times New Roman"/>
                <w:b w:val="false"/>
                <w:i w:val="false"/>
                <w:color w:val="000000"/>
                <w:sz w:val="20"/>
              </w:rPr>
              <w:t>
2.4) ДТП с участием одного АТС на перекрестках или</w:t>
            </w:r>
            <w:r>
              <w:br/>
            </w:r>
            <w:r>
              <w:rPr>
                <w:rFonts w:ascii="Times New Roman"/>
                <w:b w:val="false"/>
                <w:i w:val="false"/>
                <w:color w:val="000000"/>
                <w:sz w:val="20"/>
              </w:rPr>
              <w:t>
въездах</w:t>
            </w:r>
          </w:p>
          <w:bookmarkEnd w:id="1328"/>
        </w:tc>
        <w:tc>
          <w:tcPr>
            <w:tcW w:w="3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ДТП с участием одного АТС - другие</w:t>
            </w:r>
          </w:p>
        </w:tc>
        <w:tc>
          <w:tcPr>
            <w:tcW w:w="2190" w:type="dxa"/>
            <w:tcBorders/>
            <w:tcMar>
              <w:top w:w="15" w:type="dxa"/>
              <w:left w:w="15" w:type="dxa"/>
              <w:bottom w:w="15" w:type="dxa"/>
              <w:right w:w="15" w:type="dxa"/>
            </w:tcMar>
            <w:vAlign w:val="center"/>
          </w:tcPr>
          <w:bookmarkStart w:name="z1760" w:id="1329"/>
          <w:p>
            <w:pPr>
              <w:spacing w:after="20"/>
              <w:ind w:left="20"/>
              <w:jc w:val="both"/>
            </w:pPr>
            <w:r>
              <w:rPr>
                <w:rFonts w:ascii="Times New Roman"/>
                <w:b w:val="false"/>
                <w:i w:val="false"/>
                <w:color w:val="000000"/>
                <w:sz w:val="20"/>
              </w:rPr>
              <w:t>
3.1) Столкновение с АТС, припаркованным с</w:t>
            </w:r>
            <w:r>
              <w:br/>
            </w:r>
            <w:r>
              <w:rPr>
                <w:rFonts w:ascii="Times New Roman"/>
                <w:b w:val="false"/>
                <w:i w:val="false"/>
                <w:color w:val="000000"/>
                <w:sz w:val="20"/>
              </w:rPr>
              <w:t>
</w:t>
            </w:r>
            <w:r>
              <w:rPr>
                <w:rFonts w:ascii="Times New Roman"/>
                <w:b w:val="false"/>
                <w:i w:val="false"/>
                <w:color w:val="000000"/>
                <w:sz w:val="20"/>
              </w:rPr>
              <w:t>правой (левой) стороны</w:t>
            </w:r>
            <w:r>
              <w:br/>
            </w:r>
            <w:r>
              <w:rPr>
                <w:rFonts w:ascii="Times New Roman"/>
                <w:b w:val="false"/>
                <w:i w:val="false"/>
                <w:color w:val="000000"/>
                <w:sz w:val="20"/>
              </w:rPr>
              <w:t>
дороги</w:t>
            </w:r>
          </w:p>
          <w:bookmarkEnd w:id="1329"/>
        </w:tc>
        <w:tc>
          <w:tcPr>
            <w:tcW w:w="2096" w:type="dxa"/>
            <w:tcBorders/>
            <w:tcMar>
              <w:top w:w="15" w:type="dxa"/>
              <w:left w:w="15" w:type="dxa"/>
              <w:bottom w:w="15" w:type="dxa"/>
              <w:right w:w="15" w:type="dxa"/>
            </w:tcMar>
            <w:vAlign w:val="center"/>
          </w:tcPr>
          <w:bookmarkStart w:name="z1762" w:id="1330"/>
          <w:p>
            <w:pPr>
              <w:spacing w:after="20"/>
              <w:ind w:left="20"/>
              <w:jc w:val="both"/>
            </w:pPr>
            <w:r>
              <w:rPr>
                <w:rFonts w:ascii="Times New Roman"/>
                <w:b w:val="false"/>
                <w:i w:val="false"/>
                <w:color w:val="000000"/>
                <w:sz w:val="20"/>
              </w:rPr>
              <w:t>
3.2) Столкновение с АТС, припаркованным с</w:t>
            </w:r>
            <w:r>
              <w:br/>
            </w:r>
            <w:r>
              <w:rPr>
                <w:rFonts w:ascii="Times New Roman"/>
                <w:b w:val="false"/>
                <w:i w:val="false"/>
                <w:color w:val="000000"/>
                <w:sz w:val="20"/>
              </w:rPr>
              <w:t>
</w:t>
            </w:r>
            <w:r>
              <w:rPr>
                <w:rFonts w:ascii="Times New Roman"/>
                <w:b w:val="false"/>
                <w:i w:val="false"/>
                <w:color w:val="000000"/>
                <w:sz w:val="20"/>
              </w:rPr>
              <w:t>левой (правой) стороны</w:t>
            </w:r>
            <w:r>
              <w:br/>
            </w:r>
            <w:r>
              <w:rPr>
                <w:rFonts w:ascii="Times New Roman"/>
                <w:b w:val="false"/>
                <w:i w:val="false"/>
                <w:color w:val="000000"/>
                <w:sz w:val="20"/>
              </w:rPr>
              <w:t>
дороги</w:t>
            </w:r>
          </w:p>
          <w:bookmarkEnd w:id="1330"/>
        </w:tc>
        <w:tc>
          <w:tcPr>
            <w:tcW w:w="2192" w:type="dxa"/>
            <w:tcBorders/>
            <w:tcMar>
              <w:top w:w="15" w:type="dxa"/>
              <w:left w:w="15" w:type="dxa"/>
              <w:bottom w:w="15" w:type="dxa"/>
              <w:right w:w="15" w:type="dxa"/>
            </w:tcMar>
            <w:vAlign w:val="center"/>
          </w:tcPr>
          <w:bookmarkStart w:name="z1764" w:id="1331"/>
          <w:p>
            <w:pPr>
              <w:spacing w:after="20"/>
              <w:ind w:left="20"/>
              <w:jc w:val="both"/>
            </w:pPr>
            <w:r>
              <w:rPr>
                <w:rFonts w:ascii="Times New Roman"/>
                <w:b w:val="false"/>
                <w:i w:val="false"/>
                <w:color w:val="000000"/>
                <w:sz w:val="20"/>
              </w:rPr>
              <w:t>
3.3) ДТП с участием одного</w:t>
            </w:r>
            <w:r>
              <w:br/>
            </w:r>
            <w:r>
              <w:rPr>
                <w:rFonts w:ascii="Times New Roman"/>
                <w:b w:val="false"/>
                <w:i w:val="false"/>
                <w:color w:val="000000"/>
                <w:sz w:val="20"/>
              </w:rPr>
              <w:t>
АТС и животных</w:t>
            </w:r>
          </w:p>
          <w:bookmarkEnd w:id="1331"/>
        </w:tc>
      </w:tr>
      <w:tr>
        <w:trPr>
          <w:trHeight w:val="30" w:hRule="atLeast"/>
        </w:trPr>
        <w:tc>
          <w:tcPr>
            <w:tcW w:w="26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Рисунок Д.1
</w:t>
            </w:r>
          </w:p>
        </w:tc>
      </w:tr>
      <w:tr>
        <w:trPr>
          <w:trHeight w:val="30" w:hRule="atLeast"/>
        </w:trPr>
        <w:tc>
          <w:tcPr>
            <w:tcW w:w="2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183"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190"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096"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192"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639" w:type="dxa"/>
            <w:tcBorders/>
            <w:tcMar>
              <w:top w:w="15" w:type="dxa"/>
              <w:left w:w="15" w:type="dxa"/>
              <w:bottom w:w="15" w:type="dxa"/>
              <w:right w:w="15" w:type="dxa"/>
            </w:tcMar>
            <w:vAlign w:val="center"/>
          </w:tcPr>
          <w:bookmarkStart w:name="z1765" w:id="1332"/>
          <w:p>
            <w:pPr>
              <w:spacing w:after="20"/>
              <w:ind w:left="20"/>
              <w:jc w:val="both"/>
            </w:pPr>
            <w:r>
              <w:rPr>
                <w:rFonts w:ascii="Times New Roman"/>
                <w:b w:val="false"/>
                <w:i w:val="false"/>
                <w:color w:val="000000"/>
                <w:sz w:val="20"/>
              </w:rPr>
              <w:t>
3.4) ДТП с участием одного АТС, столкнувшегося с</w:t>
            </w:r>
            <w:r>
              <w:br/>
            </w:r>
            <w:r>
              <w:rPr>
                <w:rFonts w:ascii="Times New Roman"/>
                <w:b w:val="false"/>
                <w:i w:val="false"/>
                <w:color w:val="000000"/>
                <w:sz w:val="20"/>
              </w:rPr>
              <w:t>
</w:t>
            </w:r>
            <w:r>
              <w:rPr>
                <w:rFonts w:ascii="Times New Roman"/>
                <w:b w:val="false"/>
                <w:i w:val="false"/>
                <w:color w:val="000000"/>
                <w:sz w:val="20"/>
              </w:rPr>
              <w:t>помехой на дороге или</w:t>
            </w:r>
            <w:r>
              <w:br/>
            </w:r>
            <w:r>
              <w:rPr>
                <w:rFonts w:ascii="Times New Roman"/>
                <w:b w:val="false"/>
                <w:i w:val="false"/>
                <w:color w:val="000000"/>
                <w:sz w:val="20"/>
              </w:rPr>
              <w:t>
над дорогой</w:t>
            </w:r>
          </w:p>
          <w:bookmarkEnd w:id="1332"/>
        </w:tc>
        <w:tc>
          <w:tcPr>
            <w:tcW w:w="3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ДТП с участием одного АТС и объектами дорожных работ</w:t>
            </w:r>
          </w:p>
        </w:tc>
        <w:tc>
          <w:tcPr>
            <w:tcW w:w="2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ДТП с участием поезда и АТС</w:t>
            </w:r>
          </w:p>
        </w:tc>
        <w:tc>
          <w:tcPr>
            <w:tcW w:w="2096" w:type="dxa"/>
            <w:tcBorders/>
            <w:tcMar>
              <w:top w:w="15" w:type="dxa"/>
              <w:left w:w="15" w:type="dxa"/>
              <w:bottom w:w="15" w:type="dxa"/>
              <w:right w:w="15" w:type="dxa"/>
            </w:tcMar>
            <w:vAlign w:val="center"/>
          </w:tcPr>
          <w:bookmarkStart w:name="z1767" w:id="1333"/>
          <w:p>
            <w:pPr>
              <w:spacing w:after="20"/>
              <w:ind w:left="20"/>
              <w:jc w:val="both"/>
            </w:pPr>
            <w:r>
              <w:rPr>
                <w:rFonts w:ascii="Times New Roman"/>
                <w:b w:val="false"/>
                <w:i w:val="false"/>
                <w:color w:val="000000"/>
                <w:sz w:val="20"/>
              </w:rPr>
              <w:t>
3.7) ДТП с участием одного АТС, столкнувшегося с</w:t>
            </w:r>
            <w:r>
              <w:br/>
            </w:r>
            <w:r>
              <w:rPr>
                <w:rFonts w:ascii="Times New Roman"/>
                <w:b w:val="false"/>
                <w:i w:val="false"/>
                <w:color w:val="000000"/>
                <w:sz w:val="20"/>
              </w:rPr>
              <w:t>
препятствием - другое</w:t>
            </w:r>
          </w:p>
          <w:bookmarkEnd w:id="1333"/>
        </w:tc>
        <w:tc>
          <w:tcPr>
            <w:tcW w:w="2192" w:type="dxa"/>
            <w:tcBorders/>
            <w:tcMar>
              <w:top w:w="15" w:type="dxa"/>
              <w:left w:w="15" w:type="dxa"/>
              <w:bottom w:w="15" w:type="dxa"/>
              <w:right w:w="15" w:type="dxa"/>
            </w:tcMar>
            <w:vAlign w:val="center"/>
          </w:tcPr>
          <w:bookmarkStart w:name="z1768" w:id="1334"/>
          <w:p>
            <w:pPr>
              <w:spacing w:after="20"/>
              <w:ind w:left="20"/>
              <w:jc w:val="both"/>
            </w:pPr>
            <w:r>
              <w:rPr>
                <w:rFonts w:ascii="Times New Roman"/>
                <w:b w:val="false"/>
                <w:i w:val="false"/>
                <w:color w:val="000000"/>
                <w:sz w:val="20"/>
              </w:rPr>
              <w:t>
4.1) Как минимум два</w:t>
            </w:r>
            <w:r>
              <w:br/>
            </w:r>
            <w:r>
              <w:rPr>
                <w:rFonts w:ascii="Times New Roman"/>
                <w:b w:val="false"/>
                <w:i w:val="false"/>
                <w:color w:val="000000"/>
                <w:sz w:val="20"/>
              </w:rPr>
              <w:t>
АТС – одно направление - обгон</w:t>
            </w:r>
          </w:p>
          <w:bookmarkEnd w:id="1334"/>
        </w:tc>
      </w:tr>
      <w:tr>
        <w:trPr>
          <w:trHeight w:val="30" w:hRule="atLeast"/>
        </w:trPr>
        <w:tc>
          <w:tcPr>
            <w:tcW w:w="2639"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183"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190"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096"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192"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639" w:type="dxa"/>
            <w:tcBorders/>
            <w:tcMar>
              <w:top w:w="15" w:type="dxa"/>
              <w:left w:w="15" w:type="dxa"/>
              <w:bottom w:w="15" w:type="dxa"/>
              <w:right w:w="15" w:type="dxa"/>
            </w:tcMar>
            <w:vAlign w:val="center"/>
          </w:tcPr>
          <w:bookmarkStart w:name="z1769" w:id="1335"/>
          <w:p>
            <w:pPr>
              <w:spacing w:after="20"/>
              <w:ind w:left="20"/>
              <w:jc w:val="both"/>
            </w:pPr>
            <w:r>
              <w:rPr>
                <w:rFonts w:ascii="Times New Roman"/>
                <w:b w:val="false"/>
                <w:i w:val="false"/>
                <w:color w:val="000000"/>
                <w:sz w:val="20"/>
              </w:rPr>
              <w:t>
4.2) Как минимум два</w:t>
            </w:r>
            <w:r>
              <w:br/>
            </w:r>
            <w:r>
              <w:rPr>
                <w:rFonts w:ascii="Times New Roman"/>
                <w:b w:val="false"/>
                <w:i w:val="false"/>
                <w:color w:val="000000"/>
                <w:sz w:val="20"/>
              </w:rPr>
              <w:t>
АТС – включение в поток</w:t>
            </w:r>
          </w:p>
          <w:bookmarkEnd w:id="1335"/>
        </w:tc>
        <w:tc>
          <w:tcPr>
            <w:tcW w:w="3183" w:type="dxa"/>
            <w:tcBorders/>
            <w:tcMar>
              <w:top w:w="15" w:type="dxa"/>
              <w:left w:w="15" w:type="dxa"/>
              <w:bottom w:w="15" w:type="dxa"/>
              <w:right w:w="15" w:type="dxa"/>
            </w:tcMar>
            <w:vAlign w:val="center"/>
          </w:tcPr>
          <w:bookmarkStart w:name="z1770" w:id="1336"/>
          <w:p>
            <w:pPr>
              <w:spacing w:after="20"/>
              <w:ind w:left="20"/>
              <w:jc w:val="both"/>
            </w:pPr>
            <w:r>
              <w:rPr>
                <w:rFonts w:ascii="Times New Roman"/>
                <w:b w:val="false"/>
                <w:i w:val="false"/>
                <w:color w:val="000000"/>
                <w:sz w:val="20"/>
              </w:rPr>
              <w:t>
4.3) Как минимум два</w:t>
            </w:r>
            <w:r>
              <w:br/>
            </w:r>
            <w:r>
              <w:rPr>
                <w:rFonts w:ascii="Times New Roman"/>
                <w:b w:val="false"/>
                <w:i w:val="false"/>
                <w:color w:val="000000"/>
                <w:sz w:val="20"/>
              </w:rPr>
              <w:t>
</w:t>
            </w:r>
            <w:r>
              <w:rPr>
                <w:rFonts w:ascii="Times New Roman"/>
                <w:b w:val="false"/>
                <w:i w:val="false"/>
                <w:color w:val="000000"/>
                <w:sz w:val="20"/>
              </w:rPr>
              <w:t>АТС – одинаковое</w:t>
            </w:r>
            <w:r>
              <w:br/>
            </w:r>
            <w:r>
              <w:rPr>
                <w:rFonts w:ascii="Times New Roman"/>
                <w:b w:val="false"/>
                <w:i w:val="false"/>
                <w:color w:val="000000"/>
                <w:sz w:val="20"/>
              </w:rPr>
              <w:t>
</w:t>
            </w:r>
            <w:r>
              <w:rPr>
                <w:rFonts w:ascii="Times New Roman"/>
                <w:b w:val="false"/>
                <w:i w:val="false"/>
                <w:color w:val="000000"/>
                <w:sz w:val="20"/>
              </w:rPr>
              <w:t>направление – боковое</w:t>
            </w:r>
            <w:r>
              <w:br/>
            </w:r>
            <w:r>
              <w:rPr>
                <w:rFonts w:ascii="Times New Roman"/>
                <w:b w:val="false"/>
                <w:i w:val="false"/>
                <w:color w:val="000000"/>
                <w:sz w:val="20"/>
              </w:rPr>
              <w:t>
столкновение</w:t>
            </w:r>
          </w:p>
          <w:bookmarkEnd w:id="1336"/>
        </w:tc>
        <w:tc>
          <w:tcPr>
            <w:tcW w:w="2190" w:type="dxa"/>
            <w:tcBorders/>
            <w:tcMar>
              <w:top w:w="15" w:type="dxa"/>
              <w:left w:w="15" w:type="dxa"/>
              <w:bottom w:w="15" w:type="dxa"/>
              <w:right w:w="15" w:type="dxa"/>
            </w:tcMar>
            <w:vAlign w:val="center"/>
          </w:tcPr>
          <w:bookmarkStart w:name="z1773" w:id="1337"/>
          <w:p>
            <w:pPr>
              <w:spacing w:after="20"/>
              <w:ind w:left="20"/>
              <w:jc w:val="both"/>
            </w:pPr>
            <w:r>
              <w:rPr>
                <w:rFonts w:ascii="Times New Roman"/>
                <w:b w:val="false"/>
                <w:i w:val="false"/>
                <w:color w:val="000000"/>
                <w:sz w:val="20"/>
              </w:rPr>
              <w:t>
4.4) Как минимум два</w:t>
            </w:r>
            <w:r>
              <w:br/>
            </w:r>
            <w:r>
              <w:rPr>
                <w:rFonts w:ascii="Times New Roman"/>
                <w:b w:val="false"/>
                <w:i w:val="false"/>
                <w:color w:val="000000"/>
                <w:sz w:val="20"/>
              </w:rPr>
              <w:t>
</w:t>
            </w:r>
            <w:r>
              <w:rPr>
                <w:rFonts w:ascii="Times New Roman"/>
                <w:b w:val="false"/>
                <w:i w:val="false"/>
                <w:color w:val="000000"/>
                <w:sz w:val="20"/>
              </w:rPr>
              <w:t>АТС – одинаковое</w:t>
            </w:r>
            <w:r>
              <w:br/>
            </w:r>
            <w:r>
              <w:rPr>
                <w:rFonts w:ascii="Times New Roman"/>
                <w:b w:val="false"/>
                <w:i w:val="false"/>
                <w:color w:val="000000"/>
                <w:sz w:val="20"/>
              </w:rPr>
              <w:t>
</w:t>
            </w:r>
            <w:r>
              <w:rPr>
                <w:rFonts w:ascii="Times New Roman"/>
                <w:b w:val="false"/>
                <w:i w:val="false"/>
                <w:color w:val="000000"/>
                <w:sz w:val="20"/>
              </w:rPr>
              <w:t>направление – разворот</w:t>
            </w:r>
            <w:r>
              <w:br/>
            </w:r>
            <w:r>
              <w:rPr>
                <w:rFonts w:ascii="Times New Roman"/>
                <w:b w:val="false"/>
                <w:i w:val="false"/>
                <w:color w:val="000000"/>
                <w:sz w:val="20"/>
              </w:rPr>
              <w:t>
перед другим АТС</w:t>
            </w:r>
          </w:p>
          <w:bookmarkEnd w:id="1337"/>
        </w:tc>
        <w:tc>
          <w:tcPr>
            <w:tcW w:w="2096" w:type="dxa"/>
            <w:tcBorders/>
            <w:tcMar>
              <w:top w:w="15" w:type="dxa"/>
              <w:left w:w="15" w:type="dxa"/>
              <w:bottom w:w="15" w:type="dxa"/>
              <w:right w:w="15" w:type="dxa"/>
            </w:tcMar>
            <w:vAlign w:val="center"/>
          </w:tcPr>
          <w:bookmarkStart w:name="z1776" w:id="1338"/>
          <w:p>
            <w:pPr>
              <w:spacing w:after="20"/>
              <w:ind w:left="20"/>
              <w:jc w:val="both"/>
            </w:pPr>
            <w:r>
              <w:rPr>
                <w:rFonts w:ascii="Times New Roman"/>
                <w:b w:val="false"/>
                <w:i w:val="false"/>
                <w:color w:val="000000"/>
                <w:sz w:val="20"/>
              </w:rPr>
              <w:t>
4.5) Как минимум два</w:t>
            </w:r>
            <w:r>
              <w:br/>
            </w:r>
            <w:r>
              <w:rPr>
                <w:rFonts w:ascii="Times New Roman"/>
                <w:b w:val="false"/>
                <w:i w:val="false"/>
                <w:color w:val="000000"/>
                <w:sz w:val="20"/>
              </w:rPr>
              <w:t>
АТС – одно направление – наезд сзади</w:t>
            </w:r>
          </w:p>
          <w:bookmarkEnd w:id="1338"/>
        </w:tc>
        <w:tc>
          <w:tcPr>
            <w:tcW w:w="2192" w:type="dxa"/>
            <w:tcBorders/>
            <w:tcMar>
              <w:top w:w="15" w:type="dxa"/>
              <w:left w:w="15" w:type="dxa"/>
              <w:bottom w:w="15" w:type="dxa"/>
              <w:right w:w="15" w:type="dxa"/>
            </w:tcMar>
            <w:vAlign w:val="center"/>
          </w:tcPr>
          <w:bookmarkStart w:name="z1777" w:id="1339"/>
          <w:p>
            <w:pPr>
              <w:spacing w:after="20"/>
              <w:ind w:left="20"/>
              <w:jc w:val="both"/>
            </w:pPr>
            <w:r>
              <w:rPr>
                <w:rFonts w:ascii="Times New Roman"/>
                <w:b w:val="false"/>
                <w:i w:val="false"/>
                <w:color w:val="000000"/>
                <w:sz w:val="20"/>
              </w:rPr>
              <w:t>
4.6) Как минимум два</w:t>
            </w:r>
            <w:r>
              <w:br/>
            </w:r>
            <w:r>
              <w:rPr>
                <w:rFonts w:ascii="Times New Roman"/>
                <w:b w:val="false"/>
                <w:i w:val="false"/>
                <w:color w:val="000000"/>
                <w:sz w:val="20"/>
              </w:rPr>
              <w:t>
</w:t>
            </w:r>
            <w:r>
              <w:rPr>
                <w:rFonts w:ascii="Times New Roman"/>
                <w:b w:val="false"/>
                <w:i w:val="false"/>
                <w:color w:val="000000"/>
                <w:sz w:val="20"/>
              </w:rPr>
              <w:t>АТС – одинаковое</w:t>
            </w:r>
            <w:r>
              <w:br/>
            </w:r>
            <w:r>
              <w:rPr>
                <w:rFonts w:ascii="Times New Roman"/>
                <w:b w:val="false"/>
                <w:i w:val="false"/>
                <w:color w:val="000000"/>
                <w:sz w:val="20"/>
              </w:rPr>
              <w:t>
направление – другое</w:t>
            </w:r>
          </w:p>
          <w:bookmarkEnd w:id="1339"/>
        </w:tc>
      </w:tr>
      <w:tr>
        <w:trPr>
          <w:trHeight w:val="30" w:hRule="atLeast"/>
        </w:trPr>
        <w:tc>
          <w:tcPr>
            <w:tcW w:w="2639"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183"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190"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096"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192"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639" w:type="dxa"/>
            <w:tcBorders/>
            <w:tcMar>
              <w:top w:w="15" w:type="dxa"/>
              <w:left w:w="15" w:type="dxa"/>
              <w:bottom w:w="15" w:type="dxa"/>
              <w:right w:w="15" w:type="dxa"/>
            </w:tcMar>
            <w:vAlign w:val="center"/>
          </w:tcPr>
          <w:bookmarkStart w:name="z1779" w:id="1340"/>
          <w:p>
            <w:pPr>
              <w:spacing w:after="20"/>
              <w:ind w:left="20"/>
              <w:jc w:val="both"/>
            </w:pPr>
            <w:r>
              <w:rPr>
                <w:rFonts w:ascii="Times New Roman"/>
                <w:b w:val="false"/>
                <w:i w:val="false"/>
                <w:color w:val="000000"/>
                <w:sz w:val="20"/>
              </w:rPr>
              <w:t>
5.1) Как минимум два</w:t>
            </w:r>
            <w:r>
              <w:br/>
            </w:r>
            <w:r>
              <w:rPr>
                <w:rFonts w:ascii="Times New Roman"/>
                <w:b w:val="false"/>
                <w:i w:val="false"/>
                <w:color w:val="000000"/>
                <w:sz w:val="20"/>
              </w:rPr>
              <w:t>
АТС – лобовое столкновение</w:t>
            </w:r>
          </w:p>
          <w:bookmarkEnd w:id="1340"/>
        </w:tc>
        <w:tc>
          <w:tcPr>
            <w:tcW w:w="3183" w:type="dxa"/>
            <w:tcBorders/>
            <w:tcMar>
              <w:top w:w="15" w:type="dxa"/>
              <w:left w:w="15" w:type="dxa"/>
              <w:bottom w:w="15" w:type="dxa"/>
              <w:right w:w="15" w:type="dxa"/>
            </w:tcMar>
            <w:vAlign w:val="center"/>
          </w:tcPr>
          <w:bookmarkStart w:name="z1780" w:id="1341"/>
          <w:p>
            <w:pPr>
              <w:spacing w:after="20"/>
              <w:ind w:left="20"/>
              <w:jc w:val="both"/>
            </w:pPr>
            <w:r>
              <w:rPr>
                <w:rFonts w:ascii="Times New Roman"/>
                <w:b w:val="false"/>
                <w:i w:val="false"/>
                <w:color w:val="000000"/>
                <w:sz w:val="20"/>
              </w:rPr>
              <w:t>
5.2) Как минимум два</w:t>
            </w:r>
            <w:r>
              <w:br/>
            </w:r>
            <w:r>
              <w:rPr>
                <w:rFonts w:ascii="Times New Roman"/>
                <w:b w:val="false"/>
                <w:i w:val="false"/>
                <w:color w:val="000000"/>
                <w:sz w:val="20"/>
              </w:rPr>
              <w:t>
</w:t>
            </w:r>
            <w:r>
              <w:rPr>
                <w:rFonts w:ascii="Times New Roman"/>
                <w:b w:val="false"/>
                <w:i w:val="false"/>
                <w:color w:val="000000"/>
                <w:sz w:val="20"/>
              </w:rPr>
              <w:t>АТС – противоположное</w:t>
            </w:r>
            <w:r>
              <w:br/>
            </w:r>
            <w:r>
              <w:rPr>
                <w:rFonts w:ascii="Times New Roman"/>
                <w:b w:val="false"/>
                <w:i w:val="false"/>
                <w:color w:val="000000"/>
                <w:sz w:val="20"/>
              </w:rPr>
              <w:t>
</w:t>
            </w:r>
            <w:r>
              <w:rPr>
                <w:rFonts w:ascii="Times New Roman"/>
                <w:b w:val="false"/>
                <w:i w:val="false"/>
                <w:color w:val="000000"/>
                <w:sz w:val="20"/>
              </w:rPr>
              <w:t>направление – поворот</w:t>
            </w:r>
            <w:r>
              <w:br/>
            </w:r>
            <w:r>
              <w:rPr>
                <w:rFonts w:ascii="Times New Roman"/>
                <w:b w:val="false"/>
                <w:i w:val="false"/>
                <w:color w:val="000000"/>
                <w:sz w:val="20"/>
              </w:rPr>
              <w:t>
</w:t>
            </w:r>
            <w:r>
              <w:rPr>
                <w:rFonts w:ascii="Times New Roman"/>
                <w:b w:val="false"/>
                <w:i w:val="false"/>
                <w:color w:val="000000"/>
                <w:sz w:val="20"/>
              </w:rPr>
              <w:t>отсутствует – движение</w:t>
            </w:r>
            <w:r>
              <w:br/>
            </w:r>
            <w:r>
              <w:rPr>
                <w:rFonts w:ascii="Times New Roman"/>
                <w:b w:val="false"/>
                <w:i w:val="false"/>
                <w:color w:val="000000"/>
                <w:sz w:val="20"/>
              </w:rPr>
              <w:t>
задним ходом</w:t>
            </w:r>
          </w:p>
          <w:bookmarkEnd w:id="1341"/>
        </w:tc>
        <w:tc>
          <w:tcPr>
            <w:tcW w:w="2190" w:type="dxa"/>
            <w:tcBorders/>
            <w:tcMar>
              <w:top w:w="15" w:type="dxa"/>
              <w:left w:w="15" w:type="dxa"/>
              <w:bottom w:w="15" w:type="dxa"/>
              <w:right w:w="15" w:type="dxa"/>
            </w:tcMar>
            <w:vAlign w:val="center"/>
          </w:tcPr>
          <w:bookmarkStart w:name="z1784" w:id="1342"/>
          <w:p>
            <w:pPr>
              <w:spacing w:after="20"/>
              <w:ind w:left="20"/>
              <w:jc w:val="both"/>
            </w:pPr>
            <w:r>
              <w:rPr>
                <w:rFonts w:ascii="Times New Roman"/>
                <w:b w:val="false"/>
                <w:i w:val="false"/>
                <w:color w:val="000000"/>
                <w:sz w:val="20"/>
              </w:rPr>
              <w:t>
5.3) Как минимум два</w:t>
            </w:r>
            <w:r>
              <w:br/>
            </w:r>
            <w:r>
              <w:rPr>
                <w:rFonts w:ascii="Times New Roman"/>
                <w:b w:val="false"/>
                <w:i w:val="false"/>
                <w:color w:val="000000"/>
                <w:sz w:val="20"/>
              </w:rPr>
              <w:t>
</w:t>
            </w:r>
            <w:r>
              <w:rPr>
                <w:rFonts w:ascii="Times New Roman"/>
                <w:b w:val="false"/>
                <w:i w:val="false"/>
                <w:color w:val="000000"/>
                <w:sz w:val="20"/>
              </w:rPr>
              <w:t>АТС – движение в</w:t>
            </w:r>
            <w:r>
              <w:br/>
            </w:r>
            <w:r>
              <w:rPr>
                <w:rFonts w:ascii="Times New Roman"/>
                <w:b w:val="false"/>
                <w:i w:val="false"/>
                <w:color w:val="000000"/>
                <w:sz w:val="20"/>
              </w:rPr>
              <w:t>
</w:t>
            </w:r>
            <w:r>
              <w:rPr>
                <w:rFonts w:ascii="Times New Roman"/>
                <w:b w:val="false"/>
                <w:i w:val="false"/>
                <w:color w:val="000000"/>
                <w:sz w:val="20"/>
              </w:rPr>
              <w:t>противоположном</w:t>
            </w:r>
            <w:r>
              <w:br/>
            </w:r>
            <w:r>
              <w:rPr>
                <w:rFonts w:ascii="Times New Roman"/>
                <w:b w:val="false"/>
                <w:i w:val="false"/>
                <w:color w:val="000000"/>
                <w:sz w:val="20"/>
              </w:rPr>
              <w:t>
</w:t>
            </w:r>
            <w:r>
              <w:rPr>
                <w:rFonts w:ascii="Times New Roman"/>
                <w:b w:val="false"/>
                <w:i w:val="false"/>
                <w:color w:val="000000"/>
                <w:sz w:val="20"/>
              </w:rPr>
              <w:t>направлении – поворот</w:t>
            </w:r>
            <w:r>
              <w:br/>
            </w:r>
            <w:r>
              <w:rPr>
                <w:rFonts w:ascii="Times New Roman"/>
                <w:b w:val="false"/>
                <w:i w:val="false"/>
                <w:color w:val="000000"/>
                <w:sz w:val="20"/>
              </w:rPr>
              <w:t>
</w:t>
            </w:r>
            <w:r>
              <w:rPr>
                <w:rFonts w:ascii="Times New Roman"/>
                <w:b w:val="false"/>
                <w:i w:val="false"/>
                <w:color w:val="000000"/>
                <w:sz w:val="20"/>
              </w:rPr>
              <w:t>отсутствует – другое</w:t>
            </w:r>
            <w:r>
              <w:br/>
            </w:r>
            <w:r>
              <w:rPr>
                <w:rFonts w:ascii="Times New Roman"/>
                <w:b w:val="false"/>
                <w:i w:val="false"/>
                <w:color w:val="000000"/>
                <w:sz w:val="20"/>
              </w:rPr>
              <w:t>
 </w:t>
            </w:r>
          </w:p>
          <w:bookmarkEnd w:id="1342"/>
        </w:tc>
        <w:tc>
          <w:tcPr>
            <w:tcW w:w="2096" w:type="dxa"/>
            <w:tcBorders/>
            <w:tcMar>
              <w:top w:w="15" w:type="dxa"/>
              <w:left w:w="15" w:type="dxa"/>
              <w:bottom w:w="15" w:type="dxa"/>
              <w:right w:w="15" w:type="dxa"/>
            </w:tcMar>
            <w:vAlign w:val="center"/>
          </w:tcPr>
          <w:bookmarkStart w:name="z1789" w:id="1343"/>
          <w:p>
            <w:pPr>
              <w:spacing w:after="20"/>
              <w:ind w:left="20"/>
              <w:jc w:val="both"/>
            </w:pPr>
            <w:r>
              <w:rPr>
                <w:rFonts w:ascii="Times New Roman"/>
                <w:b w:val="false"/>
                <w:i w:val="false"/>
                <w:color w:val="000000"/>
                <w:sz w:val="20"/>
              </w:rPr>
              <w:t>
6.1) Как минимум два</w:t>
            </w:r>
            <w:r>
              <w:br/>
            </w:r>
            <w:r>
              <w:rPr>
                <w:rFonts w:ascii="Times New Roman"/>
                <w:b w:val="false"/>
                <w:i w:val="false"/>
                <w:color w:val="000000"/>
                <w:sz w:val="20"/>
              </w:rPr>
              <w:t>
</w:t>
            </w:r>
            <w:r>
              <w:rPr>
                <w:rFonts w:ascii="Times New Roman"/>
                <w:b w:val="false"/>
                <w:i w:val="false"/>
                <w:color w:val="000000"/>
                <w:sz w:val="20"/>
              </w:rPr>
              <w:t>АТС – одна дорога –</w:t>
            </w:r>
            <w:r>
              <w:br/>
            </w:r>
            <w:r>
              <w:rPr>
                <w:rFonts w:ascii="Times New Roman"/>
                <w:b w:val="false"/>
                <w:i w:val="false"/>
                <w:color w:val="000000"/>
                <w:sz w:val="20"/>
              </w:rPr>
              <w:t>
</w:t>
            </w:r>
            <w:r>
              <w:rPr>
                <w:rFonts w:ascii="Times New Roman"/>
                <w:b w:val="false"/>
                <w:i w:val="false"/>
                <w:color w:val="000000"/>
                <w:sz w:val="20"/>
              </w:rPr>
              <w:t>движение в</w:t>
            </w:r>
            <w:r>
              <w:br/>
            </w:r>
            <w:r>
              <w:rPr>
                <w:rFonts w:ascii="Times New Roman"/>
                <w:b w:val="false"/>
                <w:i w:val="false"/>
                <w:color w:val="000000"/>
                <w:sz w:val="20"/>
              </w:rPr>
              <w:t>
</w:t>
            </w:r>
            <w:r>
              <w:rPr>
                <w:rFonts w:ascii="Times New Roman"/>
                <w:b w:val="false"/>
                <w:i w:val="false"/>
                <w:color w:val="000000"/>
                <w:sz w:val="20"/>
              </w:rPr>
              <w:t>противоположном</w:t>
            </w:r>
            <w:r>
              <w:br/>
            </w:r>
            <w:r>
              <w:rPr>
                <w:rFonts w:ascii="Times New Roman"/>
                <w:b w:val="false"/>
                <w:i w:val="false"/>
                <w:color w:val="000000"/>
                <w:sz w:val="20"/>
              </w:rPr>
              <w:t>
</w:t>
            </w:r>
            <w:r>
              <w:rPr>
                <w:rFonts w:ascii="Times New Roman"/>
                <w:b w:val="false"/>
                <w:i w:val="false"/>
                <w:color w:val="000000"/>
                <w:sz w:val="20"/>
              </w:rPr>
              <w:t>направлении – поворот</w:t>
            </w:r>
            <w:r>
              <w:br/>
            </w:r>
            <w:r>
              <w:rPr>
                <w:rFonts w:ascii="Times New Roman"/>
                <w:b w:val="false"/>
                <w:i w:val="false"/>
                <w:color w:val="000000"/>
                <w:sz w:val="20"/>
              </w:rPr>
              <w:t>
</w:t>
            </w:r>
            <w:r>
              <w:rPr>
                <w:rFonts w:ascii="Times New Roman"/>
                <w:b w:val="false"/>
                <w:i w:val="false"/>
                <w:color w:val="000000"/>
                <w:sz w:val="20"/>
              </w:rPr>
              <w:t>вправо (влево) перед</w:t>
            </w:r>
            <w:r>
              <w:br/>
            </w:r>
            <w:r>
              <w:rPr>
                <w:rFonts w:ascii="Times New Roman"/>
                <w:b w:val="false"/>
                <w:i w:val="false"/>
                <w:color w:val="000000"/>
                <w:sz w:val="20"/>
              </w:rPr>
              <w:t>
другим АТС</w:t>
            </w:r>
          </w:p>
          <w:bookmarkEnd w:id="1343"/>
        </w:tc>
        <w:tc>
          <w:tcPr>
            <w:tcW w:w="2192" w:type="dxa"/>
            <w:tcBorders/>
            <w:tcMar>
              <w:top w:w="15" w:type="dxa"/>
              <w:left w:w="15" w:type="dxa"/>
              <w:bottom w:w="15" w:type="dxa"/>
              <w:right w:w="15" w:type="dxa"/>
            </w:tcMar>
            <w:vAlign w:val="center"/>
          </w:tcPr>
          <w:bookmarkStart w:name="z1795" w:id="1344"/>
          <w:p>
            <w:pPr>
              <w:spacing w:after="20"/>
              <w:ind w:left="20"/>
              <w:jc w:val="both"/>
            </w:pPr>
            <w:r>
              <w:rPr>
                <w:rFonts w:ascii="Times New Roman"/>
                <w:b w:val="false"/>
                <w:i w:val="false"/>
                <w:color w:val="000000"/>
                <w:sz w:val="20"/>
              </w:rPr>
              <w:t>
6.2) Как минимум два</w:t>
            </w:r>
            <w:r>
              <w:br/>
            </w:r>
            <w:r>
              <w:rPr>
                <w:rFonts w:ascii="Times New Roman"/>
                <w:b w:val="false"/>
                <w:i w:val="false"/>
                <w:color w:val="000000"/>
                <w:sz w:val="20"/>
              </w:rPr>
              <w:t>
</w:t>
            </w:r>
            <w:r>
              <w:rPr>
                <w:rFonts w:ascii="Times New Roman"/>
                <w:b w:val="false"/>
                <w:i w:val="false"/>
                <w:color w:val="000000"/>
                <w:sz w:val="20"/>
              </w:rPr>
              <w:t>АТС – одна дорога –</w:t>
            </w:r>
            <w:r>
              <w:br/>
            </w:r>
            <w:r>
              <w:rPr>
                <w:rFonts w:ascii="Times New Roman"/>
                <w:b w:val="false"/>
                <w:i w:val="false"/>
                <w:color w:val="000000"/>
                <w:sz w:val="20"/>
              </w:rPr>
              <w:t>
</w:t>
            </w:r>
            <w:r>
              <w:rPr>
                <w:rFonts w:ascii="Times New Roman"/>
                <w:b w:val="false"/>
                <w:i w:val="false"/>
                <w:color w:val="000000"/>
                <w:sz w:val="20"/>
              </w:rPr>
              <w:t>движение в</w:t>
            </w:r>
            <w:r>
              <w:br/>
            </w:r>
            <w:r>
              <w:rPr>
                <w:rFonts w:ascii="Times New Roman"/>
                <w:b w:val="false"/>
                <w:i w:val="false"/>
                <w:color w:val="000000"/>
                <w:sz w:val="20"/>
              </w:rPr>
              <w:t>
</w:t>
            </w:r>
            <w:r>
              <w:rPr>
                <w:rFonts w:ascii="Times New Roman"/>
                <w:b w:val="false"/>
                <w:i w:val="false"/>
                <w:color w:val="000000"/>
                <w:sz w:val="20"/>
              </w:rPr>
              <w:t>противоположном</w:t>
            </w:r>
            <w:r>
              <w:br/>
            </w:r>
            <w:r>
              <w:rPr>
                <w:rFonts w:ascii="Times New Roman"/>
                <w:b w:val="false"/>
                <w:i w:val="false"/>
                <w:color w:val="000000"/>
                <w:sz w:val="20"/>
              </w:rPr>
              <w:t>
</w:t>
            </w:r>
            <w:r>
              <w:rPr>
                <w:rFonts w:ascii="Times New Roman"/>
                <w:b w:val="false"/>
                <w:i w:val="false"/>
                <w:color w:val="000000"/>
                <w:sz w:val="20"/>
              </w:rPr>
              <w:t>направлении – поворот</w:t>
            </w:r>
            <w:r>
              <w:br/>
            </w:r>
            <w:r>
              <w:rPr>
                <w:rFonts w:ascii="Times New Roman"/>
                <w:b w:val="false"/>
                <w:i w:val="false"/>
                <w:color w:val="000000"/>
                <w:sz w:val="20"/>
              </w:rPr>
              <w:t>
</w:t>
            </w:r>
            <w:r>
              <w:rPr>
                <w:rFonts w:ascii="Times New Roman"/>
                <w:b w:val="false"/>
                <w:i w:val="false"/>
                <w:color w:val="000000"/>
                <w:sz w:val="20"/>
              </w:rPr>
              <w:t>влево (вправо) перед</w:t>
            </w:r>
            <w:r>
              <w:br/>
            </w:r>
            <w:r>
              <w:rPr>
                <w:rFonts w:ascii="Times New Roman"/>
                <w:b w:val="false"/>
                <w:i w:val="false"/>
                <w:color w:val="000000"/>
                <w:sz w:val="20"/>
              </w:rPr>
              <w:t>
другим АТС</w:t>
            </w:r>
          </w:p>
          <w:bookmarkEnd w:id="1344"/>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Рисунок Д.1(продолжение)</w:t>
            </w:r>
          </w:p>
        </w:tc>
      </w:tr>
      <w:tr>
        <w:trPr>
          <w:trHeight w:val="30" w:hRule="atLeast"/>
        </w:trPr>
        <w:tc>
          <w:tcPr>
            <w:tcW w:w="2639"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183"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190"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096"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192"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639" w:type="dxa"/>
            <w:tcBorders/>
            <w:tcMar>
              <w:top w:w="15" w:type="dxa"/>
              <w:left w:w="15" w:type="dxa"/>
              <w:bottom w:w="15" w:type="dxa"/>
              <w:right w:w="15" w:type="dxa"/>
            </w:tcMar>
            <w:vAlign w:val="center"/>
          </w:tcPr>
          <w:bookmarkStart w:name="z1801" w:id="1345"/>
          <w:p>
            <w:pPr>
              <w:spacing w:after="20"/>
              <w:ind w:left="20"/>
              <w:jc w:val="both"/>
            </w:pPr>
            <w:r>
              <w:rPr>
                <w:rFonts w:ascii="Times New Roman"/>
                <w:b w:val="false"/>
                <w:i w:val="false"/>
                <w:color w:val="000000"/>
                <w:sz w:val="20"/>
              </w:rPr>
              <w:t>
6.3) Как минимум два</w:t>
            </w:r>
            <w:r>
              <w:br/>
            </w:r>
            <w:r>
              <w:rPr>
                <w:rFonts w:ascii="Times New Roman"/>
                <w:b w:val="false"/>
                <w:i w:val="false"/>
                <w:color w:val="000000"/>
                <w:sz w:val="20"/>
              </w:rPr>
              <w:t>
</w:t>
            </w:r>
            <w:r>
              <w:rPr>
                <w:rFonts w:ascii="Times New Roman"/>
                <w:b w:val="false"/>
                <w:i w:val="false"/>
                <w:color w:val="000000"/>
                <w:sz w:val="20"/>
              </w:rPr>
              <w:t>АТС – одна дорога –</w:t>
            </w:r>
            <w:r>
              <w:br/>
            </w:r>
            <w:r>
              <w:rPr>
                <w:rFonts w:ascii="Times New Roman"/>
                <w:b w:val="false"/>
                <w:i w:val="false"/>
                <w:color w:val="000000"/>
                <w:sz w:val="20"/>
              </w:rPr>
              <w:t>
</w:t>
            </w:r>
            <w:r>
              <w:rPr>
                <w:rFonts w:ascii="Times New Roman"/>
                <w:b w:val="false"/>
                <w:i w:val="false"/>
                <w:color w:val="000000"/>
                <w:sz w:val="20"/>
              </w:rPr>
              <w:t>движение в</w:t>
            </w:r>
            <w:r>
              <w:br/>
            </w:r>
            <w:r>
              <w:rPr>
                <w:rFonts w:ascii="Times New Roman"/>
                <w:b w:val="false"/>
                <w:i w:val="false"/>
                <w:color w:val="000000"/>
                <w:sz w:val="20"/>
              </w:rPr>
              <w:t>
</w:t>
            </w:r>
            <w:r>
              <w:rPr>
                <w:rFonts w:ascii="Times New Roman"/>
                <w:b w:val="false"/>
                <w:i w:val="false"/>
                <w:color w:val="000000"/>
                <w:sz w:val="20"/>
              </w:rPr>
              <w:t>противоположном</w:t>
            </w:r>
            <w:r>
              <w:br/>
            </w:r>
            <w:r>
              <w:rPr>
                <w:rFonts w:ascii="Times New Roman"/>
                <w:b w:val="false"/>
                <w:i w:val="false"/>
                <w:color w:val="000000"/>
                <w:sz w:val="20"/>
              </w:rPr>
              <w:t>
</w:t>
            </w:r>
            <w:r>
              <w:rPr>
                <w:rFonts w:ascii="Times New Roman"/>
                <w:b w:val="false"/>
                <w:i w:val="false"/>
                <w:color w:val="000000"/>
                <w:sz w:val="20"/>
              </w:rPr>
              <w:t>направлении – поворот с</w:t>
            </w:r>
            <w:r>
              <w:br/>
            </w:r>
            <w:r>
              <w:rPr>
                <w:rFonts w:ascii="Times New Roman"/>
                <w:b w:val="false"/>
                <w:i w:val="false"/>
                <w:color w:val="000000"/>
                <w:sz w:val="20"/>
              </w:rPr>
              <w:t>
выездом на одну дорогу</w:t>
            </w:r>
          </w:p>
          <w:bookmarkEnd w:id="1345"/>
        </w:tc>
        <w:tc>
          <w:tcPr>
            <w:tcW w:w="3183" w:type="dxa"/>
            <w:tcBorders/>
            <w:tcMar>
              <w:top w:w="15" w:type="dxa"/>
              <w:left w:w="15" w:type="dxa"/>
              <w:bottom w:w="15" w:type="dxa"/>
              <w:right w:w="15" w:type="dxa"/>
            </w:tcMar>
            <w:vAlign w:val="center"/>
          </w:tcPr>
          <w:bookmarkStart w:name="z1806" w:id="1346"/>
          <w:p>
            <w:pPr>
              <w:spacing w:after="20"/>
              <w:ind w:left="20"/>
              <w:jc w:val="both"/>
            </w:pPr>
            <w:r>
              <w:rPr>
                <w:rFonts w:ascii="Times New Roman"/>
                <w:b w:val="false"/>
                <w:i w:val="false"/>
                <w:color w:val="000000"/>
                <w:sz w:val="20"/>
              </w:rPr>
              <w:t>
6.4) Как минимум два</w:t>
            </w:r>
            <w:r>
              <w:br/>
            </w:r>
            <w:r>
              <w:rPr>
                <w:rFonts w:ascii="Times New Roman"/>
                <w:b w:val="false"/>
                <w:i w:val="false"/>
                <w:color w:val="000000"/>
                <w:sz w:val="20"/>
              </w:rPr>
              <w:t>
АТС – одна дорога – движение в противо-положном направлении – поворот с выездом на противоположные дороги</w:t>
            </w:r>
          </w:p>
          <w:bookmarkEnd w:id="1346"/>
        </w:tc>
        <w:tc>
          <w:tcPr>
            <w:tcW w:w="2190" w:type="dxa"/>
            <w:tcBorders/>
            <w:tcMar>
              <w:top w:w="15" w:type="dxa"/>
              <w:left w:w="15" w:type="dxa"/>
              <w:bottom w:w="15" w:type="dxa"/>
              <w:right w:w="15" w:type="dxa"/>
            </w:tcMar>
            <w:vAlign w:val="center"/>
          </w:tcPr>
          <w:bookmarkStart w:name="z1807" w:id="1347"/>
          <w:p>
            <w:pPr>
              <w:spacing w:after="20"/>
              <w:ind w:left="20"/>
              <w:jc w:val="both"/>
            </w:pPr>
            <w:r>
              <w:rPr>
                <w:rFonts w:ascii="Times New Roman"/>
                <w:b w:val="false"/>
                <w:i w:val="false"/>
                <w:color w:val="000000"/>
                <w:sz w:val="20"/>
              </w:rPr>
              <w:t>
6.5) Как минимум два</w:t>
            </w:r>
            <w:r>
              <w:br/>
            </w:r>
            <w:r>
              <w:rPr>
                <w:rFonts w:ascii="Times New Roman"/>
                <w:b w:val="false"/>
                <w:i w:val="false"/>
                <w:color w:val="000000"/>
                <w:sz w:val="20"/>
              </w:rPr>
              <w:t>
</w:t>
            </w:r>
            <w:r>
              <w:rPr>
                <w:rFonts w:ascii="Times New Roman"/>
                <w:b w:val="false"/>
                <w:i w:val="false"/>
                <w:color w:val="000000"/>
                <w:sz w:val="20"/>
              </w:rPr>
              <w:t>транспортных средства</w:t>
            </w:r>
            <w:r>
              <w:br/>
            </w:r>
            <w:r>
              <w:rPr>
                <w:rFonts w:ascii="Times New Roman"/>
                <w:b w:val="false"/>
                <w:i w:val="false"/>
                <w:color w:val="000000"/>
                <w:sz w:val="20"/>
              </w:rPr>
              <w:t>
</w:t>
            </w:r>
            <w:r>
              <w:rPr>
                <w:rFonts w:ascii="Times New Roman"/>
                <w:b w:val="false"/>
                <w:i w:val="false"/>
                <w:color w:val="000000"/>
                <w:sz w:val="20"/>
              </w:rPr>
              <w:t>– одна дорога –</w:t>
            </w:r>
            <w:r>
              <w:br/>
            </w:r>
            <w:r>
              <w:rPr>
                <w:rFonts w:ascii="Times New Roman"/>
                <w:b w:val="false"/>
                <w:i w:val="false"/>
                <w:color w:val="000000"/>
                <w:sz w:val="20"/>
              </w:rPr>
              <w:t>
движение в противо-положном направлении – разворот другого АТС</w:t>
            </w:r>
          </w:p>
          <w:bookmarkEnd w:id="1347"/>
        </w:tc>
        <w:tc>
          <w:tcPr>
            <w:tcW w:w="2096" w:type="dxa"/>
            <w:tcBorders/>
            <w:tcMar>
              <w:top w:w="15" w:type="dxa"/>
              <w:left w:w="15" w:type="dxa"/>
              <w:bottom w:w="15" w:type="dxa"/>
              <w:right w:w="15" w:type="dxa"/>
            </w:tcMar>
            <w:vAlign w:val="center"/>
          </w:tcPr>
          <w:bookmarkStart w:name="z1810" w:id="1348"/>
          <w:p>
            <w:pPr>
              <w:spacing w:after="20"/>
              <w:ind w:left="20"/>
              <w:jc w:val="both"/>
            </w:pPr>
            <w:r>
              <w:rPr>
                <w:rFonts w:ascii="Times New Roman"/>
                <w:b w:val="false"/>
                <w:i w:val="false"/>
                <w:color w:val="000000"/>
                <w:sz w:val="20"/>
              </w:rPr>
              <w:t>
7.1) Как минимум два</w:t>
            </w:r>
            <w:r>
              <w:br/>
            </w:r>
            <w:r>
              <w:rPr>
                <w:rFonts w:ascii="Times New Roman"/>
                <w:b w:val="false"/>
                <w:i w:val="false"/>
                <w:color w:val="000000"/>
                <w:sz w:val="20"/>
              </w:rPr>
              <w:t>
</w:t>
            </w:r>
            <w:r>
              <w:rPr>
                <w:rFonts w:ascii="Times New Roman"/>
                <w:b w:val="false"/>
                <w:i w:val="false"/>
                <w:color w:val="000000"/>
                <w:sz w:val="20"/>
              </w:rPr>
              <w:t>АТС – разные дороги –</w:t>
            </w:r>
            <w:r>
              <w:br/>
            </w:r>
            <w:r>
              <w:rPr>
                <w:rFonts w:ascii="Times New Roman"/>
                <w:b w:val="false"/>
                <w:i w:val="false"/>
                <w:color w:val="000000"/>
                <w:sz w:val="20"/>
              </w:rPr>
              <w:t>
</w:t>
            </w:r>
            <w:r>
              <w:rPr>
                <w:rFonts w:ascii="Times New Roman"/>
                <w:b w:val="false"/>
                <w:i w:val="false"/>
                <w:color w:val="000000"/>
                <w:sz w:val="20"/>
              </w:rPr>
              <w:t>поворот влево (вправо)</w:t>
            </w:r>
            <w:r>
              <w:br/>
            </w:r>
            <w:r>
              <w:rPr>
                <w:rFonts w:ascii="Times New Roman"/>
                <w:b w:val="false"/>
                <w:i w:val="false"/>
                <w:color w:val="000000"/>
                <w:sz w:val="20"/>
              </w:rPr>
              <w:t>
</w:t>
            </w:r>
            <w:r>
              <w:rPr>
                <w:rFonts w:ascii="Times New Roman"/>
                <w:b w:val="false"/>
                <w:i w:val="false"/>
                <w:color w:val="000000"/>
                <w:sz w:val="20"/>
              </w:rPr>
              <w:t>при включении в поток</w:t>
            </w:r>
            <w:r>
              <w:br/>
            </w:r>
            <w:r>
              <w:rPr>
                <w:rFonts w:ascii="Times New Roman"/>
                <w:b w:val="false"/>
                <w:i w:val="false"/>
                <w:color w:val="000000"/>
                <w:sz w:val="20"/>
              </w:rPr>
              <w:t>
</w:t>
            </w:r>
            <w:r>
              <w:rPr>
                <w:rFonts w:ascii="Times New Roman"/>
                <w:b w:val="false"/>
                <w:i w:val="false"/>
                <w:color w:val="000000"/>
                <w:sz w:val="20"/>
              </w:rPr>
              <w:t>с правой (левой)</w:t>
            </w:r>
            <w:r>
              <w:br/>
            </w:r>
            <w:r>
              <w:rPr>
                <w:rFonts w:ascii="Times New Roman"/>
                <w:b w:val="false"/>
                <w:i w:val="false"/>
                <w:color w:val="000000"/>
                <w:sz w:val="20"/>
              </w:rPr>
              <w:t>
стороны</w:t>
            </w:r>
          </w:p>
          <w:bookmarkEnd w:id="1348"/>
        </w:tc>
        <w:tc>
          <w:tcPr>
            <w:tcW w:w="2192" w:type="dxa"/>
            <w:tcBorders/>
            <w:tcMar>
              <w:top w:w="15" w:type="dxa"/>
              <w:left w:w="15" w:type="dxa"/>
              <w:bottom w:w="15" w:type="dxa"/>
              <w:right w:w="15" w:type="dxa"/>
            </w:tcMar>
            <w:vAlign w:val="center"/>
          </w:tcPr>
          <w:bookmarkStart w:name="z1815" w:id="1349"/>
          <w:p>
            <w:pPr>
              <w:spacing w:after="20"/>
              <w:ind w:left="20"/>
              <w:jc w:val="both"/>
            </w:pPr>
            <w:r>
              <w:rPr>
                <w:rFonts w:ascii="Times New Roman"/>
                <w:b w:val="false"/>
                <w:i w:val="false"/>
                <w:color w:val="000000"/>
                <w:sz w:val="20"/>
              </w:rPr>
              <w:t>
7.2) Как минимум два</w:t>
            </w:r>
            <w:r>
              <w:br/>
            </w:r>
            <w:r>
              <w:rPr>
                <w:rFonts w:ascii="Times New Roman"/>
                <w:b w:val="false"/>
                <w:i w:val="false"/>
                <w:color w:val="000000"/>
                <w:sz w:val="20"/>
              </w:rPr>
              <w:t>
</w:t>
            </w:r>
            <w:r>
              <w:rPr>
                <w:rFonts w:ascii="Times New Roman"/>
                <w:b w:val="false"/>
                <w:i w:val="false"/>
                <w:color w:val="000000"/>
                <w:sz w:val="20"/>
              </w:rPr>
              <w:t>АТС – разные дороги –</w:t>
            </w:r>
            <w:r>
              <w:br/>
            </w:r>
            <w:r>
              <w:rPr>
                <w:rFonts w:ascii="Times New Roman"/>
                <w:b w:val="false"/>
                <w:i w:val="false"/>
                <w:color w:val="000000"/>
                <w:sz w:val="20"/>
              </w:rPr>
              <w:t>
</w:t>
            </w:r>
            <w:r>
              <w:rPr>
                <w:rFonts w:ascii="Times New Roman"/>
                <w:b w:val="false"/>
                <w:i w:val="false"/>
                <w:color w:val="000000"/>
                <w:sz w:val="20"/>
              </w:rPr>
              <w:t>поворот вправо (влево)</w:t>
            </w:r>
            <w:r>
              <w:br/>
            </w:r>
            <w:r>
              <w:rPr>
                <w:rFonts w:ascii="Times New Roman"/>
                <w:b w:val="false"/>
                <w:i w:val="false"/>
                <w:color w:val="000000"/>
                <w:sz w:val="20"/>
              </w:rPr>
              <w:t>
</w:t>
            </w:r>
            <w:r>
              <w:rPr>
                <w:rFonts w:ascii="Times New Roman"/>
                <w:b w:val="false"/>
                <w:i w:val="false"/>
                <w:color w:val="000000"/>
                <w:sz w:val="20"/>
              </w:rPr>
              <w:t>перед транспортным</w:t>
            </w:r>
            <w:r>
              <w:br/>
            </w:r>
            <w:r>
              <w:rPr>
                <w:rFonts w:ascii="Times New Roman"/>
                <w:b w:val="false"/>
                <w:i w:val="false"/>
                <w:color w:val="000000"/>
                <w:sz w:val="20"/>
              </w:rPr>
              <w:t>
</w:t>
            </w:r>
            <w:r>
              <w:rPr>
                <w:rFonts w:ascii="Times New Roman"/>
                <w:b w:val="false"/>
                <w:i w:val="false"/>
                <w:color w:val="000000"/>
                <w:sz w:val="20"/>
              </w:rPr>
              <w:t>средством, движущимся</w:t>
            </w:r>
            <w:r>
              <w:br/>
            </w:r>
            <w:r>
              <w:rPr>
                <w:rFonts w:ascii="Times New Roman"/>
                <w:b w:val="false"/>
                <w:i w:val="false"/>
                <w:color w:val="000000"/>
                <w:sz w:val="20"/>
              </w:rPr>
              <w:t>
слева (справа)</w:t>
            </w:r>
          </w:p>
          <w:bookmarkEnd w:id="1349"/>
        </w:tc>
      </w:tr>
      <w:tr>
        <w:trPr>
          <w:trHeight w:val="30" w:hRule="atLeast"/>
        </w:trPr>
        <w:tc>
          <w:tcPr>
            <w:tcW w:w="2639"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183"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190"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096"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192"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2639" w:type="dxa"/>
            <w:tcBorders/>
            <w:tcMar>
              <w:top w:w="15" w:type="dxa"/>
              <w:left w:w="15" w:type="dxa"/>
              <w:bottom w:w="15" w:type="dxa"/>
              <w:right w:w="15" w:type="dxa"/>
            </w:tcMar>
            <w:vAlign w:val="center"/>
          </w:tcPr>
          <w:bookmarkStart w:name="z1820" w:id="1350"/>
          <w:p>
            <w:pPr>
              <w:spacing w:after="20"/>
              <w:ind w:left="20"/>
              <w:jc w:val="both"/>
            </w:pPr>
            <w:r>
              <w:rPr>
                <w:rFonts w:ascii="Times New Roman"/>
                <w:b w:val="false"/>
                <w:i w:val="false"/>
                <w:color w:val="000000"/>
                <w:sz w:val="20"/>
              </w:rPr>
              <w:t>
7.3) Как минимум два</w:t>
            </w:r>
            <w:r>
              <w:br/>
            </w:r>
            <w:r>
              <w:rPr>
                <w:rFonts w:ascii="Times New Roman"/>
                <w:b w:val="false"/>
                <w:i w:val="false"/>
                <w:color w:val="000000"/>
                <w:sz w:val="20"/>
              </w:rPr>
              <w:t>
</w:t>
            </w:r>
            <w:r>
              <w:rPr>
                <w:rFonts w:ascii="Times New Roman"/>
                <w:b w:val="false"/>
                <w:i w:val="false"/>
                <w:color w:val="000000"/>
                <w:sz w:val="20"/>
              </w:rPr>
              <w:t>АТС – разные дороги –</w:t>
            </w:r>
            <w:r>
              <w:br/>
            </w:r>
            <w:r>
              <w:rPr>
                <w:rFonts w:ascii="Times New Roman"/>
                <w:b w:val="false"/>
                <w:i w:val="false"/>
                <w:color w:val="000000"/>
                <w:sz w:val="20"/>
              </w:rPr>
              <w:t>
</w:t>
            </w:r>
            <w:r>
              <w:rPr>
                <w:rFonts w:ascii="Times New Roman"/>
                <w:b w:val="false"/>
                <w:i w:val="false"/>
                <w:color w:val="000000"/>
                <w:sz w:val="20"/>
              </w:rPr>
              <w:t>поворот влево (вправо)</w:t>
            </w:r>
            <w:r>
              <w:br/>
            </w:r>
            <w:r>
              <w:rPr>
                <w:rFonts w:ascii="Times New Roman"/>
                <w:b w:val="false"/>
                <w:i w:val="false"/>
                <w:color w:val="000000"/>
                <w:sz w:val="20"/>
              </w:rPr>
              <w:t>
</w:t>
            </w:r>
            <w:r>
              <w:rPr>
                <w:rFonts w:ascii="Times New Roman"/>
                <w:b w:val="false"/>
                <w:i w:val="false"/>
                <w:color w:val="000000"/>
                <w:sz w:val="20"/>
              </w:rPr>
              <w:t>при включении в поток</w:t>
            </w:r>
            <w:r>
              <w:br/>
            </w:r>
            <w:r>
              <w:rPr>
                <w:rFonts w:ascii="Times New Roman"/>
                <w:b w:val="false"/>
                <w:i w:val="false"/>
                <w:color w:val="000000"/>
                <w:sz w:val="20"/>
              </w:rPr>
              <w:t>
с левой (правой) стороны</w:t>
            </w:r>
          </w:p>
          <w:bookmarkEnd w:id="1350"/>
        </w:tc>
        <w:tc>
          <w:tcPr>
            <w:tcW w:w="3183" w:type="dxa"/>
            <w:tcBorders/>
            <w:tcMar>
              <w:top w:w="15" w:type="dxa"/>
              <w:left w:w="15" w:type="dxa"/>
              <w:bottom w:w="15" w:type="dxa"/>
              <w:right w:w="15" w:type="dxa"/>
            </w:tcMar>
            <w:vAlign w:val="center"/>
          </w:tcPr>
          <w:bookmarkStart w:name="z1824" w:id="1351"/>
          <w:p>
            <w:pPr>
              <w:spacing w:after="20"/>
              <w:ind w:left="20"/>
              <w:jc w:val="both"/>
            </w:pPr>
            <w:r>
              <w:rPr>
                <w:rFonts w:ascii="Times New Roman"/>
                <w:b w:val="false"/>
                <w:i w:val="false"/>
                <w:color w:val="000000"/>
                <w:sz w:val="20"/>
              </w:rPr>
              <w:t>
7.4) Как минимум два</w:t>
            </w:r>
            <w:r>
              <w:br/>
            </w:r>
            <w:r>
              <w:rPr>
                <w:rFonts w:ascii="Times New Roman"/>
                <w:b w:val="false"/>
                <w:i w:val="false"/>
                <w:color w:val="000000"/>
                <w:sz w:val="20"/>
              </w:rPr>
              <w:t>
</w:t>
            </w:r>
            <w:r>
              <w:rPr>
                <w:rFonts w:ascii="Times New Roman"/>
                <w:b w:val="false"/>
                <w:i w:val="false"/>
                <w:color w:val="000000"/>
                <w:sz w:val="20"/>
              </w:rPr>
              <w:t>АТС – разные дороги –</w:t>
            </w:r>
            <w:r>
              <w:br/>
            </w:r>
            <w:r>
              <w:rPr>
                <w:rFonts w:ascii="Times New Roman"/>
                <w:b w:val="false"/>
                <w:i w:val="false"/>
                <w:color w:val="000000"/>
                <w:sz w:val="20"/>
              </w:rPr>
              <w:t>
</w:t>
            </w:r>
            <w:r>
              <w:rPr>
                <w:rFonts w:ascii="Times New Roman"/>
                <w:b w:val="false"/>
                <w:i w:val="false"/>
                <w:color w:val="000000"/>
                <w:sz w:val="20"/>
              </w:rPr>
              <w:t>поворот вправо (влево)</w:t>
            </w:r>
            <w:r>
              <w:br/>
            </w:r>
            <w:r>
              <w:rPr>
                <w:rFonts w:ascii="Times New Roman"/>
                <w:b w:val="false"/>
                <w:i w:val="false"/>
                <w:color w:val="000000"/>
                <w:sz w:val="20"/>
              </w:rPr>
              <w:t>
– лобовое столкновение</w:t>
            </w:r>
          </w:p>
          <w:bookmarkEnd w:id="1351"/>
        </w:tc>
        <w:tc>
          <w:tcPr>
            <w:tcW w:w="2190" w:type="dxa"/>
            <w:tcBorders/>
            <w:tcMar>
              <w:top w:w="15" w:type="dxa"/>
              <w:left w:w="15" w:type="dxa"/>
              <w:bottom w:w="15" w:type="dxa"/>
              <w:right w:w="15" w:type="dxa"/>
            </w:tcMar>
            <w:vAlign w:val="center"/>
          </w:tcPr>
          <w:bookmarkStart w:name="z1827" w:id="1352"/>
          <w:p>
            <w:pPr>
              <w:spacing w:after="20"/>
              <w:ind w:left="20"/>
              <w:jc w:val="both"/>
            </w:pPr>
            <w:r>
              <w:rPr>
                <w:rFonts w:ascii="Times New Roman"/>
                <w:b w:val="false"/>
                <w:i w:val="false"/>
                <w:color w:val="000000"/>
                <w:sz w:val="20"/>
              </w:rPr>
              <w:t>
7.5) Как минимум два</w:t>
            </w:r>
            <w:r>
              <w:br/>
            </w:r>
            <w:r>
              <w:rPr>
                <w:rFonts w:ascii="Times New Roman"/>
                <w:b w:val="false"/>
                <w:i w:val="false"/>
                <w:color w:val="000000"/>
                <w:sz w:val="20"/>
              </w:rPr>
              <w:t>
</w:t>
            </w:r>
            <w:r>
              <w:rPr>
                <w:rFonts w:ascii="Times New Roman"/>
                <w:b w:val="false"/>
                <w:i w:val="false"/>
                <w:color w:val="000000"/>
                <w:sz w:val="20"/>
              </w:rPr>
              <w:t>АТС – разные дороги –</w:t>
            </w:r>
            <w:r>
              <w:br/>
            </w:r>
            <w:r>
              <w:rPr>
                <w:rFonts w:ascii="Times New Roman"/>
                <w:b w:val="false"/>
                <w:i w:val="false"/>
                <w:color w:val="000000"/>
                <w:sz w:val="20"/>
              </w:rPr>
              <w:t>
</w:t>
            </w:r>
            <w:r>
              <w:rPr>
                <w:rFonts w:ascii="Times New Roman"/>
                <w:b w:val="false"/>
                <w:i w:val="false"/>
                <w:color w:val="000000"/>
                <w:sz w:val="20"/>
              </w:rPr>
              <w:t>поворот с включением в</w:t>
            </w:r>
            <w:r>
              <w:br/>
            </w:r>
            <w:r>
              <w:rPr>
                <w:rFonts w:ascii="Times New Roman"/>
                <w:b w:val="false"/>
                <w:i w:val="false"/>
                <w:color w:val="000000"/>
                <w:sz w:val="20"/>
              </w:rPr>
              <w:t>
поток - другое</w:t>
            </w:r>
          </w:p>
          <w:bookmarkEnd w:id="1352"/>
        </w:tc>
        <w:tc>
          <w:tcPr>
            <w:tcW w:w="2096" w:type="dxa"/>
            <w:tcBorders/>
            <w:tcMar>
              <w:top w:w="15" w:type="dxa"/>
              <w:left w:w="15" w:type="dxa"/>
              <w:bottom w:w="15" w:type="dxa"/>
              <w:right w:w="15" w:type="dxa"/>
            </w:tcMar>
            <w:vAlign w:val="center"/>
          </w:tcPr>
          <w:bookmarkStart w:name="z1830" w:id="1353"/>
          <w:p>
            <w:pPr>
              <w:spacing w:after="20"/>
              <w:ind w:left="20"/>
              <w:jc w:val="both"/>
            </w:pPr>
            <w:r>
              <w:rPr>
                <w:rFonts w:ascii="Times New Roman"/>
                <w:b w:val="false"/>
                <w:i w:val="false"/>
                <w:color w:val="000000"/>
                <w:sz w:val="20"/>
              </w:rPr>
              <w:t>
8.1) Как минимум два</w:t>
            </w:r>
            <w:r>
              <w:br/>
            </w:r>
            <w:r>
              <w:rPr>
                <w:rFonts w:ascii="Times New Roman"/>
                <w:b w:val="false"/>
                <w:i w:val="false"/>
                <w:color w:val="000000"/>
                <w:sz w:val="20"/>
              </w:rPr>
              <w:t>
</w:t>
            </w:r>
            <w:r>
              <w:rPr>
                <w:rFonts w:ascii="Times New Roman"/>
                <w:b w:val="false"/>
                <w:i w:val="false"/>
                <w:color w:val="000000"/>
                <w:sz w:val="20"/>
              </w:rPr>
              <w:t>АТС – поворот или</w:t>
            </w:r>
            <w:r>
              <w:br/>
            </w:r>
            <w:r>
              <w:rPr>
                <w:rFonts w:ascii="Times New Roman"/>
                <w:b w:val="false"/>
                <w:i w:val="false"/>
                <w:color w:val="000000"/>
                <w:sz w:val="20"/>
              </w:rPr>
              <w:t>
</w:t>
            </w:r>
            <w:r>
              <w:rPr>
                <w:rFonts w:ascii="Times New Roman"/>
                <w:b w:val="false"/>
                <w:i w:val="false"/>
                <w:color w:val="000000"/>
                <w:sz w:val="20"/>
              </w:rPr>
              <w:t>пересечение – одна</w:t>
            </w:r>
            <w:r>
              <w:br/>
            </w:r>
            <w:r>
              <w:rPr>
                <w:rFonts w:ascii="Times New Roman"/>
                <w:b w:val="false"/>
                <w:i w:val="false"/>
                <w:color w:val="000000"/>
                <w:sz w:val="20"/>
              </w:rPr>
              <w:t>
дорога – одно направление – наезд сзади</w:t>
            </w:r>
          </w:p>
          <w:bookmarkEnd w:id="1353"/>
        </w:tc>
        <w:tc>
          <w:tcPr>
            <w:tcW w:w="2192" w:type="dxa"/>
            <w:tcBorders/>
            <w:tcMar>
              <w:top w:w="15" w:type="dxa"/>
              <w:left w:w="15" w:type="dxa"/>
              <w:bottom w:w="15" w:type="dxa"/>
              <w:right w:w="15" w:type="dxa"/>
            </w:tcMar>
            <w:vAlign w:val="center"/>
          </w:tcPr>
          <w:bookmarkStart w:name="z1833" w:id="1354"/>
          <w:p>
            <w:pPr>
              <w:spacing w:after="20"/>
              <w:ind w:left="20"/>
              <w:jc w:val="both"/>
            </w:pPr>
            <w:r>
              <w:rPr>
                <w:rFonts w:ascii="Times New Roman"/>
                <w:b w:val="false"/>
                <w:i w:val="false"/>
                <w:color w:val="000000"/>
                <w:sz w:val="20"/>
              </w:rPr>
              <w:t>
8.2) Как минимум два</w:t>
            </w:r>
            <w:r>
              <w:br/>
            </w:r>
            <w:r>
              <w:rPr>
                <w:rFonts w:ascii="Times New Roman"/>
                <w:b w:val="false"/>
                <w:i w:val="false"/>
                <w:color w:val="000000"/>
                <w:sz w:val="20"/>
              </w:rPr>
              <w:t>
</w:t>
            </w:r>
            <w:r>
              <w:rPr>
                <w:rFonts w:ascii="Times New Roman"/>
                <w:b w:val="false"/>
                <w:i w:val="false"/>
                <w:color w:val="000000"/>
                <w:sz w:val="20"/>
              </w:rPr>
              <w:t>АТС – поворот или</w:t>
            </w:r>
            <w:r>
              <w:br/>
            </w:r>
            <w:r>
              <w:rPr>
                <w:rFonts w:ascii="Times New Roman"/>
                <w:b w:val="false"/>
                <w:i w:val="false"/>
                <w:color w:val="000000"/>
                <w:sz w:val="20"/>
              </w:rPr>
              <w:t>
</w:t>
            </w:r>
            <w:r>
              <w:rPr>
                <w:rFonts w:ascii="Times New Roman"/>
                <w:b w:val="false"/>
                <w:i w:val="false"/>
                <w:color w:val="000000"/>
                <w:sz w:val="20"/>
              </w:rPr>
              <w:t>пересечение – одна</w:t>
            </w:r>
            <w:r>
              <w:br/>
            </w:r>
            <w:r>
              <w:rPr>
                <w:rFonts w:ascii="Times New Roman"/>
                <w:b w:val="false"/>
                <w:i w:val="false"/>
                <w:color w:val="000000"/>
                <w:sz w:val="20"/>
              </w:rPr>
              <w:t>
</w:t>
            </w:r>
            <w:r>
              <w:rPr>
                <w:rFonts w:ascii="Times New Roman"/>
                <w:b w:val="false"/>
                <w:i w:val="false"/>
                <w:color w:val="000000"/>
                <w:sz w:val="20"/>
              </w:rPr>
              <w:t>дорога – одинаковое</w:t>
            </w:r>
            <w:r>
              <w:br/>
            </w:r>
            <w:r>
              <w:rPr>
                <w:rFonts w:ascii="Times New Roman"/>
                <w:b w:val="false"/>
                <w:i w:val="false"/>
                <w:color w:val="000000"/>
                <w:sz w:val="20"/>
              </w:rPr>
              <w:t>
</w:t>
            </w:r>
            <w:r>
              <w:rPr>
                <w:rFonts w:ascii="Times New Roman"/>
                <w:b w:val="false"/>
                <w:i w:val="false"/>
                <w:color w:val="000000"/>
                <w:sz w:val="20"/>
              </w:rPr>
              <w:t>направление – поворот</w:t>
            </w:r>
            <w:r>
              <w:br/>
            </w:r>
            <w:r>
              <w:rPr>
                <w:rFonts w:ascii="Times New Roman"/>
                <w:b w:val="false"/>
                <w:i w:val="false"/>
                <w:color w:val="000000"/>
                <w:sz w:val="20"/>
              </w:rPr>
              <w:t>
влево (вправо)</w:t>
            </w:r>
          </w:p>
          <w:bookmarkEnd w:id="1354"/>
        </w:tc>
      </w:tr>
      <w:tr>
        <w:trPr>
          <w:trHeight w:val="30" w:hRule="atLeast"/>
        </w:trPr>
        <w:tc>
          <w:tcPr>
            <w:tcW w:w="2639"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183"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190" w:type="dxa"/>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0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9" w:type="dxa"/>
            <w:tcBorders/>
            <w:tcMar>
              <w:top w:w="15" w:type="dxa"/>
              <w:left w:w="15" w:type="dxa"/>
              <w:bottom w:w="15" w:type="dxa"/>
              <w:right w:w="15" w:type="dxa"/>
            </w:tcMar>
            <w:vAlign w:val="center"/>
          </w:tcPr>
          <w:bookmarkStart w:name="z1838" w:id="1355"/>
          <w:p>
            <w:pPr>
              <w:spacing w:after="20"/>
              <w:ind w:left="20"/>
              <w:jc w:val="both"/>
            </w:pPr>
            <w:r>
              <w:rPr>
                <w:rFonts w:ascii="Times New Roman"/>
                <w:b w:val="false"/>
                <w:i w:val="false"/>
                <w:color w:val="000000"/>
                <w:sz w:val="20"/>
              </w:rPr>
              <w:t>
8.3) Как минимум два</w:t>
            </w:r>
            <w:r>
              <w:br/>
            </w:r>
            <w:r>
              <w:rPr>
                <w:rFonts w:ascii="Times New Roman"/>
                <w:b w:val="false"/>
                <w:i w:val="false"/>
                <w:color w:val="000000"/>
                <w:sz w:val="20"/>
              </w:rPr>
              <w:t>
АТС – поворот или пе-ресечение – одна дорога – одинаковое направление – поворот вправо (влево)</w:t>
            </w:r>
          </w:p>
          <w:bookmarkEnd w:id="1355"/>
        </w:tc>
        <w:tc>
          <w:tcPr>
            <w:tcW w:w="3183" w:type="dxa"/>
            <w:tcBorders/>
            <w:tcMar>
              <w:top w:w="15" w:type="dxa"/>
              <w:left w:w="15" w:type="dxa"/>
              <w:bottom w:w="15" w:type="dxa"/>
              <w:right w:w="15" w:type="dxa"/>
            </w:tcMar>
            <w:vAlign w:val="center"/>
          </w:tcPr>
          <w:bookmarkStart w:name="z1839" w:id="1356"/>
          <w:p>
            <w:pPr>
              <w:spacing w:after="20"/>
              <w:ind w:left="20"/>
              <w:jc w:val="both"/>
            </w:pPr>
            <w:r>
              <w:rPr>
                <w:rFonts w:ascii="Times New Roman"/>
                <w:b w:val="false"/>
                <w:i w:val="false"/>
                <w:color w:val="000000"/>
                <w:sz w:val="20"/>
              </w:rPr>
              <w:t>
8.4) Как минимум два</w:t>
            </w:r>
            <w:r>
              <w:br/>
            </w:r>
            <w:r>
              <w:rPr>
                <w:rFonts w:ascii="Times New Roman"/>
                <w:b w:val="false"/>
                <w:i w:val="false"/>
                <w:color w:val="000000"/>
                <w:sz w:val="20"/>
              </w:rPr>
              <w:t>
АТС – пересечение (поворот отсутствует) - другое</w:t>
            </w:r>
          </w:p>
          <w:bookmarkEnd w:id="1356"/>
        </w:tc>
        <w:tc>
          <w:tcPr>
            <w:tcW w:w="2190" w:type="dxa"/>
            <w:tcBorders/>
            <w:tcMar>
              <w:top w:w="15" w:type="dxa"/>
              <w:left w:w="15" w:type="dxa"/>
              <w:bottom w:w="15" w:type="dxa"/>
              <w:right w:w="15" w:type="dxa"/>
            </w:tcMar>
            <w:vAlign w:val="center"/>
          </w:tcPr>
          <w:bookmarkStart w:name="z1840" w:id="1357"/>
          <w:p>
            <w:pPr>
              <w:spacing w:after="20"/>
              <w:ind w:left="20"/>
              <w:jc w:val="both"/>
            </w:pPr>
            <w:r>
              <w:rPr>
                <w:rFonts w:ascii="Times New Roman"/>
                <w:b w:val="false"/>
                <w:i w:val="false"/>
                <w:color w:val="000000"/>
                <w:sz w:val="20"/>
              </w:rPr>
              <w:t>
8.5) Как минимум два</w:t>
            </w:r>
            <w:r>
              <w:br/>
            </w:r>
            <w:r>
              <w:rPr>
                <w:rFonts w:ascii="Times New Roman"/>
                <w:b w:val="false"/>
                <w:i w:val="false"/>
                <w:color w:val="000000"/>
                <w:sz w:val="20"/>
              </w:rPr>
              <w:t>
</w:t>
            </w:r>
            <w:r>
              <w:rPr>
                <w:rFonts w:ascii="Times New Roman"/>
                <w:b w:val="false"/>
                <w:i w:val="false"/>
                <w:color w:val="000000"/>
                <w:sz w:val="20"/>
              </w:rPr>
              <w:t>АТС – поворот или</w:t>
            </w:r>
            <w:r>
              <w:br/>
            </w:r>
            <w:r>
              <w:rPr>
                <w:rFonts w:ascii="Times New Roman"/>
                <w:b w:val="false"/>
                <w:i w:val="false"/>
                <w:color w:val="000000"/>
                <w:sz w:val="20"/>
              </w:rPr>
              <w:t>
</w:t>
            </w:r>
            <w:r>
              <w:rPr>
                <w:rFonts w:ascii="Times New Roman"/>
                <w:b w:val="false"/>
                <w:i w:val="false"/>
                <w:color w:val="000000"/>
                <w:sz w:val="20"/>
              </w:rPr>
              <w:t>пересечение – одна</w:t>
            </w:r>
            <w:r>
              <w:br/>
            </w:r>
            <w:r>
              <w:rPr>
                <w:rFonts w:ascii="Times New Roman"/>
                <w:b w:val="false"/>
                <w:i w:val="false"/>
                <w:color w:val="000000"/>
                <w:sz w:val="20"/>
              </w:rPr>
              <w:t>
</w:t>
            </w:r>
            <w:r>
              <w:rPr>
                <w:rFonts w:ascii="Times New Roman"/>
                <w:b w:val="false"/>
                <w:i w:val="false"/>
                <w:color w:val="000000"/>
                <w:sz w:val="20"/>
              </w:rPr>
              <w:t>дорога – одинаковое</w:t>
            </w:r>
            <w:r>
              <w:br/>
            </w:r>
            <w:r>
              <w:rPr>
                <w:rFonts w:ascii="Times New Roman"/>
                <w:b w:val="false"/>
                <w:i w:val="false"/>
                <w:color w:val="000000"/>
                <w:sz w:val="20"/>
              </w:rPr>
              <w:t>
направление - другое</w:t>
            </w:r>
          </w:p>
          <w:bookmarkEnd w:id="1357"/>
        </w:tc>
        <w:tc>
          <w:tcPr>
            <w:tcW w:w="20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Рисунок Д.1(продолжение)</w:t>
            </w:r>
          </w:p>
        </w:tc>
      </w:tr>
    </w:tbl>
    <w:bookmarkStart w:name="z1844" w:id="1358"/>
    <w:p>
      <w:pPr>
        <w:spacing w:after="0"/>
        <w:ind w:left="0"/>
        <w:jc w:val="both"/>
      </w:pPr>
      <w:r>
        <w:rPr>
          <w:rFonts w:ascii="Times New Roman"/>
          <w:b w:val="false"/>
          <w:i w:val="false"/>
          <w:color w:val="000000"/>
          <w:sz w:val="28"/>
        </w:rPr>
        <w:t>
                               Приложение Е</w:t>
      </w:r>
      <w:r>
        <w:br/>
      </w:r>
      <w:r>
        <w:rPr>
          <w:rFonts w:ascii="Times New Roman"/>
          <w:b w:val="false"/>
          <w:i w:val="false"/>
          <w:color w:val="000000"/>
          <w:sz w:val="28"/>
        </w:rPr>
        <w:t xml:space="preserve">                               </w:t>
      </w:r>
      <w:r>
        <w:rPr>
          <w:rFonts w:ascii="Times New Roman"/>
          <w:b w:val="false"/>
          <w:i/>
          <w:color w:val="000000"/>
          <w:sz w:val="28"/>
        </w:rPr>
        <w:t>(обязательное)</w:t>
      </w:r>
      <w:r>
        <w:br/>
      </w:r>
      <w:r>
        <w:rPr>
          <w:rFonts w:ascii="Times New Roman"/>
          <w:b w:val="false"/>
          <w:i w:val="false"/>
          <w:color w:val="000000"/>
          <w:sz w:val="28"/>
        </w:rPr>
        <w:t xml:space="preserve">                               </w:t>
      </w:r>
      <w:r>
        <w:rPr>
          <w:rFonts w:ascii="Times New Roman"/>
          <w:b/>
          <w:i w:val="false"/>
          <w:color w:val="000000"/>
          <w:sz w:val="28"/>
        </w:rPr>
        <w:t>Форма отчета</w:t>
      </w:r>
      <w:r>
        <w:br/>
      </w:r>
      <w:r>
        <w:rPr>
          <w:rFonts w:ascii="Times New Roman"/>
          <w:b w:val="false"/>
          <w:i w:val="false"/>
          <w:color w:val="000000"/>
          <w:sz w:val="28"/>
        </w:rPr>
        <w:t xml:space="preserve">             о результатах аудита безопасности дорожного движения</w:t>
      </w:r>
      <w:r>
        <w:br/>
      </w:r>
      <w:r>
        <w:rPr>
          <w:rFonts w:ascii="Times New Roman"/>
          <w:b w:val="false"/>
          <w:i w:val="false"/>
          <w:color w:val="000000"/>
          <w:sz w:val="28"/>
        </w:rPr>
        <w:t>№________                                                 "____"_____________20___ г.</w:t>
      </w:r>
      <w:r>
        <w:br/>
      </w:r>
      <w:r>
        <w:rPr>
          <w:rFonts w:ascii="Times New Roman"/>
          <w:b w:val="false"/>
          <w:i w:val="false"/>
          <w:color w:val="000000"/>
          <w:sz w:val="28"/>
        </w:rPr>
        <w:t>Основание для проведения аудита_________________________________________________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Наименование автомобильной дороги (участка) 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Аудит проводился с "___" _________ 20___ г. по "___"__________20___ г.</w:t>
      </w:r>
      <w:r>
        <w:br/>
      </w:r>
      <w:r>
        <w:rPr>
          <w:rFonts w:ascii="Times New Roman"/>
          <w:b w:val="false"/>
          <w:i w:val="false"/>
          <w:color w:val="000000"/>
          <w:sz w:val="28"/>
        </w:rPr>
        <w:t>Должность, Ф.И.О. лиц, проводивших аудит:_________________________________________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Объекты аудита 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Перечень замечаний и несоответствий, рекомендации и предложения по результатам аудита</w:t>
      </w:r>
      <w:r>
        <w:br/>
      </w:r>
      <w:r>
        <w:rPr>
          <w:rFonts w:ascii="Times New Roman"/>
          <w:b w:val="false"/>
          <w:i w:val="false"/>
          <w:color w:val="000000"/>
          <w:sz w:val="28"/>
        </w:rPr>
        <w:t>прилагаются в отчете на __ листах</w:t>
      </w:r>
      <w:r>
        <w:br/>
      </w:r>
      <w:r>
        <w:rPr>
          <w:rFonts w:ascii="Times New Roman"/>
          <w:b w:val="false"/>
          <w:i w:val="false"/>
          <w:color w:val="000000"/>
          <w:sz w:val="28"/>
        </w:rPr>
        <w:t>Предложения по срокам устранения замечаний и несоответствий 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Сведения о предыдущем аудите____________________________________________________</w:t>
      </w:r>
      <w:r>
        <w:br/>
      </w:r>
      <w:r>
        <w:rPr>
          <w:rFonts w:ascii="Times New Roman"/>
          <w:b w:val="false"/>
          <w:i w:val="false"/>
          <w:color w:val="000000"/>
          <w:sz w:val="28"/>
        </w:rPr>
        <w:t xml:space="preserve">                               (кем и когда проводился, характер замечаний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 несоответствий, принятые меры по их устранению)</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Заключение по результатам аудита__________________________________________________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Дополнительные сведения:________________________________________________________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Отчет составлен в __________ экземплярах и направлен________________________________</w:t>
      </w:r>
      <w:r>
        <w:br/>
      </w:r>
      <w:r>
        <w:rPr>
          <w:rFonts w:ascii="Times New Roman"/>
          <w:b w:val="false"/>
          <w:i w:val="false"/>
          <w:color w:val="000000"/>
          <w:sz w:val="28"/>
        </w:rPr>
        <w:t>Подписи лиц, проводивших аудит:</w:t>
      </w:r>
      <w:r>
        <w:br/>
      </w:r>
      <w:r>
        <w:rPr>
          <w:rFonts w:ascii="Times New Roman"/>
          <w:b w:val="false"/>
          <w:i w:val="false"/>
          <w:color w:val="000000"/>
          <w:sz w:val="28"/>
        </w:rPr>
        <w:t xml:space="preserve">                               ______________                   __________</w:t>
      </w:r>
      <w:r>
        <w:br/>
      </w:r>
      <w:r>
        <w:rPr>
          <w:rFonts w:ascii="Times New Roman"/>
          <w:b w:val="false"/>
          <w:i w:val="false"/>
          <w:color w:val="000000"/>
          <w:sz w:val="28"/>
        </w:rPr>
        <w:t xml:space="preserve">                                     (Ф.И.О.)                   (подпись)</w:t>
      </w:r>
    </w:p>
    <w:bookmarkEnd w:id="1358"/>
    <w:bookmarkStart w:name="z1845" w:id="1359"/>
    <w:p>
      <w:pPr>
        <w:spacing w:after="0"/>
        <w:ind w:left="0"/>
        <w:jc w:val="left"/>
      </w:pPr>
      <w:r>
        <w:rPr>
          <w:rFonts w:ascii="Times New Roman"/>
          <w:b/>
          <w:i w:val="false"/>
          <w:color w:val="000000"/>
        </w:rPr>
        <w:t xml:space="preserve"> Приложение Ж</w:t>
      </w:r>
      <w:r>
        <w:br/>
      </w:r>
      <w:r>
        <w:rPr>
          <w:rFonts w:ascii="Times New Roman"/>
          <w:b/>
          <w:i w:val="false"/>
          <w:color w:val="000000"/>
        </w:rPr>
        <w:t>(информационное)</w:t>
      </w:r>
      <w:r>
        <w:br/>
      </w:r>
      <w:r>
        <w:rPr>
          <w:rFonts w:ascii="Times New Roman"/>
          <w:b/>
          <w:i w:val="false"/>
          <w:color w:val="000000"/>
        </w:rPr>
        <w:t>Пример расчета итогового коэффициента аварийности автомобильной дороги по итогам аудита безопасности дорожного движения</w:t>
      </w:r>
      <w:r>
        <w:br/>
      </w:r>
      <w:r>
        <w:rPr>
          <w:rFonts w:ascii="Times New Roman"/>
          <w:b/>
          <w:i w:val="false"/>
          <w:color w:val="000000"/>
        </w:rPr>
        <w:t>Таблица Ж.1</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0"/>
        <w:gridCol w:w="1498"/>
        <w:gridCol w:w="1217"/>
        <w:gridCol w:w="1499"/>
        <w:gridCol w:w="1218"/>
        <w:gridCol w:w="1218"/>
      </w:tblGrid>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дороги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среднего ремонта, км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Средневзвешенный итоговый коэффициент аварийности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Итоговый коэффициент аварийности (К_ит1)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участка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локального участка (l_1….l_n ), км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w:t>
            </w:r>
            <w:r>
              <w:rPr>
                <w:rFonts w:ascii="Times New Roman"/>
                <w:b w:val="false"/>
                <w:i w:val="false"/>
                <w:color w:val="000000"/>
                <w:sz w:val="20"/>
              </w:rPr>
              <w:t xml:space="preserve"> (интенсивность движения - 4,5 тыс. авт/сут)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 xml:space="preserve"> (Длина населенного пункта, км)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w:t>
            </w:r>
            <w:r>
              <w:rPr>
                <w:rFonts w:ascii="Times New Roman"/>
                <w:b w:val="false"/>
                <w:i w:val="false"/>
                <w:color w:val="000000"/>
                <w:sz w:val="20"/>
              </w:rPr>
              <w:t xml:space="preserve"> (Расстояние от зоны застройки до проезжей части дороги, 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4</w:t>
            </w:r>
            <w:r>
              <w:rPr>
                <w:rFonts w:ascii="Times New Roman"/>
                <w:b w:val="false"/>
                <w:i w:val="false"/>
                <w:color w:val="000000"/>
                <w:sz w:val="20"/>
              </w:rPr>
              <w:t xml:space="preserve"> (Степень опасности участка дороги исходя из коэффициента безопасности)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5</w:t>
            </w:r>
            <w:r>
              <w:rPr>
                <w:rFonts w:ascii="Times New Roman"/>
                <w:b w:val="false"/>
                <w:i w:val="false"/>
                <w:color w:val="000000"/>
                <w:sz w:val="20"/>
              </w:rPr>
              <w:t xml:space="preserve"> (Наличие скоростомера на потенциально на опасных участках)</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6</w:t>
            </w:r>
            <w:r>
              <w:rPr>
                <w:rFonts w:ascii="Times New Roman"/>
                <w:b w:val="false"/>
                <w:i w:val="false"/>
                <w:color w:val="000000"/>
                <w:sz w:val="20"/>
              </w:rPr>
              <w:t xml:space="preserve"> (Ширина полосы движения, 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7</w:t>
            </w:r>
            <w:r>
              <w:rPr>
                <w:rFonts w:ascii="Times New Roman"/>
                <w:b w:val="false"/>
                <w:i w:val="false"/>
                <w:color w:val="000000"/>
                <w:sz w:val="20"/>
              </w:rPr>
              <w:t xml:space="preserve"> (Ширина обочины, 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8</w:t>
            </w:r>
            <w:r>
              <w:rPr>
                <w:rFonts w:ascii="Times New Roman"/>
                <w:b w:val="false"/>
                <w:i w:val="false"/>
                <w:color w:val="000000"/>
                <w:sz w:val="20"/>
              </w:rPr>
              <w:t xml:space="preserve"> (Число основных полос движения на проезжей части, шт)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9</w:t>
            </w:r>
            <w:r>
              <w:rPr>
                <w:rFonts w:ascii="Times New Roman"/>
                <w:b w:val="false"/>
                <w:i w:val="false"/>
                <w:color w:val="000000"/>
                <w:sz w:val="20"/>
              </w:rPr>
              <w:t xml:space="preserve"> (Ширина разделительной полосы, 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10</w:t>
            </w:r>
            <w:r>
              <w:rPr>
                <w:rFonts w:ascii="Times New Roman"/>
                <w:b w:val="false"/>
                <w:i w:val="false"/>
                <w:color w:val="000000"/>
                <w:sz w:val="20"/>
              </w:rPr>
              <w:t xml:space="preserve"> (Коэффициент сцепления)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11</w:t>
            </w:r>
            <w:r>
              <w:rPr>
                <w:rFonts w:ascii="Times New Roman"/>
                <w:b w:val="false"/>
                <w:i w:val="false"/>
                <w:color w:val="000000"/>
                <w:sz w:val="20"/>
              </w:rPr>
              <w:t xml:space="preserve"> (Ширина проезжей части мостов по отношению к проезжей части дорог)</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12</w:t>
            </w:r>
            <w:r>
              <w:rPr>
                <w:rFonts w:ascii="Times New Roman"/>
                <w:b w:val="false"/>
                <w:i w:val="false"/>
                <w:color w:val="000000"/>
                <w:sz w:val="20"/>
              </w:rPr>
              <w:t xml:space="preserve"> (Состояние водоотвода)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13</w:t>
            </w:r>
            <w:r>
              <w:rPr>
                <w:rFonts w:ascii="Times New Roman"/>
                <w:b w:val="false"/>
                <w:i w:val="false"/>
                <w:color w:val="000000"/>
                <w:sz w:val="20"/>
              </w:rPr>
              <w:t xml:space="preserve"> (Продольный уклон,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14</w:t>
            </w:r>
            <w:r>
              <w:rPr>
                <w:rFonts w:ascii="Times New Roman"/>
                <w:b w:val="false"/>
                <w:i w:val="false"/>
                <w:color w:val="000000"/>
                <w:sz w:val="20"/>
              </w:rPr>
              <w:t xml:space="preserve"> (Радиус кривых в плане, 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15</w:t>
            </w:r>
            <w:r>
              <w:rPr>
                <w:rFonts w:ascii="Times New Roman"/>
                <w:b w:val="false"/>
                <w:i w:val="false"/>
                <w:color w:val="000000"/>
                <w:sz w:val="20"/>
              </w:rPr>
              <w:t xml:space="preserve"> (Кривизна плана трассы, град. км)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16</w:t>
            </w:r>
            <w:r>
              <w:rPr>
                <w:rFonts w:ascii="Times New Roman"/>
                <w:b w:val="false"/>
                <w:i w:val="false"/>
                <w:color w:val="000000"/>
                <w:sz w:val="20"/>
              </w:rPr>
              <w:t xml:space="preserve"> (Ровность покрытия проезжей части, IRI)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17</w:t>
            </w:r>
            <w:r>
              <w:rPr>
                <w:rFonts w:ascii="Times New Roman"/>
                <w:b w:val="false"/>
                <w:i w:val="false"/>
                <w:color w:val="000000"/>
                <w:sz w:val="20"/>
              </w:rPr>
              <w:t xml:space="preserve"> (Видимость в плане, 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18</w:t>
            </w:r>
            <w:r>
              <w:rPr>
                <w:rFonts w:ascii="Times New Roman"/>
                <w:b w:val="false"/>
                <w:i w:val="false"/>
                <w:color w:val="000000"/>
                <w:sz w:val="20"/>
              </w:rPr>
              <w:t xml:space="preserve"> (Видимость в профиле, 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19</w:t>
            </w:r>
            <w:r>
              <w:rPr>
                <w:rFonts w:ascii="Times New Roman"/>
                <w:b w:val="false"/>
                <w:i w:val="false"/>
                <w:color w:val="000000"/>
                <w:sz w:val="20"/>
              </w:rPr>
              <w:t xml:space="preserve"> (Видимость пересечения в одном уровне с примыкающей дорогой, 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20</w:t>
            </w:r>
            <w:r>
              <w:rPr>
                <w:rFonts w:ascii="Times New Roman"/>
                <w:b w:val="false"/>
                <w:i w:val="false"/>
                <w:color w:val="000000"/>
                <w:sz w:val="20"/>
              </w:rPr>
              <w:t xml:space="preserve"> (Видимость пересечения с примыкающей улицы, 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21</w:t>
            </w:r>
            <w:r>
              <w:rPr>
                <w:rFonts w:ascii="Times New Roman"/>
                <w:b w:val="false"/>
                <w:i w:val="false"/>
                <w:color w:val="000000"/>
                <w:sz w:val="20"/>
              </w:rPr>
              <w:t xml:space="preserve"> (Видимость примыкания с примыкающей улицы, 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22</w:t>
            </w:r>
            <w:r>
              <w:rPr>
                <w:rFonts w:ascii="Times New Roman"/>
                <w:b w:val="false"/>
                <w:i w:val="false"/>
                <w:color w:val="000000"/>
                <w:sz w:val="20"/>
              </w:rPr>
              <w:t xml:space="preserve"> (Тип пересечения с пересекающей (основной) дорогой)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 таблицы Ж.1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23</w:t>
            </w:r>
            <w:r>
              <w:rPr>
                <w:rFonts w:ascii="Times New Roman"/>
                <w:b w:val="false"/>
                <w:i w:val="false"/>
                <w:color w:val="000000"/>
                <w:sz w:val="20"/>
              </w:rPr>
              <w:t xml:space="preserve"> (Пересечения в одном уровне с второстепенными дорогами при интенсивности движения по основной дороге, тыс. авт/сут)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24</w:t>
            </w:r>
            <w:r>
              <w:rPr>
                <w:rFonts w:ascii="Times New Roman"/>
                <w:b w:val="false"/>
                <w:i w:val="false"/>
                <w:color w:val="000000"/>
                <w:sz w:val="20"/>
              </w:rPr>
              <w:t xml:space="preserve"> (Число пересечений и примыканий в одном уровне, шт. на 1 км дороги.)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25</w:t>
            </w:r>
            <w:r>
              <w:rPr>
                <w:rFonts w:ascii="Times New Roman"/>
                <w:b w:val="false"/>
                <w:i w:val="false"/>
                <w:color w:val="000000"/>
                <w:sz w:val="20"/>
              </w:rPr>
              <w:t xml:space="preserve"> (Соблюдены ли рекомендуемые СТ РК 2476-2014 расстояния между объектами дорожного сервиса и площадкам отдыха)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26</w:t>
            </w:r>
            <w:r>
              <w:rPr>
                <w:rFonts w:ascii="Times New Roman"/>
                <w:b w:val="false"/>
                <w:i w:val="false"/>
                <w:color w:val="000000"/>
                <w:sz w:val="20"/>
              </w:rPr>
              <w:t xml:space="preserve"> (Соблюдены ли требования СТ РК 2476-2014 к размещению между объектами дорожного сервиса и площадкам отдыха)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27</w:t>
            </w:r>
            <w:r>
              <w:rPr>
                <w:rFonts w:ascii="Times New Roman"/>
                <w:b w:val="false"/>
                <w:i w:val="false"/>
                <w:color w:val="000000"/>
                <w:sz w:val="20"/>
              </w:rPr>
              <w:t xml:space="preserve"> (Расположение остановочного пункта)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28</w:t>
            </w:r>
            <w:r>
              <w:rPr>
                <w:rFonts w:ascii="Times New Roman"/>
                <w:b w:val="false"/>
                <w:i w:val="false"/>
                <w:color w:val="000000"/>
                <w:sz w:val="20"/>
              </w:rPr>
              <w:t xml:space="preserve"> (Наличие тротуаров, пешеходных дорожек и пешеходных переходов в населенных пунктах)</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29</w:t>
            </w:r>
            <w:r>
              <w:rPr>
                <w:rFonts w:ascii="Times New Roman"/>
                <w:b w:val="false"/>
                <w:i w:val="false"/>
                <w:color w:val="000000"/>
                <w:sz w:val="20"/>
              </w:rPr>
              <w:t xml:space="preserve"> (Расположение тротуаров)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30</w:t>
            </w:r>
            <w:r>
              <w:rPr>
                <w:rFonts w:ascii="Times New Roman"/>
                <w:b w:val="false"/>
                <w:i w:val="false"/>
                <w:color w:val="000000"/>
                <w:sz w:val="20"/>
              </w:rPr>
              <w:t xml:space="preserve"> (Обустройство предупреждающих знаков)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31</w:t>
            </w:r>
            <w:r>
              <w:rPr>
                <w:rFonts w:ascii="Times New Roman"/>
                <w:b w:val="false"/>
                <w:i w:val="false"/>
                <w:color w:val="000000"/>
                <w:sz w:val="20"/>
              </w:rPr>
              <w:t xml:space="preserve"> (Обустройство запрещающих знаков)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32</w:t>
            </w:r>
            <w:r>
              <w:rPr>
                <w:rFonts w:ascii="Times New Roman"/>
                <w:b w:val="false"/>
                <w:i w:val="false"/>
                <w:color w:val="000000"/>
                <w:sz w:val="20"/>
              </w:rPr>
              <w:t xml:space="preserve"> (Обустройство информационно-указательных знаков)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33</w:t>
            </w:r>
            <w:r>
              <w:rPr>
                <w:rFonts w:ascii="Times New Roman"/>
                <w:b w:val="false"/>
                <w:i w:val="false"/>
                <w:color w:val="000000"/>
                <w:sz w:val="20"/>
              </w:rPr>
              <w:t xml:space="preserve"> (Неполное удаление старой разметки)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34</w:t>
            </w:r>
            <w:r>
              <w:rPr>
                <w:rFonts w:ascii="Times New Roman"/>
                <w:b w:val="false"/>
                <w:i w:val="false"/>
                <w:color w:val="000000"/>
                <w:sz w:val="20"/>
              </w:rPr>
              <w:t xml:space="preserve"> (Наличие краевой разметки)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35</w:t>
            </w:r>
            <w:r>
              <w:rPr>
                <w:rFonts w:ascii="Times New Roman"/>
                <w:b w:val="false"/>
                <w:i w:val="false"/>
                <w:color w:val="000000"/>
                <w:sz w:val="20"/>
              </w:rPr>
              <w:t xml:space="preserve"> (Наличие осевой разметки)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36</w:t>
            </w:r>
            <w:r>
              <w:rPr>
                <w:rFonts w:ascii="Times New Roman"/>
                <w:b w:val="false"/>
                <w:i w:val="false"/>
                <w:color w:val="000000"/>
                <w:sz w:val="20"/>
              </w:rPr>
              <w:t xml:space="preserve"> (Наличие разметки разделения полос движения)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37</w:t>
            </w:r>
            <w:r>
              <w:rPr>
                <w:rFonts w:ascii="Times New Roman"/>
                <w:b w:val="false"/>
                <w:i w:val="false"/>
                <w:color w:val="000000"/>
                <w:sz w:val="20"/>
              </w:rPr>
              <w:t xml:space="preserve"> (Противоречия между знаками и разметкой)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38</w:t>
            </w:r>
            <w:r>
              <w:rPr>
                <w:rFonts w:ascii="Times New Roman"/>
                <w:b w:val="false"/>
                <w:i w:val="false"/>
                <w:color w:val="000000"/>
                <w:sz w:val="20"/>
              </w:rPr>
              <w:t xml:space="preserve"> (Освещение проезжей части на участках со стационарным искусственным освещением, лк)</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39</w:t>
            </w:r>
            <w:r>
              <w:rPr>
                <w:rFonts w:ascii="Times New Roman"/>
                <w:b w:val="false"/>
                <w:i w:val="false"/>
                <w:color w:val="000000"/>
                <w:sz w:val="20"/>
              </w:rPr>
              <w:t xml:space="preserve"> (Расстояние от кромки проезжей части до обрыва глубиной более 5 м, 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40</w:t>
            </w:r>
            <w:r>
              <w:rPr>
                <w:rFonts w:ascii="Times New Roman"/>
                <w:b w:val="false"/>
                <w:i w:val="false"/>
                <w:color w:val="000000"/>
                <w:sz w:val="20"/>
              </w:rPr>
              <w:t xml:space="preserve"> (Расстояние между кромкой проезжей части и массивными элементами, 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41</w:t>
            </w:r>
            <w:r>
              <w:rPr>
                <w:rFonts w:ascii="Times New Roman"/>
                <w:b w:val="false"/>
                <w:i w:val="false"/>
                <w:color w:val="000000"/>
                <w:sz w:val="20"/>
              </w:rPr>
              <w:t xml:space="preserve"> (Наличие барьера разделительной полосы)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42</w:t>
            </w:r>
            <w:r>
              <w:rPr>
                <w:rFonts w:ascii="Times New Roman"/>
                <w:b w:val="false"/>
                <w:i w:val="false"/>
                <w:color w:val="000000"/>
                <w:sz w:val="20"/>
              </w:rPr>
              <w:t xml:space="preserve"> (Наличие боковые дорожных ограждений)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43</w:t>
            </w:r>
            <w:r>
              <w:rPr>
                <w:rFonts w:ascii="Times New Roman"/>
                <w:b w:val="false"/>
                <w:i w:val="false"/>
                <w:color w:val="000000"/>
                <w:sz w:val="20"/>
              </w:rPr>
              <w:t xml:space="preserve"> (Наличие направляющих устройств согласно нормативным требованиям)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44</w:t>
            </w:r>
            <w:r>
              <w:rPr>
                <w:rFonts w:ascii="Times New Roman"/>
                <w:b w:val="false"/>
                <w:i w:val="false"/>
                <w:color w:val="000000"/>
                <w:sz w:val="20"/>
              </w:rPr>
              <w:t xml:space="preserve"> (Соответствуют ли временные технические средствам организации дорожного движения требованиям СТ РК 2607-2015)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bl>
    <w:bookmarkStart w:name="z1846" w:id="1360"/>
    <w:p>
      <w:pPr>
        <w:spacing w:after="0"/>
        <w:ind w:left="0"/>
        <w:jc w:val="left"/>
      </w:pPr>
      <w:r>
        <w:rPr>
          <w:rFonts w:ascii="Times New Roman"/>
          <w:b/>
          <w:i w:val="false"/>
          <w:color w:val="000000"/>
        </w:rPr>
        <w:t xml:space="preserve"> Приложение К</w:t>
      </w:r>
      <w:r>
        <w:br/>
      </w:r>
      <w:r>
        <w:rPr>
          <w:rFonts w:ascii="Times New Roman"/>
          <w:b/>
          <w:i w:val="false"/>
          <w:color w:val="000000"/>
        </w:rPr>
        <w:t>(информационное)</w:t>
      </w:r>
      <w:r>
        <w:br/>
      </w:r>
      <w:r>
        <w:rPr>
          <w:rFonts w:ascii="Times New Roman"/>
          <w:b/>
          <w:i w:val="false"/>
          <w:color w:val="000000"/>
        </w:rPr>
        <w:t>Пример расчета итогового коэффициента аварийности автомобильной дороги по результатам моделирования улучшения уровня безопасности дорожного движения при среднем ремонте (II группа)</w:t>
      </w:r>
      <w:r>
        <w:br/>
      </w:r>
      <w:r>
        <w:rPr>
          <w:rFonts w:ascii="Times New Roman"/>
          <w:b/>
          <w:i w:val="false"/>
          <w:color w:val="000000"/>
        </w:rPr>
        <w:t>Таблица К.1</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1"/>
        <w:gridCol w:w="1275"/>
        <w:gridCol w:w="1276"/>
        <w:gridCol w:w="1276"/>
        <w:gridCol w:w="1276"/>
        <w:gridCol w:w="1276"/>
      </w:tblGrid>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дороги</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среднего ремонта, км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Средневзвешенный итоговый коэффициент аварийности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Итоговый коэффициент аварийности (К_ит1)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участка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локального участка (l_1….l_n ), км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w:t>
            </w:r>
            <w:r>
              <w:rPr>
                <w:rFonts w:ascii="Times New Roman"/>
                <w:b w:val="false"/>
                <w:i w:val="false"/>
                <w:color w:val="000000"/>
                <w:sz w:val="20"/>
              </w:rPr>
              <w:t xml:space="preserve"> (интенсивность движения - 4,5 тыс. авт/сут)</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 xml:space="preserve"> (Длина населенного пункта, км)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w:t>
            </w:r>
            <w:r>
              <w:rPr>
                <w:rFonts w:ascii="Times New Roman"/>
                <w:b w:val="false"/>
                <w:i w:val="false"/>
                <w:color w:val="000000"/>
                <w:sz w:val="20"/>
              </w:rPr>
              <w:t xml:space="preserve"> (Расстояние от зоны застройки до проезжей части дороги, 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4</w:t>
            </w:r>
            <w:r>
              <w:rPr>
                <w:rFonts w:ascii="Times New Roman"/>
                <w:b w:val="false"/>
                <w:i w:val="false"/>
                <w:color w:val="000000"/>
                <w:sz w:val="20"/>
              </w:rPr>
              <w:t xml:space="preserve"> (Степень опасности участка дороги исходя из коэффициента безопасности)</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5</w:t>
            </w:r>
            <w:r>
              <w:rPr>
                <w:rFonts w:ascii="Times New Roman"/>
                <w:b w:val="false"/>
                <w:i w:val="false"/>
                <w:color w:val="000000"/>
                <w:sz w:val="20"/>
              </w:rPr>
              <w:t xml:space="preserve"> (Наличие скоростомера на потенциально опасных участках)</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6</w:t>
            </w:r>
            <w:r>
              <w:rPr>
                <w:rFonts w:ascii="Times New Roman"/>
                <w:b w:val="false"/>
                <w:i w:val="false"/>
                <w:color w:val="000000"/>
                <w:sz w:val="20"/>
              </w:rPr>
              <w:t xml:space="preserve"> (Ширина полосы движения, 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7</w:t>
            </w:r>
            <w:r>
              <w:rPr>
                <w:rFonts w:ascii="Times New Roman"/>
                <w:b w:val="false"/>
                <w:i w:val="false"/>
                <w:color w:val="000000"/>
                <w:sz w:val="20"/>
              </w:rPr>
              <w:t xml:space="preserve"> (Ширина обочины, 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8</w:t>
            </w:r>
            <w:r>
              <w:rPr>
                <w:rFonts w:ascii="Times New Roman"/>
                <w:b w:val="false"/>
                <w:i w:val="false"/>
                <w:color w:val="000000"/>
                <w:sz w:val="20"/>
              </w:rPr>
              <w:t xml:space="preserve"> (Число основных полос движения на проезжей части, шт)</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9</w:t>
            </w:r>
            <w:r>
              <w:rPr>
                <w:rFonts w:ascii="Times New Roman"/>
                <w:b w:val="false"/>
                <w:i w:val="false"/>
                <w:color w:val="000000"/>
                <w:sz w:val="20"/>
              </w:rPr>
              <w:t xml:space="preserve"> (Ширина разделительной полосы, 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10</w:t>
            </w:r>
            <w:r>
              <w:rPr>
                <w:rFonts w:ascii="Times New Roman"/>
                <w:b w:val="false"/>
                <w:i w:val="false"/>
                <w:color w:val="000000"/>
                <w:sz w:val="20"/>
              </w:rPr>
              <w:t xml:space="preserve"> (Коэффициент сцепления)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11</w:t>
            </w:r>
            <w:r>
              <w:rPr>
                <w:rFonts w:ascii="Times New Roman"/>
                <w:b w:val="false"/>
                <w:i w:val="false"/>
                <w:color w:val="000000"/>
                <w:sz w:val="20"/>
              </w:rPr>
              <w:t xml:space="preserve"> (Ширина проезжей части мостов по отношению к проезжей части дорог)</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12</w:t>
            </w:r>
            <w:r>
              <w:rPr>
                <w:rFonts w:ascii="Times New Roman"/>
                <w:b w:val="false"/>
                <w:i w:val="false"/>
                <w:color w:val="000000"/>
                <w:sz w:val="20"/>
              </w:rPr>
              <w:t xml:space="preserve"> (Состояние водоотвода)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13</w:t>
            </w:r>
            <w:r>
              <w:rPr>
                <w:rFonts w:ascii="Times New Roman"/>
                <w:b w:val="false"/>
                <w:i w:val="false"/>
                <w:color w:val="000000"/>
                <w:sz w:val="20"/>
              </w:rPr>
              <w:t xml:space="preserve"> (Продольный уклон, %0)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14</w:t>
            </w:r>
            <w:r>
              <w:rPr>
                <w:rFonts w:ascii="Times New Roman"/>
                <w:b w:val="false"/>
                <w:i w:val="false"/>
                <w:color w:val="000000"/>
                <w:sz w:val="20"/>
              </w:rPr>
              <w:t xml:space="preserve"> (Радиус кривых в плане, 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15</w:t>
            </w:r>
            <w:r>
              <w:rPr>
                <w:rFonts w:ascii="Times New Roman"/>
                <w:b w:val="false"/>
                <w:i w:val="false"/>
                <w:color w:val="000000"/>
                <w:sz w:val="20"/>
              </w:rPr>
              <w:t xml:space="preserve"> (Кривизна плана трассы, град. км)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 xml:space="preserve">16 </w:t>
            </w:r>
            <w:r>
              <w:rPr>
                <w:rFonts w:ascii="Times New Roman"/>
                <w:b w:val="false"/>
                <w:i w:val="false"/>
                <w:color w:val="000000"/>
                <w:sz w:val="20"/>
              </w:rPr>
              <w:t>(Ровность покрытия проезжей части, IRI)</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 xml:space="preserve">17 </w:t>
            </w:r>
            <w:r>
              <w:rPr>
                <w:rFonts w:ascii="Times New Roman"/>
                <w:b w:val="false"/>
                <w:i w:val="false"/>
                <w:color w:val="000000"/>
                <w:sz w:val="20"/>
              </w:rPr>
              <w:t>(Видимость в плане, 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18</w:t>
            </w:r>
            <w:r>
              <w:rPr>
                <w:rFonts w:ascii="Times New Roman"/>
                <w:b w:val="false"/>
                <w:i w:val="false"/>
                <w:color w:val="000000"/>
                <w:sz w:val="20"/>
              </w:rPr>
              <w:t xml:space="preserve"> (Видимость в профиле, 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19</w:t>
            </w:r>
            <w:r>
              <w:rPr>
                <w:rFonts w:ascii="Times New Roman"/>
                <w:b w:val="false"/>
                <w:i w:val="false"/>
                <w:color w:val="000000"/>
                <w:sz w:val="20"/>
              </w:rPr>
              <w:t xml:space="preserve"> (Видимость пересечения в одном уровне с примыкающей дорогой, 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20</w:t>
            </w:r>
            <w:r>
              <w:rPr>
                <w:rFonts w:ascii="Times New Roman"/>
                <w:b w:val="false"/>
                <w:i w:val="false"/>
                <w:color w:val="000000"/>
                <w:sz w:val="20"/>
              </w:rPr>
              <w:t xml:space="preserve"> (Видимость пересечения с примыкающей улицы, 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21</w:t>
            </w:r>
            <w:r>
              <w:rPr>
                <w:rFonts w:ascii="Times New Roman"/>
                <w:b w:val="false"/>
                <w:i w:val="false"/>
                <w:color w:val="000000"/>
                <w:sz w:val="20"/>
              </w:rPr>
              <w:t xml:space="preserve"> (Видимость примыкания с примыкающей улицы, 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22</w:t>
            </w:r>
            <w:r>
              <w:rPr>
                <w:rFonts w:ascii="Times New Roman"/>
                <w:b w:val="false"/>
                <w:i w:val="false"/>
                <w:color w:val="000000"/>
                <w:sz w:val="20"/>
              </w:rPr>
              <w:t xml:space="preserve"> (Тип пересечения с пересекающей (основной) дорогой)</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 таблицы К.</w:t>
            </w:r>
            <w:r>
              <w:rPr>
                <w:rFonts w:ascii="Times New Roman"/>
                <w:b w:val="false"/>
                <w:i w:val="false"/>
                <w:color w:val="000000"/>
                <w:vertAlign w:val="subscript"/>
              </w:rPr>
              <w:t>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23</w:t>
            </w:r>
            <w:r>
              <w:rPr>
                <w:rFonts w:ascii="Times New Roman"/>
                <w:b w:val="false"/>
                <w:i w:val="false"/>
                <w:color w:val="000000"/>
                <w:sz w:val="20"/>
              </w:rPr>
              <w:t xml:space="preserve"> (Пересечения в одном уровне с второстепенными дорогами при интенсивности движения по основной дороге, тыс. авт/сут)</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24</w:t>
            </w:r>
            <w:r>
              <w:rPr>
                <w:rFonts w:ascii="Times New Roman"/>
                <w:b w:val="false"/>
                <w:i w:val="false"/>
                <w:color w:val="000000"/>
                <w:sz w:val="20"/>
              </w:rPr>
              <w:t xml:space="preserve"> (Число пересечений и примыканий в одном уровне, шт. на 1 км дороги.)</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25</w:t>
            </w:r>
            <w:r>
              <w:rPr>
                <w:rFonts w:ascii="Times New Roman"/>
                <w:b w:val="false"/>
                <w:i w:val="false"/>
                <w:color w:val="000000"/>
                <w:sz w:val="20"/>
              </w:rPr>
              <w:t xml:space="preserve"> (Соблюдены ли рекомендуемые СТ РК 2476-2014 расстояния между объектами дорожного сервиса и площадкам отдыха)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26</w:t>
            </w:r>
            <w:r>
              <w:rPr>
                <w:rFonts w:ascii="Times New Roman"/>
                <w:b w:val="false"/>
                <w:i w:val="false"/>
                <w:color w:val="000000"/>
                <w:sz w:val="20"/>
              </w:rPr>
              <w:t xml:space="preserve"> (Соблюдены ли требования СТ РК 2476-2014 к размещению между объектами дорожного сервиса и площадкам отдыха)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27</w:t>
            </w:r>
            <w:r>
              <w:rPr>
                <w:rFonts w:ascii="Times New Roman"/>
                <w:b w:val="false"/>
                <w:i w:val="false"/>
                <w:color w:val="000000"/>
                <w:sz w:val="20"/>
              </w:rPr>
              <w:t xml:space="preserve"> (Расположение остановочного пункта)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28</w:t>
            </w:r>
            <w:r>
              <w:rPr>
                <w:rFonts w:ascii="Times New Roman"/>
                <w:b w:val="false"/>
                <w:i w:val="false"/>
                <w:color w:val="000000"/>
                <w:sz w:val="20"/>
              </w:rPr>
              <w:t xml:space="preserve"> (Наличие тротуаров, пешеходных дорожек и пешеходных переходов в населенных пунктах)</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29</w:t>
            </w:r>
            <w:r>
              <w:rPr>
                <w:rFonts w:ascii="Times New Roman"/>
                <w:b w:val="false"/>
                <w:i w:val="false"/>
                <w:color w:val="000000"/>
                <w:sz w:val="20"/>
              </w:rPr>
              <w:t xml:space="preserve"> (Расположение тротуаров)</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30</w:t>
            </w:r>
            <w:r>
              <w:rPr>
                <w:rFonts w:ascii="Times New Roman"/>
                <w:b w:val="false"/>
                <w:i w:val="false"/>
                <w:color w:val="000000"/>
                <w:sz w:val="20"/>
              </w:rPr>
              <w:t xml:space="preserve"> (Обустройство предупреждающих знаков)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31</w:t>
            </w:r>
            <w:r>
              <w:rPr>
                <w:rFonts w:ascii="Times New Roman"/>
                <w:b w:val="false"/>
                <w:i w:val="false"/>
                <w:color w:val="000000"/>
                <w:sz w:val="20"/>
              </w:rPr>
              <w:t xml:space="preserve"> (Обустройство запрещающих знаков)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32</w:t>
            </w:r>
            <w:r>
              <w:rPr>
                <w:rFonts w:ascii="Times New Roman"/>
                <w:b w:val="false"/>
                <w:i w:val="false"/>
                <w:color w:val="000000"/>
                <w:sz w:val="20"/>
              </w:rPr>
              <w:t xml:space="preserve"> (Обустройство информационно-указательных знаков)</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33</w:t>
            </w:r>
            <w:r>
              <w:rPr>
                <w:rFonts w:ascii="Times New Roman"/>
                <w:b w:val="false"/>
                <w:i w:val="false"/>
                <w:color w:val="000000"/>
                <w:sz w:val="20"/>
              </w:rPr>
              <w:t xml:space="preserve"> (Неполное удаление старой разметки)</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34</w:t>
            </w:r>
            <w:r>
              <w:rPr>
                <w:rFonts w:ascii="Times New Roman"/>
                <w:b w:val="false"/>
                <w:i w:val="false"/>
                <w:color w:val="000000"/>
                <w:sz w:val="20"/>
              </w:rPr>
              <w:t xml:space="preserve"> (Наличие краевой разметки)</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35</w:t>
            </w:r>
            <w:r>
              <w:rPr>
                <w:rFonts w:ascii="Times New Roman"/>
                <w:b w:val="false"/>
                <w:i w:val="false"/>
                <w:color w:val="000000"/>
                <w:sz w:val="20"/>
              </w:rPr>
              <w:t xml:space="preserve"> (Наличие осевой разметки)</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36</w:t>
            </w:r>
            <w:r>
              <w:rPr>
                <w:rFonts w:ascii="Times New Roman"/>
                <w:b w:val="false"/>
                <w:i w:val="false"/>
                <w:color w:val="000000"/>
                <w:sz w:val="20"/>
              </w:rPr>
              <w:t xml:space="preserve"> (Наличие разметки разделения полос движения)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37</w:t>
            </w:r>
            <w:r>
              <w:rPr>
                <w:rFonts w:ascii="Times New Roman"/>
                <w:b w:val="false"/>
                <w:i w:val="false"/>
                <w:color w:val="000000"/>
                <w:sz w:val="20"/>
              </w:rPr>
              <w:t xml:space="preserve"> (Противоречия между знаками и разметкой)</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38</w:t>
            </w:r>
            <w:r>
              <w:rPr>
                <w:rFonts w:ascii="Times New Roman"/>
                <w:b w:val="false"/>
                <w:i w:val="false"/>
                <w:color w:val="000000"/>
                <w:sz w:val="20"/>
              </w:rPr>
              <w:t xml:space="preserve"> (Освещение проезжей части на участках со стационарным искусственным освещением, лк)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39</w:t>
            </w:r>
            <w:r>
              <w:rPr>
                <w:rFonts w:ascii="Times New Roman"/>
                <w:b w:val="false"/>
                <w:i w:val="false"/>
                <w:color w:val="000000"/>
                <w:sz w:val="20"/>
              </w:rPr>
              <w:t xml:space="preserve"> (Расстояние от кромки проезжей части до обрыва глубиной более 5 м, 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40</w:t>
            </w:r>
            <w:r>
              <w:rPr>
                <w:rFonts w:ascii="Times New Roman"/>
                <w:b w:val="false"/>
                <w:i w:val="false"/>
                <w:color w:val="000000"/>
                <w:sz w:val="20"/>
              </w:rPr>
              <w:t xml:space="preserve"> (Расстояние между кромкой проезжей части и массивными элементами, 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41</w:t>
            </w:r>
            <w:r>
              <w:rPr>
                <w:rFonts w:ascii="Times New Roman"/>
                <w:b w:val="false"/>
                <w:i w:val="false"/>
                <w:color w:val="000000"/>
                <w:sz w:val="20"/>
              </w:rPr>
              <w:t xml:space="preserve"> (Наличие барьера разделительной полосы)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К42 (Наличие боковые дорожных ограждений)</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43</w:t>
            </w:r>
            <w:r>
              <w:rPr>
                <w:rFonts w:ascii="Times New Roman"/>
                <w:b w:val="false"/>
                <w:i w:val="false"/>
                <w:color w:val="000000"/>
                <w:sz w:val="20"/>
              </w:rPr>
              <w:t xml:space="preserve"> (Наличие направляющих устройств согласно нормативным требованиям)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361"/>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44</w:t>
            </w:r>
            <w:r>
              <w:rPr>
                <w:rFonts w:ascii="Times New Roman"/>
                <w:b w:val="false"/>
                <w:i w:val="false"/>
                <w:color w:val="000000"/>
                <w:sz w:val="20"/>
              </w:rPr>
              <w:t xml:space="preserve"> (Соответствуют ли временные технические средствам организации дорожного движения требованиям </w:t>
            </w:r>
            <w:r>
              <w:br/>
            </w:r>
            <w:r>
              <w:rPr>
                <w:rFonts w:ascii="Times New Roman"/>
                <w:b w:val="false"/>
                <w:i w:val="false"/>
                <w:color w:val="000000"/>
                <w:sz w:val="20"/>
              </w:rPr>
              <w:t>
СТ РК 2607-2015)</w:t>
            </w:r>
          </w:p>
          <w:bookmarkEnd w:id="1361"/>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48" w:id="1362"/>
    <w:p>
      <w:pPr>
        <w:spacing w:after="0"/>
        <w:ind w:left="0"/>
        <w:jc w:val="left"/>
      </w:pPr>
      <w:r>
        <w:rPr>
          <w:rFonts w:ascii="Times New Roman"/>
          <w:b/>
          <w:i w:val="false"/>
          <w:color w:val="000000"/>
        </w:rPr>
        <w:t xml:space="preserve"> Библиография</w:t>
      </w:r>
    </w:p>
    <w:bookmarkEnd w:id="1362"/>
    <w:bookmarkStart w:name="z1849" w:id="1363"/>
    <w:p>
      <w:pPr>
        <w:spacing w:after="0"/>
        <w:ind w:left="0"/>
        <w:jc w:val="both"/>
      </w:pPr>
      <w:r>
        <w:rPr>
          <w:rFonts w:ascii="Times New Roman"/>
          <w:b w:val="false"/>
          <w:i w:val="false"/>
          <w:color w:val="000000"/>
          <w:sz w:val="28"/>
        </w:rPr>
        <w:t>
      [1]  Технический регламент Таможенного союза ТР ТС 014/2011 "Безопасность автомобильных дорог". Утвержден Решением Комиссии Таможенного союза от 18.10.2011 г. № 827.</w:t>
      </w:r>
    </w:p>
    <w:bookmarkEnd w:id="1363"/>
    <w:bookmarkStart w:name="z1850" w:id="1364"/>
    <w:p>
      <w:pPr>
        <w:spacing w:after="0"/>
        <w:ind w:left="0"/>
        <w:jc w:val="both"/>
      </w:pPr>
      <w:r>
        <w:rPr>
          <w:rFonts w:ascii="Times New Roman"/>
          <w:b w:val="false"/>
          <w:i w:val="false"/>
          <w:color w:val="000000"/>
          <w:sz w:val="28"/>
        </w:rPr>
        <w:t xml:space="preserve">
      [2] Закон Республики Казахстан "Об автомобильных дорогах" от 17 июля 2001 года № 245-П. </w:t>
      </w:r>
    </w:p>
    <w:bookmarkEnd w:id="1364"/>
    <w:bookmarkStart w:name="z1851" w:id="1365"/>
    <w:p>
      <w:pPr>
        <w:spacing w:after="0"/>
        <w:ind w:left="0"/>
        <w:jc w:val="both"/>
      </w:pPr>
      <w:r>
        <w:rPr>
          <w:rFonts w:ascii="Times New Roman"/>
          <w:b w:val="false"/>
          <w:i w:val="false"/>
          <w:color w:val="000000"/>
          <w:sz w:val="28"/>
        </w:rPr>
        <w:t>
      [3] Закон Республики Казахстан "О дорожном движении" от 17 апреля 2014 года № 194-V ЗРК.</w:t>
      </w:r>
    </w:p>
    <w:bookmarkEnd w:id="1365"/>
    <w:bookmarkStart w:name="z1852" w:id="1366"/>
    <w:p>
      <w:pPr>
        <w:spacing w:after="0"/>
        <w:ind w:left="0"/>
        <w:jc w:val="both"/>
      </w:pPr>
      <w:r>
        <w:rPr>
          <w:rFonts w:ascii="Times New Roman"/>
          <w:b w:val="false"/>
          <w:i w:val="false"/>
          <w:color w:val="000000"/>
          <w:sz w:val="28"/>
        </w:rPr>
        <w:t>
      [4] Catalogue of design safety problems and practical countermeasures, Всемирная дорожная ассоциация (PIARC), Париж, 2009.</w:t>
      </w:r>
    </w:p>
    <w:bookmarkEnd w:id="1366"/>
    <w:bookmarkStart w:name="z1853" w:id="1367"/>
    <w:p>
      <w:pPr>
        <w:spacing w:after="0"/>
        <w:ind w:left="0"/>
        <w:jc w:val="both"/>
      </w:pPr>
      <w:r>
        <w:rPr>
          <w:rFonts w:ascii="Times New Roman"/>
          <w:b w:val="false"/>
          <w:i w:val="false"/>
          <w:color w:val="000000"/>
          <w:sz w:val="28"/>
        </w:rPr>
        <w:t>
      [5] Directive on road infrastructure safety management No 96/2008, Европейский парламент и Совет, Брюссель, 2008.</w:t>
      </w:r>
    </w:p>
    <w:bookmarkEnd w:id="1367"/>
    <w:bookmarkStart w:name="z1854" w:id="1368"/>
    <w:p>
      <w:pPr>
        <w:spacing w:after="0"/>
        <w:ind w:left="0"/>
        <w:jc w:val="both"/>
      </w:pPr>
      <w:r>
        <w:rPr>
          <w:rFonts w:ascii="Times New Roman"/>
          <w:b w:val="false"/>
          <w:i w:val="false"/>
          <w:color w:val="000000"/>
          <w:sz w:val="28"/>
        </w:rPr>
        <w:t>
      [6] ОДМ 218.6.010-2013 Методические рекомендации по организации аудита безопасности дорожного движения при проектировании и эксплуатации автомобильных дорог, 2014. - 36 с.</w:t>
      </w:r>
    </w:p>
    <w:bookmarkEnd w:id="1368"/>
    <w:bookmarkStart w:name="z1855" w:id="1369"/>
    <w:p>
      <w:pPr>
        <w:spacing w:after="0"/>
        <w:ind w:left="0"/>
        <w:jc w:val="both"/>
      </w:pPr>
      <w:r>
        <w:rPr>
          <w:rFonts w:ascii="Times New Roman"/>
          <w:b w:val="false"/>
          <w:i w:val="false"/>
          <w:color w:val="000000"/>
          <w:sz w:val="28"/>
        </w:rPr>
        <w:t>
      [7] Росс Р. Йованов Д. Практическое руководство для аудиторов безопасности дорожного движения в странах с низким и средним уровнем дохода (РЕГИОН ТРАСЕКА) // Международный центр безопасности дорожного движения, 2016. – 61 с.</w:t>
      </w:r>
    </w:p>
    <w:bookmarkEnd w:id="1369"/>
    <w:bookmarkStart w:name="z1856" w:id="1370"/>
    <w:p>
      <w:pPr>
        <w:spacing w:after="0"/>
        <w:ind w:left="0"/>
        <w:jc w:val="both"/>
      </w:pPr>
      <w:r>
        <w:rPr>
          <w:rFonts w:ascii="Times New Roman"/>
          <w:b w:val="false"/>
          <w:i w:val="false"/>
          <w:color w:val="000000"/>
          <w:sz w:val="28"/>
        </w:rPr>
        <w:t>
      [8] Бабков В.Ф. Дорожные условия и безопасность движения: Учебник для ВУЗов. – М.: Транспорт, 1993. – 271 с.</w:t>
      </w:r>
    </w:p>
    <w:bookmarkEnd w:id="1370"/>
    <w:bookmarkStart w:name="z1857" w:id="1371"/>
    <w:p>
      <w:pPr>
        <w:spacing w:after="0"/>
        <w:ind w:left="0"/>
        <w:jc w:val="both"/>
      </w:pPr>
      <w:r>
        <w:rPr>
          <w:rFonts w:ascii="Times New Roman"/>
          <w:b w:val="false"/>
          <w:i w:val="false"/>
          <w:color w:val="000000"/>
          <w:sz w:val="28"/>
        </w:rPr>
        <w:t>
      [9] Чванов В.В., Живописцев. И.Ф. Особенности применения метода оценки безопасности движения с использованием итогового коэффициента аварийности в современных условиях. Наука и техника в дорожной отрасли №3, М.: 2009, 12a-16 с.</w:t>
      </w:r>
    </w:p>
    <w:bookmarkEnd w:id="1371"/>
    <w:bookmarkStart w:name="z1858" w:id="1372"/>
    <w:p>
      <w:pPr>
        <w:spacing w:after="0"/>
        <w:ind w:left="0"/>
        <w:jc w:val="both"/>
      </w:pPr>
      <w:r>
        <w:rPr>
          <w:rFonts w:ascii="Times New Roman"/>
          <w:b w:val="false"/>
          <w:i w:val="false"/>
          <w:color w:val="000000"/>
          <w:sz w:val="28"/>
        </w:rPr>
        <w:t>
      [10] Приказ и.о. Министра по инвестициям и развитию Республики Казахстан от 17 июня 2015 года № 705 "Об утверждении нормативов финансирования на ремонт и содержание автомобильных дорог общего пользования международного и республиканского значения".</w:t>
      </w:r>
    </w:p>
    <w:bookmarkEnd w:id="1372"/>
    <w:bookmarkStart w:name="z1859" w:id="1373"/>
    <w:p>
      <w:pPr>
        <w:spacing w:after="0"/>
        <w:ind w:left="0"/>
        <w:jc w:val="both"/>
      </w:pPr>
      <w:r>
        <w:rPr>
          <w:rFonts w:ascii="Times New Roman"/>
          <w:b w:val="false"/>
          <w:i w:val="false"/>
          <w:color w:val="000000"/>
          <w:sz w:val="28"/>
        </w:rPr>
        <w:t>
      [11] Banschikov V.P. Managing for Development Results in the Transport Sector of Kazakhstan: Final report // Asian Development Bank project № TA-8676 KAZ. – Manila, 2016. – 97 p.</w:t>
      </w:r>
    </w:p>
    <w:bookmarkEnd w:id="1373"/>
    <w:bookmarkStart w:name="z1860" w:id="1374"/>
    <w:p>
      <w:pPr>
        <w:spacing w:after="0"/>
        <w:ind w:left="0"/>
        <w:jc w:val="both"/>
      </w:pPr>
      <w:r>
        <w:rPr>
          <w:rFonts w:ascii="Times New Roman"/>
          <w:b w:val="false"/>
          <w:i w:val="false"/>
          <w:color w:val="000000"/>
          <w:sz w:val="28"/>
        </w:rPr>
        <w:t>
      [12] Программа по устранению участков с высоким риском возникновения ДТП // Департамент инфраструктуры и регионального развития Правительства Австралии: [Электронный ресурс]. URL: http://investment.infrastructure.gov.au (дата обращения: 16.06.2017).</w:t>
      </w:r>
    </w:p>
    <w:bookmarkEnd w:id="1374"/>
    <w:bookmarkStart w:name="z1861" w:id="1375"/>
    <w:p>
      <w:pPr>
        <w:spacing w:after="0"/>
        <w:ind w:left="0"/>
        <w:jc w:val="both"/>
      </w:pPr>
      <w:r>
        <w:rPr>
          <w:rFonts w:ascii="Times New Roman"/>
          <w:b w:val="false"/>
          <w:i w:val="false"/>
          <w:color w:val="000000"/>
          <w:sz w:val="28"/>
        </w:rPr>
        <w:t>
      [13] ОДМ 218.4.005-2010 Отраслевой дорожный методический документ рекомендации по обеспечению безопасности движения на автомобильных дорогах. Издан на основании Распоряжения Росавтодора от 12 января 2011 г. N 13-р. – 199 с.</w:t>
      </w:r>
    </w:p>
    <w:bookmarkEnd w:id="1375"/>
    <w:bookmarkStart w:name="z1862" w:id="1376"/>
    <w:p>
      <w:pPr>
        <w:spacing w:after="0"/>
        <w:ind w:left="0"/>
        <w:jc w:val="both"/>
      </w:pPr>
      <w:r>
        <w:rPr>
          <w:rFonts w:ascii="Times New Roman"/>
          <w:b w:val="false"/>
          <w:i w:val="false"/>
          <w:color w:val="000000"/>
          <w:sz w:val="28"/>
        </w:rPr>
        <w:t xml:space="preserve">
       [14] SweRoad. Руководство по аудиту безопасности дорожного движения. МБРР. Номер займа: 7681-KZ. Компонент 1: Консалтинговые услуги по проведению аудитов безопасности дорожного движения на участках автодороги протяженностью 1062 км и обзор управления дорожным движением при производстве работ. 2013 – 104 с. </w:t>
      </w:r>
    </w:p>
    <w:bookmarkEnd w:id="1376"/>
    <w:bookmarkStart w:name="z1863" w:id="1377"/>
    <w:p>
      <w:pPr>
        <w:spacing w:after="0"/>
        <w:ind w:left="0"/>
        <w:jc w:val="both"/>
      </w:pPr>
      <w:r>
        <w:rPr>
          <w:rFonts w:ascii="Times New Roman"/>
          <w:b w:val="false"/>
          <w:i w:val="false"/>
          <w:color w:val="000000"/>
          <w:sz w:val="28"/>
        </w:rPr>
        <w:t>
      [15] ТКП 45-3.03-227-2010 Технический кодекс установившейся практики. Улицы населенных пунктов. Строительные нормы проектирования. Утвержден и введен в действие приказом Министерства архитектуры и строительства Республики Беларусь от 17 декабря 2010 г. № 485. – 49 с.</w:t>
      </w:r>
    </w:p>
    <w:bookmarkEnd w:id="1377"/>
    <w:bookmarkStart w:name="z1864" w:id="1378"/>
    <w:p>
      <w:pPr>
        <w:spacing w:after="0"/>
        <w:ind w:left="0"/>
        <w:jc w:val="both"/>
      </w:pPr>
      <w:r>
        <w:rPr>
          <w:rFonts w:ascii="Times New Roman"/>
          <w:b w:val="false"/>
          <w:i w:val="false"/>
          <w:color w:val="000000"/>
          <w:sz w:val="28"/>
        </w:rPr>
        <w:t xml:space="preserve">
      [16] Ахо С., Сааренкето Т. Управление водоотводом. Опыт Гренландии, Исландии, Финляндии, Швеции. Европейский фонд регионального развития Европейского союза. Апрель 2006 г. – 42 с. </w:t>
      </w:r>
    </w:p>
    <w:bookmarkEnd w:id="1378"/>
    <w:bookmarkStart w:name="z1865" w:id="1379"/>
    <w:p>
      <w:pPr>
        <w:spacing w:after="0"/>
        <w:ind w:left="0"/>
        <w:jc w:val="both"/>
      </w:pPr>
      <w:r>
        <w:rPr>
          <w:rFonts w:ascii="Times New Roman"/>
          <w:b w:val="false"/>
          <w:i w:val="false"/>
          <w:color w:val="000000"/>
          <w:sz w:val="28"/>
        </w:rPr>
        <w:t>
      [17] Стрижевский Д. А. Исследование повышения безопасности дорожного движения путем учета индекса IRI и комплексного показателя транспортно-эксплуатационного состояния / Д. А. Стрижевский, А. В. Кочетков, Л. В. Янковский // Техническое регулирование в транспортном строительстве. - 2014. - № 3 (7). - 12 с.</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380"/>
          <w:p>
            <w:pPr>
              <w:spacing w:after="20"/>
              <w:ind w:left="20"/>
              <w:jc w:val="both"/>
            </w:pPr>
            <w:r>
              <w:rPr>
                <w:rFonts w:ascii="Times New Roman"/>
                <w:b w:val="false"/>
                <w:i w:val="false"/>
                <w:color w:val="000000"/>
                <w:sz w:val="20"/>
              </w:rPr>
              <w:t>
</w:t>
            </w:r>
            <w:r>
              <w:rPr>
                <w:rFonts w:ascii="Times New Roman"/>
                <w:b/>
                <w:i w:val="false"/>
                <w:color w:val="000000"/>
                <w:sz w:val="20"/>
              </w:rPr>
              <w:t>УДК 656.13 МКС 93.080</w:t>
            </w:r>
            <w:r>
              <w:br/>
            </w:r>
            <w:r>
              <w:rPr>
                <w:rFonts w:ascii="Times New Roman"/>
                <w:b w:val="false"/>
                <w:i w:val="false"/>
                <w:color w:val="000000"/>
                <w:sz w:val="20"/>
              </w:rPr>
              <w:t>
</w:t>
            </w:r>
            <w:r>
              <w:rPr>
                <w:rFonts w:ascii="Times New Roman"/>
                <w:b/>
                <w:i w:val="false"/>
                <w:color w:val="000000"/>
                <w:sz w:val="20"/>
              </w:rPr>
              <w:t>Ключевые слова</w:t>
            </w:r>
            <w:r>
              <w:rPr>
                <w:rFonts w:ascii="Times New Roman"/>
                <w:b w:val="false"/>
                <w:i w:val="false"/>
                <w:color w:val="000000"/>
                <w:sz w:val="20"/>
              </w:rPr>
              <w:t xml:space="preserve">: аудит безопасности дорожного движения, дорожно-транспортное происшествие, оценка воздействия безопасности дорог, управление безопасностью дорожной сети, программа аудита, контрольный лист, метод коэффициентов аварийности, ранжирование по степени риска безопасности дорожного движения </w:t>
            </w:r>
          </w:p>
          <w:bookmarkEnd w:id="1380"/>
        </w:tc>
      </w:tr>
    </w:tbl>
    <w:bookmarkStart w:name="z1867" w:id="1381"/>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Исполнители:</w:t>
      </w:r>
    </w:p>
    <w:bookmarkEnd w:id="1381"/>
    <w:bookmarkStart w:name="z1868" w:id="1382"/>
    <w:p>
      <w:pPr>
        <w:spacing w:after="0"/>
        <w:ind w:left="0"/>
        <w:jc w:val="both"/>
      </w:pPr>
      <w:r>
        <w:rPr>
          <w:rFonts w:ascii="Times New Roman"/>
          <w:b w:val="false"/>
          <w:i w:val="false"/>
          <w:color w:val="000000"/>
          <w:sz w:val="28"/>
        </w:rPr>
        <w:t xml:space="preserve">
      Руководитель разработки: </w:t>
      </w:r>
    </w:p>
    <w:bookmarkEnd w:id="1382"/>
    <w:bookmarkStart w:name="z1869" w:id="1383"/>
    <w:p>
      <w:pPr>
        <w:spacing w:after="0"/>
        <w:ind w:left="0"/>
        <w:jc w:val="both"/>
      </w:pPr>
      <w:r>
        <w:rPr>
          <w:rFonts w:ascii="Times New Roman"/>
          <w:b w:val="false"/>
          <w:i w:val="false"/>
          <w:color w:val="000000"/>
          <w:sz w:val="28"/>
        </w:rPr>
        <w:t xml:space="preserve">
      Вице-президент АО "КаздорНИИ", </w:t>
      </w:r>
    </w:p>
    <w:bookmarkEnd w:id="1383"/>
    <w:bookmarkStart w:name="z1870" w:id="1384"/>
    <w:p>
      <w:pPr>
        <w:spacing w:after="0"/>
        <w:ind w:left="0"/>
        <w:jc w:val="both"/>
      </w:pPr>
      <w:r>
        <w:rPr>
          <w:rFonts w:ascii="Times New Roman"/>
          <w:b w:val="false"/>
          <w:i w:val="false"/>
          <w:color w:val="000000"/>
          <w:sz w:val="28"/>
        </w:rPr>
        <w:t>
      к.т.н.                                                             Д.К. Саканов</w:t>
      </w:r>
    </w:p>
    <w:bookmarkEnd w:id="1384"/>
    <w:bookmarkStart w:name="z1871" w:id="1385"/>
    <w:p>
      <w:pPr>
        <w:spacing w:after="0"/>
        <w:ind w:left="0"/>
        <w:jc w:val="both"/>
      </w:pPr>
      <w:r>
        <w:rPr>
          <w:rFonts w:ascii="Times New Roman"/>
          <w:b w:val="false"/>
          <w:i w:val="false"/>
          <w:color w:val="000000"/>
          <w:sz w:val="28"/>
        </w:rPr>
        <w:t>
      Ответственные исполнители:</w:t>
      </w:r>
    </w:p>
    <w:bookmarkEnd w:id="1385"/>
    <w:bookmarkStart w:name="z1872" w:id="1386"/>
    <w:p>
      <w:pPr>
        <w:spacing w:after="0"/>
        <w:ind w:left="0"/>
        <w:jc w:val="both"/>
      </w:pPr>
      <w:r>
        <w:rPr>
          <w:rFonts w:ascii="Times New Roman"/>
          <w:b w:val="false"/>
          <w:i w:val="false"/>
          <w:color w:val="000000"/>
          <w:sz w:val="28"/>
        </w:rPr>
        <w:t>
      PhD доктор по экономике                                           Д.А. Аспанбетов</w:t>
      </w:r>
    </w:p>
    <w:bookmarkEnd w:id="1386"/>
    <w:bookmarkStart w:name="z1873" w:id="1387"/>
    <w:p>
      <w:pPr>
        <w:spacing w:after="0"/>
        <w:ind w:left="0"/>
        <w:jc w:val="both"/>
      </w:pPr>
      <w:r>
        <w:rPr>
          <w:rFonts w:ascii="Times New Roman"/>
          <w:b w:val="false"/>
          <w:i w:val="false"/>
          <w:color w:val="000000"/>
          <w:sz w:val="28"/>
        </w:rPr>
        <w:t>
      к.т.н.                                                             Е.К. Айдарбеков</w:t>
      </w:r>
    </w:p>
    <w:bookmarkEnd w:id="1387"/>
    <w:bookmarkStart w:name="z1874" w:id="1388"/>
    <w:p>
      <w:pPr>
        <w:spacing w:after="0"/>
        <w:ind w:left="0"/>
        <w:jc w:val="both"/>
      </w:pPr>
      <w:r>
        <w:rPr>
          <w:rFonts w:ascii="Times New Roman"/>
          <w:b w:val="false"/>
          <w:i w:val="false"/>
          <w:color w:val="000000"/>
          <w:sz w:val="28"/>
        </w:rPr>
        <w:t>
      к.т.н.                                                             Г.Б. Умарова</w:t>
      </w:r>
    </w:p>
    <w:bookmarkEnd w:id="1388"/>
    <w:bookmarkStart w:name="z1875" w:id="1389"/>
    <w:p>
      <w:pPr>
        <w:spacing w:after="0"/>
        <w:ind w:left="0"/>
        <w:jc w:val="both"/>
      </w:pPr>
      <w:r>
        <w:rPr>
          <w:rFonts w:ascii="Times New Roman"/>
          <w:b w:val="false"/>
          <w:i w:val="false"/>
          <w:color w:val="000000"/>
          <w:sz w:val="28"/>
        </w:rPr>
        <w:t>
             А.М. Габдуллина</w:t>
      </w:r>
    </w:p>
    <w:bookmarkEnd w:id="1389"/>
    <w:bookmarkStart w:name="z1876" w:id="1390"/>
    <w:p>
      <w:pPr>
        <w:spacing w:after="0"/>
        <w:ind w:left="0"/>
        <w:jc w:val="both"/>
      </w:pPr>
      <w:r>
        <w:rPr>
          <w:rFonts w:ascii="Times New Roman"/>
          <w:b w:val="false"/>
          <w:i w:val="false"/>
          <w:color w:val="000000"/>
          <w:sz w:val="28"/>
        </w:rPr>
        <w:t xml:space="preserve">
      Инженер-дорожник </w:t>
      </w:r>
    </w:p>
    <w:bookmarkEnd w:id="13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