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c9cb" w14:textId="467c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деятельности Академии правосудия при Высшем Судебном Совете Республики Казахстан</w:t>
      </w:r>
    </w:p>
    <w:p>
      <w:pPr>
        <w:spacing w:after="0"/>
        <w:ind w:left="0"/>
        <w:jc w:val="both"/>
      </w:pPr>
      <w:r>
        <w:rPr>
          <w:rFonts w:ascii="Times New Roman"/>
          <w:b w:val="false"/>
          <w:i w:val="false"/>
          <w:color w:val="000000"/>
          <w:sz w:val="28"/>
        </w:rPr>
        <w:t>Распоряжение Председателя Высшего Судебного Совета Республики Казахстан от 24 февраля 2025 года №10-9/12</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5-2 Закона Республики Казахстан "Об образовании", подпунктом 10) </w:t>
      </w:r>
      <w:r>
        <w:rPr>
          <w:rFonts w:ascii="Times New Roman"/>
          <w:b w:val="false"/>
          <w:i w:val="false"/>
          <w:color w:val="000000"/>
          <w:sz w:val="28"/>
        </w:rPr>
        <w:t>пункта 1</w:t>
      </w:r>
      <w:r>
        <w:rPr>
          <w:rFonts w:ascii="Times New Roman"/>
          <w:b w:val="false"/>
          <w:i w:val="false"/>
          <w:color w:val="000000"/>
          <w:sz w:val="28"/>
        </w:rPr>
        <w:t xml:space="preserve"> статьи 5 Закона Республики Казахстан "О Высшем Судебном Совете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Правила деятельности Академии правосудия при Высшем Судебном Совете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распоряжению.</w:t>
      </w:r>
    </w:p>
    <w:bookmarkStart w:name="z5" w:id="0"/>
    <w:p>
      <w:pPr>
        <w:spacing w:after="0"/>
        <w:ind w:left="0"/>
        <w:jc w:val="both"/>
      </w:pPr>
      <w:r>
        <w:rPr>
          <w:rFonts w:ascii="Times New Roman"/>
          <w:b w:val="false"/>
          <w:i w:val="false"/>
          <w:color w:val="000000"/>
          <w:sz w:val="28"/>
        </w:rPr>
        <w:t>
      2. Отделу судебного образования и организации квалификационного экзамена Аппарата Высшего Судебного Совета Республики Казахстан обеспечить размещение настоящего распоряжения на официальном интернет-ресурсе Высшего Судебного Совета Республики Казахстан.</w:t>
      </w:r>
    </w:p>
    <w:bookmarkEnd w:id="0"/>
    <w:bookmarkStart w:name="z6" w:id="1"/>
    <w:p>
      <w:pPr>
        <w:spacing w:after="0"/>
        <w:ind w:left="0"/>
        <w:jc w:val="both"/>
      </w:pPr>
      <w:r>
        <w:rPr>
          <w:rFonts w:ascii="Times New Roman"/>
          <w:b w:val="false"/>
          <w:i w:val="false"/>
          <w:color w:val="000000"/>
          <w:sz w:val="28"/>
        </w:rPr>
        <w:t>
      3. Настоящее распоряжение вступает в силу со дня подписания.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Высшего Судебного Совета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Малахов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распоряжению Председателя</w:t>
            </w:r>
            <w:r>
              <w:br/>
            </w:r>
            <w:r>
              <w:rPr>
                <w:rFonts w:ascii="Times New Roman"/>
                <w:b w:val="false"/>
                <w:i w:val="false"/>
                <w:color w:val="000000"/>
                <w:sz w:val="20"/>
              </w:rPr>
              <w:t>Высшего Судебного Совета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2025 г. № 10-9/12</w:t>
            </w:r>
          </w:p>
        </w:tc>
      </w:tr>
    </w:tbl>
    <w:bookmarkStart w:name="z9" w:id="2"/>
    <w:p>
      <w:pPr>
        <w:spacing w:after="0"/>
        <w:ind w:left="0"/>
        <w:jc w:val="left"/>
      </w:pPr>
      <w:r>
        <w:rPr>
          <w:rFonts w:ascii="Times New Roman"/>
          <w:b/>
          <w:i w:val="false"/>
          <w:color w:val="000000"/>
        </w:rPr>
        <w:t xml:space="preserve"> Правила</w:t>
      </w:r>
      <w:r>
        <w:br/>
      </w:r>
      <w:r>
        <w:rPr>
          <w:rFonts w:ascii="Times New Roman"/>
          <w:b/>
          <w:i w:val="false"/>
          <w:color w:val="000000"/>
        </w:rPr>
        <w:t>деятельности Академии правосудия при Высшем Судебном Совете Республики Казахстан</w:t>
      </w:r>
    </w:p>
    <w:bookmarkEnd w:id="2"/>
    <w:bookmarkStart w:name="z10"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деятельности Академии правосудия при Высшем Судебном Совете Республики Казахстан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5-2 Закона Республики Казахстан "Об образовании".</w:t>
      </w:r>
    </w:p>
    <w:bookmarkStart w:name="z12" w:id="4"/>
    <w:p>
      <w:pPr>
        <w:spacing w:after="0"/>
        <w:ind w:left="0"/>
        <w:jc w:val="both"/>
      </w:pPr>
      <w:r>
        <w:rPr>
          <w:rFonts w:ascii="Times New Roman"/>
          <w:b w:val="false"/>
          <w:i w:val="false"/>
          <w:color w:val="000000"/>
          <w:sz w:val="28"/>
        </w:rPr>
        <w:t>
      2. Правила определяют порядок деятельности Академии правосудия при Высшем Судебном Совете Республики Казахстан (далее – Академия), включающий организацию:</w:t>
      </w:r>
    </w:p>
    <w:bookmarkEnd w:id="4"/>
    <w:bookmarkStart w:name="z13" w:id="5"/>
    <w:p>
      <w:pPr>
        <w:spacing w:after="0"/>
        <w:ind w:left="0"/>
        <w:jc w:val="both"/>
      </w:pPr>
      <w:r>
        <w:rPr>
          <w:rFonts w:ascii="Times New Roman"/>
          <w:b w:val="false"/>
          <w:i w:val="false"/>
          <w:color w:val="000000"/>
          <w:sz w:val="28"/>
        </w:rPr>
        <w:t>
      1) управления деятельностью;</w:t>
      </w:r>
    </w:p>
    <w:bookmarkEnd w:id="5"/>
    <w:bookmarkStart w:name="z14" w:id="6"/>
    <w:p>
      <w:pPr>
        <w:spacing w:after="0"/>
        <w:ind w:left="0"/>
        <w:jc w:val="both"/>
      </w:pPr>
      <w:r>
        <w:rPr>
          <w:rFonts w:ascii="Times New Roman"/>
          <w:b w:val="false"/>
          <w:i w:val="false"/>
          <w:color w:val="000000"/>
          <w:sz w:val="28"/>
        </w:rPr>
        <w:t>
      2) образовательной и учебно-методической деятельности;</w:t>
      </w:r>
    </w:p>
    <w:bookmarkEnd w:id="6"/>
    <w:bookmarkStart w:name="z15" w:id="7"/>
    <w:p>
      <w:pPr>
        <w:spacing w:after="0"/>
        <w:ind w:left="0"/>
        <w:jc w:val="both"/>
      </w:pPr>
      <w:r>
        <w:rPr>
          <w:rFonts w:ascii="Times New Roman"/>
          <w:b w:val="false"/>
          <w:i w:val="false"/>
          <w:color w:val="000000"/>
          <w:sz w:val="28"/>
        </w:rPr>
        <w:t>
      3) научной и международной деятельности;</w:t>
      </w:r>
    </w:p>
    <w:bookmarkEnd w:id="7"/>
    <w:bookmarkStart w:name="z16" w:id="8"/>
    <w:p>
      <w:pPr>
        <w:spacing w:after="0"/>
        <w:ind w:left="0"/>
        <w:jc w:val="both"/>
      </w:pPr>
      <w:r>
        <w:rPr>
          <w:rFonts w:ascii="Times New Roman"/>
          <w:b w:val="false"/>
          <w:i w:val="false"/>
          <w:color w:val="000000"/>
          <w:sz w:val="28"/>
        </w:rPr>
        <w:t>
      4) проведения квалификационного экзамена для лиц, окончивших обучение в магистратуре Академии.</w:t>
      </w:r>
    </w:p>
    <w:bookmarkEnd w:id="8"/>
    <w:bookmarkStart w:name="z17" w:id="9"/>
    <w:p>
      <w:pPr>
        <w:spacing w:after="0"/>
        <w:ind w:left="0"/>
        <w:jc w:val="both"/>
      </w:pPr>
      <w:r>
        <w:rPr>
          <w:rFonts w:ascii="Times New Roman"/>
          <w:b w:val="false"/>
          <w:i w:val="false"/>
          <w:color w:val="000000"/>
          <w:sz w:val="28"/>
        </w:rPr>
        <w:t>
      3. В Правилах используются следующие понятия:</w:t>
      </w:r>
    </w:p>
    <w:bookmarkEnd w:id="9"/>
    <w:p>
      <w:pPr>
        <w:spacing w:after="0"/>
        <w:ind w:left="0"/>
        <w:jc w:val="both"/>
      </w:pPr>
      <w:bookmarkStart w:name="z18" w:id="10"/>
      <w:r>
        <w:rPr>
          <w:rFonts w:ascii="Times New Roman"/>
          <w:b w:val="false"/>
          <w:i w:val="false"/>
          <w:color w:val="000000"/>
          <w:sz w:val="28"/>
        </w:rPr>
        <w:t xml:space="preserve">
      1) Центр академических программ и проектов (далее – ЦАПП) – структурное подразделение Академии, осуществляющее организацию учебного процесса по программам послевузовского </w:t>
      </w:r>
    </w:p>
    <w:bookmarkEnd w:id="10"/>
    <w:p>
      <w:pPr>
        <w:spacing w:after="0"/>
        <w:ind w:left="0"/>
        <w:jc w:val="both"/>
      </w:pPr>
      <w:r>
        <w:rPr>
          <w:rFonts w:ascii="Times New Roman"/>
          <w:b w:val="false"/>
          <w:i w:val="false"/>
          <w:color w:val="000000"/>
          <w:sz w:val="28"/>
        </w:rPr>
        <w:t>и дополнительного образования, внедрение инновационных методов преподавания в учебный процесс, взаимодействие по вопросам судебного образования с судами, координацию научной, исследовательской и проектной работы и международного сотрудничества Академии;</w:t>
      </w:r>
    </w:p>
    <w:bookmarkStart w:name="z19" w:id="11"/>
    <w:p>
      <w:pPr>
        <w:spacing w:after="0"/>
        <w:ind w:left="0"/>
        <w:jc w:val="both"/>
      </w:pPr>
      <w:r>
        <w:rPr>
          <w:rFonts w:ascii="Times New Roman"/>
          <w:b w:val="false"/>
          <w:i w:val="false"/>
          <w:color w:val="000000"/>
          <w:sz w:val="28"/>
        </w:rPr>
        <w:t>
      2) Служба информационных технологий (далее – СИТ) – структурное подразделение Академии, осуществляющее внедрение и развитие информационных технологий, техническое обеспечение функционирования и безопасности информационных систем и Интернет-ресурса Академии, участие в планировании бюджетных программ и подготовке технических спецификаций закупаемого оборудования и услуг по внедрению и развитию информатизации Академии, информационное обеспечение, а также обеспечение надлежащей и бесперебойной работы компьютерной и организационной техники;</w:t>
      </w:r>
    </w:p>
    <w:bookmarkEnd w:id="11"/>
    <w:bookmarkStart w:name="z20" w:id="12"/>
    <w:p>
      <w:pPr>
        <w:spacing w:after="0"/>
        <w:ind w:left="0"/>
        <w:jc w:val="both"/>
      </w:pPr>
      <w:r>
        <w:rPr>
          <w:rFonts w:ascii="Times New Roman"/>
          <w:b w:val="false"/>
          <w:i w:val="false"/>
          <w:color w:val="000000"/>
          <w:sz w:val="28"/>
        </w:rPr>
        <w:t>
      3) Административно-финансовая служба (далее – АФС) – структурное подразделение Академии, осуществляющее организационно-методическое руководство и контроль по вопросам хозяйственного обслуживания, рационального использования материальных и финансовых ресурсов, сохранности имущества Академии, бухгалтерский учет, материально-техническое, правовое, кадровое и документационное обеспечение;</w:t>
      </w:r>
    </w:p>
    <w:bookmarkEnd w:id="12"/>
    <w:bookmarkStart w:name="z21" w:id="13"/>
    <w:p>
      <w:pPr>
        <w:spacing w:after="0"/>
        <w:ind w:left="0"/>
        <w:jc w:val="both"/>
      </w:pPr>
      <w:r>
        <w:rPr>
          <w:rFonts w:ascii="Times New Roman"/>
          <w:b w:val="false"/>
          <w:i w:val="false"/>
          <w:color w:val="000000"/>
          <w:sz w:val="28"/>
        </w:rPr>
        <w:t>
      4) обучающийся – лицо, проходящее обучение в магистратуре, докторантуре;</w:t>
      </w:r>
    </w:p>
    <w:bookmarkEnd w:id="13"/>
    <w:bookmarkStart w:name="z22" w:id="14"/>
    <w:p>
      <w:pPr>
        <w:spacing w:after="0"/>
        <w:ind w:left="0"/>
        <w:jc w:val="both"/>
      </w:pPr>
      <w:r>
        <w:rPr>
          <w:rFonts w:ascii="Times New Roman"/>
          <w:b w:val="false"/>
          <w:i w:val="false"/>
          <w:color w:val="000000"/>
          <w:sz w:val="28"/>
        </w:rPr>
        <w:t>
      5) Научно-образовательный центр (далее – НОЦ) – структурное подразделение Академии, осуществляющее учебную, учебно-методическую, научно-методическую, научно-исследовательскую и экспертно-аналитическую деятельность по одной или нескольким смежным дисциплинам, а также взаимодействие с судами, государственными и негосударственными организациями по вопросам образовательного процесса и научных исследований;</w:t>
      </w:r>
    </w:p>
    <w:bookmarkEnd w:id="14"/>
    <w:bookmarkStart w:name="z23" w:id="15"/>
    <w:p>
      <w:pPr>
        <w:spacing w:after="0"/>
        <w:ind w:left="0"/>
        <w:jc w:val="both"/>
      </w:pPr>
      <w:r>
        <w:rPr>
          <w:rFonts w:ascii="Times New Roman"/>
          <w:b w:val="false"/>
          <w:i w:val="false"/>
          <w:color w:val="000000"/>
          <w:sz w:val="28"/>
        </w:rPr>
        <w:t>
      6)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судебной деятельности, с присуждением степени доктора философии (PhD), доктора по профилю;</w:t>
      </w:r>
    </w:p>
    <w:bookmarkEnd w:id="15"/>
    <w:bookmarkStart w:name="z24" w:id="16"/>
    <w:p>
      <w:pPr>
        <w:spacing w:after="0"/>
        <w:ind w:left="0"/>
        <w:jc w:val="both"/>
      </w:pPr>
      <w:r>
        <w:rPr>
          <w:rFonts w:ascii="Times New Roman"/>
          <w:b w:val="false"/>
          <w:i w:val="false"/>
          <w:color w:val="000000"/>
          <w:sz w:val="28"/>
        </w:rPr>
        <w:t>
      7) программа дополнительного образования – программа переподготовки, повышения квалификации судей, работников судебной системы, работников других сфер юридической деятельности и иных лиц, направленная на развитие профессиональных компетенций, соответствующих современным требованиям, а также программа подготовки к сдаче квалификационного экзамена на должность судьи;</w:t>
      </w:r>
    </w:p>
    <w:bookmarkEnd w:id="16"/>
    <w:bookmarkStart w:name="z25" w:id="17"/>
    <w:p>
      <w:pPr>
        <w:spacing w:after="0"/>
        <w:ind w:left="0"/>
        <w:jc w:val="both"/>
      </w:pPr>
      <w:r>
        <w:rPr>
          <w:rFonts w:ascii="Times New Roman"/>
          <w:b w:val="false"/>
          <w:i w:val="false"/>
          <w:color w:val="000000"/>
          <w:sz w:val="28"/>
        </w:rPr>
        <w:t>
      8) магистратура – послевузовское образование, образовательные программы которого направлены на подготовку кадров с присуждением степени магистра юридических наук, магистра права по образовательной программе;</w:t>
      </w:r>
    </w:p>
    <w:bookmarkEnd w:id="17"/>
    <w:bookmarkStart w:name="z26" w:id="18"/>
    <w:p>
      <w:pPr>
        <w:spacing w:after="0"/>
        <w:ind w:left="0"/>
        <w:jc w:val="both"/>
      </w:pPr>
      <w:r>
        <w:rPr>
          <w:rFonts w:ascii="Times New Roman"/>
          <w:b w:val="false"/>
          <w:i w:val="false"/>
          <w:color w:val="000000"/>
          <w:sz w:val="28"/>
        </w:rPr>
        <w:t>
      9) слушатель – лицо, обучающееся в Академии по образовательным программам дополнительного образования.</w:t>
      </w:r>
    </w:p>
    <w:bookmarkEnd w:id="18"/>
    <w:bookmarkStart w:name="z27" w:id="19"/>
    <w:p>
      <w:pPr>
        <w:spacing w:after="0"/>
        <w:ind w:left="0"/>
        <w:jc w:val="left"/>
      </w:pPr>
      <w:r>
        <w:rPr>
          <w:rFonts w:ascii="Times New Roman"/>
          <w:b/>
          <w:i w:val="false"/>
          <w:color w:val="000000"/>
        </w:rPr>
        <w:t xml:space="preserve"> Глава 2. Организация управления деятельностью Академии</w:t>
      </w:r>
    </w:p>
    <w:bookmarkEnd w:id="19"/>
    <w:bookmarkStart w:name="z28" w:id="20"/>
    <w:p>
      <w:pPr>
        <w:spacing w:after="0"/>
        <w:ind w:left="0"/>
        <w:jc w:val="both"/>
      </w:pPr>
      <w:r>
        <w:rPr>
          <w:rFonts w:ascii="Times New Roman"/>
          <w:b w:val="false"/>
          <w:i w:val="false"/>
          <w:color w:val="000000"/>
          <w:sz w:val="28"/>
        </w:rPr>
        <w:t>
      4. Управление Академией осуществляется в соответствии с Уставом и настоящими Правилами.</w:t>
      </w:r>
    </w:p>
    <w:bookmarkEnd w:id="20"/>
    <w:bookmarkStart w:name="z29" w:id="21"/>
    <w:p>
      <w:pPr>
        <w:spacing w:after="0"/>
        <w:ind w:left="0"/>
        <w:jc w:val="both"/>
      </w:pPr>
      <w:r>
        <w:rPr>
          <w:rFonts w:ascii="Times New Roman"/>
          <w:b w:val="false"/>
          <w:i w:val="false"/>
          <w:color w:val="000000"/>
          <w:sz w:val="28"/>
        </w:rPr>
        <w:t>
      5. Коллегиальным органом управления Академией является Ученый совет.</w:t>
      </w:r>
    </w:p>
    <w:bookmarkEnd w:id="21"/>
    <w:bookmarkStart w:name="z30" w:id="22"/>
    <w:p>
      <w:pPr>
        <w:spacing w:after="0"/>
        <w:ind w:left="0"/>
        <w:jc w:val="both"/>
      </w:pPr>
      <w:r>
        <w:rPr>
          <w:rFonts w:ascii="Times New Roman"/>
          <w:b w:val="false"/>
          <w:i w:val="false"/>
          <w:color w:val="000000"/>
          <w:sz w:val="28"/>
        </w:rPr>
        <w:t>
      6. Непосредственное руководство Академией осуществляет ректор Академии, назначаемый на должность и освобождаемый от должности Председателем Высшего Судебного Совета Республики Казахстан (далее – Совет).</w:t>
      </w:r>
    </w:p>
    <w:bookmarkEnd w:id="22"/>
    <w:bookmarkStart w:name="z31" w:id="23"/>
    <w:p>
      <w:pPr>
        <w:spacing w:after="0"/>
        <w:ind w:left="0"/>
        <w:jc w:val="both"/>
      </w:pPr>
      <w:r>
        <w:rPr>
          <w:rFonts w:ascii="Times New Roman"/>
          <w:b w:val="false"/>
          <w:i w:val="false"/>
          <w:color w:val="000000"/>
          <w:sz w:val="28"/>
        </w:rPr>
        <w:t>
      Вице-ректор Академии назначается и освобождается от должности распоряжением Председателя Совета по представлению ректора Академии.</w:t>
      </w:r>
    </w:p>
    <w:bookmarkEnd w:id="23"/>
    <w:bookmarkStart w:name="z32" w:id="24"/>
    <w:p>
      <w:pPr>
        <w:spacing w:after="0"/>
        <w:ind w:left="0"/>
        <w:jc w:val="both"/>
      </w:pPr>
      <w:r>
        <w:rPr>
          <w:rFonts w:ascii="Times New Roman"/>
          <w:b w:val="false"/>
          <w:i w:val="false"/>
          <w:color w:val="000000"/>
          <w:sz w:val="28"/>
        </w:rPr>
        <w:t xml:space="preserve">
      7. В целях эффективного решения задач и выполнения функций Академии образуются учебно-методический совет и иные коллегиальные органы, создаваемые в порядке, предусмотренном Уставом Академии. </w:t>
      </w:r>
    </w:p>
    <w:bookmarkEnd w:id="24"/>
    <w:bookmarkStart w:name="z33" w:id="25"/>
    <w:p>
      <w:pPr>
        <w:spacing w:after="0"/>
        <w:ind w:left="0"/>
        <w:jc w:val="both"/>
      </w:pPr>
      <w:r>
        <w:rPr>
          <w:rFonts w:ascii="Times New Roman"/>
          <w:b w:val="false"/>
          <w:i w:val="false"/>
          <w:color w:val="000000"/>
          <w:sz w:val="28"/>
        </w:rPr>
        <w:t>
      8. Ученый секретарь и председатель учебно-методического совета организуют работу Ученого совета и Учебно-методического совета в соответствии с положениями о них.</w:t>
      </w:r>
    </w:p>
    <w:bookmarkEnd w:id="25"/>
    <w:bookmarkStart w:name="z34" w:id="26"/>
    <w:p>
      <w:pPr>
        <w:spacing w:after="0"/>
        <w:ind w:left="0"/>
        <w:jc w:val="both"/>
      </w:pPr>
      <w:r>
        <w:rPr>
          <w:rFonts w:ascii="Times New Roman"/>
          <w:b w:val="false"/>
          <w:i w:val="false"/>
          <w:color w:val="000000"/>
          <w:sz w:val="28"/>
        </w:rPr>
        <w:t>
      9. Структурными подразделениями Академии являются НОЦ, ЦАПП, АФС и СИТ. В ЦАПП могут создаваться сектора по направлениям его деятельности.</w:t>
      </w:r>
    </w:p>
    <w:bookmarkEnd w:id="26"/>
    <w:bookmarkStart w:name="z35" w:id="27"/>
    <w:p>
      <w:pPr>
        <w:spacing w:after="0"/>
        <w:ind w:left="0"/>
        <w:jc w:val="both"/>
      </w:pPr>
      <w:r>
        <w:rPr>
          <w:rFonts w:ascii="Times New Roman"/>
          <w:b w:val="false"/>
          <w:i w:val="false"/>
          <w:color w:val="000000"/>
          <w:sz w:val="28"/>
        </w:rPr>
        <w:t>
      10. Структурные подразделения Академии осуществляют свою деятельность на основе Устава, настоящих Правил, положений о соответствующих структурных подразделениях Академии и планов работы Академии.</w:t>
      </w:r>
    </w:p>
    <w:bookmarkEnd w:id="27"/>
    <w:bookmarkStart w:name="z36" w:id="28"/>
    <w:p>
      <w:pPr>
        <w:spacing w:after="0"/>
        <w:ind w:left="0"/>
        <w:jc w:val="both"/>
      </w:pPr>
      <w:r>
        <w:rPr>
          <w:rFonts w:ascii="Times New Roman"/>
          <w:b w:val="false"/>
          <w:i w:val="false"/>
          <w:color w:val="000000"/>
          <w:sz w:val="28"/>
        </w:rPr>
        <w:t>
      11. Руководство работой структурных подразделений Академии осуществляют соответственно директора центров, руководители служб, назначаемые и освобождаемые от должности приказом ректора.</w:t>
      </w:r>
    </w:p>
    <w:bookmarkEnd w:id="28"/>
    <w:bookmarkStart w:name="z37" w:id="29"/>
    <w:p>
      <w:pPr>
        <w:spacing w:after="0"/>
        <w:ind w:left="0"/>
        <w:jc w:val="both"/>
      </w:pPr>
      <w:r>
        <w:rPr>
          <w:rFonts w:ascii="Times New Roman"/>
          <w:b w:val="false"/>
          <w:i w:val="false"/>
          <w:color w:val="000000"/>
          <w:sz w:val="28"/>
        </w:rPr>
        <w:t>
      12. Работа структурных подразделений Академии направлена на формирование и укрепление профессиональных и личностных компетенций обучающихся и слушателей Академии.</w:t>
      </w:r>
    </w:p>
    <w:bookmarkEnd w:id="29"/>
    <w:bookmarkStart w:name="z38" w:id="30"/>
    <w:p>
      <w:pPr>
        <w:spacing w:after="0"/>
        <w:ind w:left="0"/>
        <w:jc w:val="both"/>
      </w:pPr>
      <w:r>
        <w:rPr>
          <w:rFonts w:ascii="Times New Roman"/>
          <w:b w:val="false"/>
          <w:i w:val="false"/>
          <w:color w:val="000000"/>
          <w:sz w:val="28"/>
        </w:rPr>
        <w:t>
      13. Численность обучающихся в Академии на бюджетной основе определяется государственным образовательным заказом, на платной основе – Ученым советом.</w:t>
      </w:r>
    </w:p>
    <w:bookmarkEnd w:id="30"/>
    <w:bookmarkStart w:name="z39" w:id="31"/>
    <w:p>
      <w:pPr>
        <w:spacing w:after="0"/>
        <w:ind w:left="0"/>
        <w:jc w:val="both"/>
      </w:pPr>
      <w:r>
        <w:rPr>
          <w:rFonts w:ascii="Times New Roman"/>
          <w:b w:val="false"/>
          <w:i w:val="false"/>
          <w:color w:val="000000"/>
          <w:sz w:val="28"/>
        </w:rPr>
        <w:t>
      14. Академия реализует образовательные программы дополнительного образования как в формате очного, так и дистанционного обучения.</w:t>
      </w:r>
    </w:p>
    <w:bookmarkEnd w:id="31"/>
    <w:bookmarkStart w:name="z40" w:id="32"/>
    <w:p>
      <w:pPr>
        <w:spacing w:after="0"/>
        <w:ind w:left="0"/>
        <w:jc w:val="both"/>
      </w:pPr>
      <w:r>
        <w:rPr>
          <w:rFonts w:ascii="Times New Roman"/>
          <w:b w:val="false"/>
          <w:i w:val="false"/>
          <w:color w:val="000000"/>
          <w:sz w:val="28"/>
        </w:rPr>
        <w:t>
      15. Наполняемость академической группы и их формирование осуществляется Академией самостоятельно.</w:t>
      </w:r>
    </w:p>
    <w:bookmarkEnd w:id="32"/>
    <w:bookmarkStart w:name="z41" w:id="33"/>
    <w:p>
      <w:pPr>
        <w:spacing w:after="0"/>
        <w:ind w:left="0"/>
        <w:jc w:val="left"/>
      </w:pPr>
      <w:r>
        <w:rPr>
          <w:rFonts w:ascii="Times New Roman"/>
          <w:b/>
          <w:i w:val="false"/>
          <w:color w:val="000000"/>
        </w:rPr>
        <w:t xml:space="preserve"> Глава 3. Организация образовательной и учебно-методической деятельности Академии</w:t>
      </w:r>
    </w:p>
    <w:bookmarkEnd w:id="33"/>
    <w:bookmarkStart w:name="z42" w:id="34"/>
    <w:p>
      <w:pPr>
        <w:spacing w:after="0"/>
        <w:ind w:left="0"/>
        <w:jc w:val="both"/>
      </w:pPr>
      <w:r>
        <w:rPr>
          <w:rFonts w:ascii="Times New Roman"/>
          <w:b w:val="false"/>
          <w:i w:val="false"/>
          <w:color w:val="000000"/>
          <w:sz w:val="28"/>
        </w:rPr>
        <w:t>
      16. Образовательная и учебно-методическая деятельность Академии осуществляется в соответствии с образовательными программами послевузовского и дополнительного образования, исследовательскими и международными проектами.</w:t>
      </w:r>
    </w:p>
    <w:bookmarkEnd w:id="34"/>
    <w:bookmarkStart w:name="z43" w:id="35"/>
    <w:p>
      <w:pPr>
        <w:spacing w:after="0"/>
        <w:ind w:left="0"/>
        <w:jc w:val="both"/>
      </w:pPr>
      <w:r>
        <w:rPr>
          <w:rFonts w:ascii="Times New Roman"/>
          <w:b w:val="false"/>
          <w:i w:val="false"/>
          <w:color w:val="000000"/>
          <w:sz w:val="28"/>
        </w:rPr>
        <w:t>
      17. Учебно-методическая работа в Академии осуществляется во всех структурных подразделениях, реализующих и координирующих учебный и научный процессы.</w:t>
      </w:r>
    </w:p>
    <w:bookmarkEnd w:id="35"/>
    <w:bookmarkStart w:name="z44" w:id="36"/>
    <w:p>
      <w:pPr>
        <w:spacing w:after="0"/>
        <w:ind w:left="0"/>
        <w:jc w:val="both"/>
      </w:pPr>
      <w:r>
        <w:rPr>
          <w:rFonts w:ascii="Times New Roman"/>
          <w:b w:val="false"/>
          <w:i w:val="false"/>
          <w:color w:val="000000"/>
          <w:sz w:val="28"/>
        </w:rPr>
        <w:t>
      18. Непосредственное руководство учебной и научной работой Академии осуществляет вице-ректор Академии по учебной и научной работе.</w:t>
      </w:r>
    </w:p>
    <w:bookmarkEnd w:id="36"/>
    <w:bookmarkStart w:name="z45" w:id="37"/>
    <w:p>
      <w:pPr>
        <w:spacing w:after="0"/>
        <w:ind w:left="0"/>
        <w:jc w:val="both"/>
      </w:pPr>
      <w:r>
        <w:rPr>
          <w:rFonts w:ascii="Times New Roman"/>
          <w:b w:val="false"/>
          <w:i w:val="false"/>
          <w:color w:val="000000"/>
          <w:sz w:val="28"/>
        </w:rPr>
        <w:t>
      19. Учебно-методическая работа Академии осуществляется в соответствии с Правилами организации и осуществления учебного процесса, учебно-методической и научно-методической деятельности в Академии, утверждаемыми распоряжением Председателем Совета.</w:t>
      </w:r>
    </w:p>
    <w:bookmarkEnd w:id="37"/>
    <w:bookmarkStart w:name="z46" w:id="38"/>
    <w:p>
      <w:pPr>
        <w:spacing w:after="0"/>
        <w:ind w:left="0"/>
        <w:jc w:val="both"/>
      </w:pPr>
      <w:r>
        <w:rPr>
          <w:rFonts w:ascii="Times New Roman"/>
          <w:b w:val="false"/>
          <w:i w:val="false"/>
          <w:color w:val="000000"/>
          <w:sz w:val="28"/>
        </w:rPr>
        <w:t>
      20. Планирование содержания, способа организации и структуры учебной и учебно-методической деятельности послевузовского образования осуществляется Академией на основе кредитной технологии обучения.</w:t>
      </w:r>
    </w:p>
    <w:bookmarkEnd w:id="38"/>
    <w:bookmarkStart w:name="z47" w:id="39"/>
    <w:p>
      <w:pPr>
        <w:spacing w:after="0"/>
        <w:ind w:left="0"/>
        <w:jc w:val="both"/>
      </w:pPr>
      <w:r>
        <w:rPr>
          <w:rFonts w:ascii="Times New Roman"/>
          <w:b w:val="false"/>
          <w:i w:val="false"/>
          <w:color w:val="000000"/>
          <w:sz w:val="28"/>
        </w:rPr>
        <w:t>
      21. Сроки учебного года в Академии устанавливаются академическим календарем и делятся на академические периоды (семестры).</w:t>
      </w:r>
    </w:p>
    <w:bookmarkEnd w:id="39"/>
    <w:bookmarkStart w:name="z48" w:id="40"/>
    <w:p>
      <w:pPr>
        <w:spacing w:after="0"/>
        <w:ind w:left="0"/>
        <w:jc w:val="both"/>
      </w:pPr>
      <w:r>
        <w:rPr>
          <w:rFonts w:ascii="Times New Roman"/>
          <w:b w:val="false"/>
          <w:i w:val="false"/>
          <w:color w:val="000000"/>
          <w:sz w:val="28"/>
        </w:rPr>
        <w:t>
      22. Продолжительность академического периода Академия устанавливает самостоятельно.</w:t>
      </w:r>
    </w:p>
    <w:bookmarkEnd w:id="40"/>
    <w:bookmarkStart w:name="z49" w:id="41"/>
    <w:p>
      <w:pPr>
        <w:spacing w:after="0"/>
        <w:ind w:left="0"/>
        <w:jc w:val="both"/>
      </w:pPr>
      <w:r>
        <w:rPr>
          <w:rFonts w:ascii="Times New Roman"/>
          <w:b w:val="false"/>
          <w:i w:val="false"/>
          <w:color w:val="000000"/>
          <w:sz w:val="28"/>
        </w:rPr>
        <w:t>
      23. Организация учебной деятельности по послевузовскому образованию осуществляется на основе академического календаря, учебного плана и расписания учебных занятий, по дополнительному образованию – плана-графика и учебного плана на календарный год и программы соответствующих курсов.</w:t>
      </w:r>
    </w:p>
    <w:bookmarkEnd w:id="41"/>
    <w:bookmarkStart w:name="z50" w:id="42"/>
    <w:p>
      <w:pPr>
        <w:spacing w:after="0"/>
        <w:ind w:left="0"/>
        <w:jc w:val="both"/>
      </w:pPr>
      <w:r>
        <w:rPr>
          <w:rFonts w:ascii="Times New Roman"/>
          <w:b w:val="false"/>
          <w:i w:val="false"/>
          <w:color w:val="000000"/>
          <w:sz w:val="28"/>
        </w:rPr>
        <w:t>
      24. Структура образовательной деятельности формируется с учетом объема учебной нагрузки, продолжительности академических периодов и видов академических занятий.</w:t>
      </w:r>
    </w:p>
    <w:bookmarkEnd w:id="42"/>
    <w:bookmarkStart w:name="z51" w:id="43"/>
    <w:p>
      <w:pPr>
        <w:spacing w:after="0"/>
        <w:ind w:left="0"/>
        <w:jc w:val="both"/>
      </w:pPr>
      <w:r>
        <w:rPr>
          <w:rFonts w:ascii="Times New Roman"/>
          <w:b w:val="false"/>
          <w:i w:val="false"/>
          <w:color w:val="000000"/>
          <w:sz w:val="28"/>
        </w:rPr>
        <w:t>
      25. Образовательные программы послевузовского образования разрабатываются Академией самостоятельно и утверждаются ректором на основе решения Ученого Совета.</w:t>
      </w:r>
    </w:p>
    <w:bookmarkEnd w:id="43"/>
    <w:bookmarkStart w:name="z52" w:id="44"/>
    <w:p>
      <w:pPr>
        <w:spacing w:after="0"/>
        <w:ind w:left="0"/>
        <w:jc w:val="both"/>
      </w:pPr>
      <w:r>
        <w:rPr>
          <w:rFonts w:ascii="Times New Roman"/>
          <w:b w:val="false"/>
          <w:i w:val="false"/>
          <w:color w:val="000000"/>
          <w:sz w:val="28"/>
        </w:rPr>
        <w:t>
      26. Академический календарь и среднегодовая педагогическая нагрузка профессорско-преподавательского состава (далее – ППС) утверждаются ректором на основе решения Ученого Совета.</w:t>
      </w:r>
    </w:p>
    <w:bookmarkEnd w:id="44"/>
    <w:bookmarkStart w:name="z53" w:id="45"/>
    <w:p>
      <w:pPr>
        <w:spacing w:after="0"/>
        <w:ind w:left="0"/>
        <w:jc w:val="both"/>
      </w:pPr>
      <w:r>
        <w:rPr>
          <w:rFonts w:ascii="Times New Roman"/>
          <w:b w:val="false"/>
          <w:i w:val="false"/>
          <w:color w:val="000000"/>
          <w:sz w:val="28"/>
        </w:rPr>
        <w:t>
      27. Один академический час аудиторной работы и самостоятельной работы обучающегося составляет 50 минут.</w:t>
      </w:r>
    </w:p>
    <w:bookmarkEnd w:id="45"/>
    <w:bookmarkStart w:name="z54" w:id="46"/>
    <w:p>
      <w:pPr>
        <w:spacing w:after="0"/>
        <w:ind w:left="0"/>
        <w:jc w:val="both"/>
      </w:pPr>
      <w:r>
        <w:rPr>
          <w:rFonts w:ascii="Times New Roman"/>
          <w:b w:val="false"/>
          <w:i w:val="false"/>
          <w:color w:val="000000"/>
          <w:sz w:val="28"/>
        </w:rPr>
        <w:t>
      28. Один академический час профессиональной практики, экспериментальной/научно-исследовательской работы, итоговой государственной аттестации обучающихся составляет 50 минут.</w:t>
      </w:r>
    </w:p>
    <w:bookmarkEnd w:id="46"/>
    <w:bookmarkStart w:name="z55" w:id="47"/>
    <w:p>
      <w:pPr>
        <w:spacing w:after="0"/>
        <w:ind w:left="0"/>
        <w:jc w:val="both"/>
      </w:pPr>
      <w:r>
        <w:rPr>
          <w:rFonts w:ascii="Times New Roman"/>
          <w:b w:val="false"/>
          <w:i w:val="false"/>
          <w:color w:val="000000"/>
          <w:sz w:val="28"/>
        </w:rPr>
        <w:t>
      29. В Академии устанавливаются следующие основные виды учебных работ: контактные часы, консультации, контрольные работы, самостоятельная работа обучающегося, профессиональная практика, стажировка, магистерский проект, магистерская и докторская диссертация.</w:t>
      </w:r>
    </w:p>
    <w:bookmarkEnd w:id="47"/>
    <w:bookmarkStart w:name="z56" w:id="48"/>
    <w:p>
      <w:pPr>
        <w:spacing w:after="0"/>
        <w:ind w:left="0"/>
        <w:jc w:val="both"/>
      </w:pPr>
      <w:r>
        <w:rPr>
          <w:rFonts w:ascii="Times New Roman"/>
          <w:b w:val="false"/>
          <w:i w:val="false"/>
          <w:color w:val="000000"/>
          <w:sz w:val="28"/>
        </w:rPr>
        <w:t>
      30. Соотношение объема кредита и академических часов определяется Академией самостоятельно.</w:t>
      </w:r>
    </w:p>
    <w:bookmarkEnd w:id="48"/>
    <w:bookmarkStart w:name="z57" w:id="49"/>
    <w:p>
      <w:pPr>
        <w:spacing w:after="0"/>
        <w:ind w:left="0"/>
        <w:jc w:val="both"/>
      </w:pPr>
      <w:r>
        <w:rPr>
          <w:rFonts w:ascii="Times New Roman"/>
          <w:b w:val="false"/>
          <w:i w:val="false"/>
          <w:color w:val="000000"/>
          <w:sz w:val="28"/>
        </w:rPr>
        <w:t>
      31. К чтению лекций и проведению других видов учебных занятий, руководству экспериментальной/научно-исследовательской работой обучающихся допускаются преподаватели, занимающие в центре должности директора, профессора, доцента, а также судьи, судьи в отставке, адвокаты, эксперты и иные специалисты-практики.</w:t>
      </w:r>
    </w:p>
    <w:bookmarkEnd w:id="49"/>
    <w:bookmarkStart w:name="z58" w:id="50"/>
    <w:p>
      <w:pPr>
        <w:spacing w:after="0"/>
        <w:ind w:left="0"/>
        <w:jc w:val="both"/>
      </w:pPr>
      <w:r>
        <w:rPr>
          <w:rFonts w:ascii="Times New Roman"/>
          <w:b w:val="false"/>
          <w:i w:val="false"/>
          <w:color w:val="000000"/>
          <w:sz w:val="28"/>
        </w:rPr>
        <w:t>
      32. Учебная работа по программе послевузовского образования подразделяется на аудиторную и внеаудиторную.</w:t>
      </w:r>
    </w:p>
    <w:bookmarkEnd w:id="50"/>
    <w:bookmarkStart w:name="z59" w:id="51"/>
    <w:p>
      <w:pPr>
        <w:spacing w:after="0"/>
        <w:ind w:left="0"/>
        <w:jc w:val="both"/>
      </w:pPr>
      <w:r>
        <w:rPr>
          <w:rFonts w:ascii="Times New Roman"/>
          <w:b w:val="false"/>
          <w:i w:val="false"/>
          <w:color w:val="000000"/>
          <w:sz w:val="28"/>
        </w:rPr>
        <w:t>
      Аудиторная работа включает контактные часы, тренинги, обзорные лекции, консультации, текущий контроль, промежуточную аттестацию, проведение предварительной защиты проекта/диссертации, прием отчетов по итогам профессиональной практики и стажировки, участие в составе аттестационной комиссии, апелляционной комиссии.</w:t>
      </w:r>
    </w:p>
    <w:bookmarkEnd w:id="51"/>
    <w:bookmarkStart w:name="z60" w:id="52"/>
    <w:p>
      <w:pPr>
        <w:spacing w:after="0"/>
        <w:ind w:left="0"/>
        <w:jc w:val="both"/>
      </w:pPr>
      <w:r>
        <w:rPr>
          <w:rFonts w:ascii="Times New Roman"/>
          <w:b w:val="false"/>
          <w:i w:val="false"/>
          <w:color w:val="000000"/>
          <w:sz w:val="28"/>
        </w:rPr>
        <w:t>
      К внеаудиторной работе относятся все остальные виды учебной работы.</w:t>
      </w:r>
    </w:p>
    <w:bookmarkEnd w:id="52"/>
    <w:bookmarkStart w:name="z61" w:id="53"/>
    <w:p>
      <w:pPr>
        <w:spacing w:after="0"/>
        <w:ind w:left="0"/>
        <w:jc w:val="both"/>
      </w:pPr>
      <w:r>
        <w:rPr>
          <w:rFonts w:ascii="Times New Roman"/>
          <w:b w:val="false"/>
          <w:i w:val="false"/>
          <w:color w:val="000000"/>
          <w:sz w:val="28"/>
        </w:rPr>
        <w:t xml:space="preserve">
      33. Учебные занятия на курсах переподготовки и повышения квалификации подразделяются на лекции, семинары, практические и лабораторные занятия, тренинги и иные формы занятий, в том числе в формате дистанционного обучения. </w:t>
      </w:r>
    </w:p>
    <w:bookmarkEnd w:id="53"/>
    <w:bookmarkStart w:name="z62" w:id="54"/>
    <w:p>
      <w:pPr>
        <w:spacing w:after="0"/>
        <w:ind w:left="0"/>
        <w:jc w:val="both"/>
      </w:pPr>
      <w:r>
        <w:rPr>
          <w:rFonts w:ascii="Times New Roman"/>
          <w:b w:val="false"/>
          <w:i w:val="false"/>
          <w:color w:val="000000"/>
          <w:sz w:val="28"/>
        </w:rPr>
        <w:t>
      34. Академия определяет формы, методы и средства обучения, необходимые для освоения обучающимися и слушателями образовательных программ послевузовского и дополнительного образования.</w:t>
      </w:r>
    </w:p>
    <w:bookmarkEnd w:id="54"/>
    <w:bookmarkStart w:name="z63" w:id="55"/>
    <w:p>
      <w:pPr>
        <w:spacing w:after="0"/>
        <w:ind w:left="0"/>
        <w:jc w:val="both"/>
      </w:pPr>
      <w:r>
        <w:rPr>
          <w:rFonts w:ascii="Times New Roman"/>
          <w:b w:val="false"/>
          <w:i w:val="false"/>
          <w:color w:val="000000"/>
          <w:sz w:val="28"/>
        </w:rPr>
        <w:t>
      35. Отвлечение обучающихся от учебных занятий и внеаудиторной работы допускается только с разрешения вице-ректора Академии по учебной и научной работе, согласованного с ректором Академии.</w:t>
      </w:r>
    </w:p>
    <w:bookmarkEnd w:id="55"/>
    <w:bookmarkStart w:name="z64" w:id="56"/>
    <w:p>
      <w:pPr>
        <w:spacing w:after="0"/>
        <w:ind w:left="0"/>
        <w:jc w:val="both"/>
      </w:pPr>
      <w:r>
        <w:rPr>
          <w:rFonts w:ascii="Times New Roman"/>
          <w:b w:val="false"/>
          <w:i w:val="false"/>
          <w:color w:val="000000"/>
          <w:sz w:val="28"/>
        </w:rPr>
        <w:t>
      36. Образовательная программа состоит из дисциплин, перечень и содержание которых определяются учебными планами и программами.</w:t>
      </w:r>
    </w:p>
    <w:bookmarkEnd w:id="56"/>
    <w:bookmarkStart w:name="z65" w:id="57"/>
    <w:p>
      <w:pPr>
        <w:spacing w:after="0"/>
        <w:ind w:left="0"/>
        <w:jc w:val="both"/>
      </w:pPr>
      <w:r>
        <w:rPr>
          <w:rFonts w:ascii="Times New Roman"/>
          <w:b w:val="false"/>
          <w:i w:val="false"/>
          <w:color w:val="000000"/>
          <w:sz w:val="28"/>
        </w:rPr>
        <w:t>
      37. Языками обучения подготовки, переподготовки, повышения квалификации и подготовки к сдаче квалификационного экзамена на должность судьи являются казахский и русский.</w:t>
      </w:r>
    </w:p>
    <w:bookmarkEnd w:id="57"/>
    <w:bookmarkStart w:name="z66" w:id="58"/>
    <w:p>
      <w:pPr>
        <w:spacing w:after="0"/>
        <w:ind w:left="0"/>
        <w:jc w:val="both"/>
      </w:pPr>
      <w:r>
        <w:rPr>
          <w:rFonts w:ascii="Times New Roman"/>
          <w:b w:val="false"/>
          <w:i w:val="false"/>
          <w:color w:val="000000"/>
          <w:sz w:val="28"/>
        </w:rPr>
        <w:t>
      38. Профессиональная практика, стажировка, экспериментальная/научно-исследовательская работа и итоговая аттестация обучающихся проводятся согласно академическому календарю.</w:t>
      </w:r>
    </w:p>
    <w:bookmarkEnd w:id="58"/>
    <w:bookmarkStart w:name="z67" w:id="59"/>
    <w:p>
      <w:pPr>
        <w:spacing w:after="0"/>
        <w:ind w:left="0"/>
        <w:jc w:val="both"/>
      </w:pPr>
      <w:r>
        <w:rPr>
          <w:rFonts w:ascii="Times New Roman"/>
          <w:b w:val="false"/>
          <w:i w:val="false"/>
          <w:color w:val="000000"/>
          <w:sz w:val="28"/>
        </w:rPr>
        <w:t>
      39. Базами профессиональных практик являются суды города Астана. Для организации прохождения профессиональной практики обучающимися Академией заключается договор на прохождение профессиональной практики с судом города Астана.</w:t>
      </w:r>
    </w:p>
    <w:bookmarkEnd w:id="59"/>
    <w:bookmarkStart w:name="z68" w:id="60"/>
    <w:p>
      <w:pPr>
        <w:spacing w:after="0"/>
        <w:ind w:left="0"/>
        <w:jc w:val="both"/>
      </w:pPr>
      <w:r>
        <w:rPr>
          <w:rFonts w:ascii="Times New Roman"/>
          <w:b w:val="false"/>
          <w:i w:val="false"/>
          <w:color w:val="000000"/>
          <w:sz w:val="28"/>
        </w:rPr>
        <w:t>
      В случае возникновения форс-мажорных ситуаций (стихийные явления, военные действия, чрезвычайное положение и иные) Академия, по согласованию с Советом, может определить в качестве баз практики другие местные суды Республики Казахстан, с которыми заключаются договоры на прохождение обучающимися профессиональной практики.</w:t>
      </w:r>
    </w:p>
    <w:bookmarkEnd w:id="60"/>
    <w:bookmarkStart w:name="z69" w:id="61"/>
    <w:p>
      <w:pPr>
        <w:spacing w:after="0"/>
        <w:ind w:left="0"/>
        <w:jc w:val="both"/>
      </w:pPr>
      <w:r>
        <w:rPr>
          <w:rFonts w:ascii="Times New Roman"/>
          <w:b w:val="false"/>
          <w:i w:val="false"/>
          <w:color w:val="000000"/>
          <w:sz w:val="28"/>
        </w:rPr>
        <w:t>
      40. Направление на прохождение профессиональной практики оформляется приказом ректора Академии с указанием сроков, наименования суда и руководителя практики.</w:t>
      </w:r>
    </w:p>
    <w:bookmarkEnd w:id="61"/>
    <w:bookmarkStart w:name="z70" w:id="62"/>
    <w:p>
      <w:pPr>
        <w:spacing w:after="0"/>
        <w:ind w:left="0"/>
        <w:jc w:val="both"/>
      </w:pPr>
      <w:r>
        <w:rPr>
          <w:rFonts w:ascii="Times New Roman"/>
          <w:b w:val="false"/>
          <w:i w:val="false"/>
          <w:color w:val="000000"/>
          <w:sz w:val="28"/>
        </w:rPr>
        <w:t>
      41. Научный руководитель и тема исследования обучающегося утверждается ректором на основе решения Ученого Совета.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Научные руководители магистрантов, докторантов назначаются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5 января 2024 года № 4 "Об утверждении квалификационных требований, предъявляемых к образовательной деятельности организаций, предоставляющих высшее и (или) послевузовское образование, и перечня документов, подтверждающих соответствие им".</w:t>
      </w:r>
    </w:p>
    <w:bookmarkStart w:name="z72" w:id="63"/>
    <w:p>
      <w:pPr>
        <w:spacing w:after="0"/>
        <w:ind w:left="0"/>
        <w:jc w:val="both"/>
      </w:pPr>
      <w:r>
        <w:rPr>
          <w:rFonts w:ascii="Times New Roman"/>
          <w:b w:val="false"/>
          <w:i w:val="false"/>
          <w:color w:val="000000"/>
          <w:sz w:val="28"/>
        </w:rPr>
        <w:t xml:space="preserve">
      43. В соответствии с индивидуальным планом работы магистранта и докторанта, в рамках экспериментальной/научно-исследовательской работы, предусматривается прохождение стажировки. </w:t>
      </w:r>
    </w:p>
    <w:bookmarkEnd w:id="63"/>
    <w:bookmarkStart w:name="z73" w:id="64"/>
    <w:p>
      <w:pPr>
        <w:spacing w:after="0"/>
        <w:ind w:left="0"/>
        <w:jc w:val="both"/>
      </w:pPr>
      <w:r>
        <w:rPr>
          <w:rFonts w:ascii="Times New Roman"/>
          <w:b w:val="false"/>
          <w:i w:val="false"/>
          <w:color w:val="000000"/>
          <w:sz w:val="28"/>
        </w:rPr>
        <w:t>
      44. В целях проведения учебных занятий, организации и проведения профессиональной практики, стажировки, подготовки магистерских проектов, магистерских и докторских диссертаций Академия осуществляет взаимодействие с учебными центрами судов Республики Казахстан для обеспечения непрерывности судебного образования и укрепления связи между юридической наукой и практикой.</w:t>
      </w:r>
    </w:p>
    <w:bookmarkEnd w:id="64"/>
    <w:bookmarkStart w:name="z74" w:id="65"/>
    <w:p>
      <w:pPr>
        <w:spacing w:after="0"/>
        <w:ind w:left="0"/>
        <w:jc w:val="both"/>
      </w:pPr>
      <w:r>
        <w:rPr>
          <w:rFonts w:ascii="Times New Roman"/>
          <w:b w:val="false"/>
          <w:i w:val="false"/>
          <w:color w:val="000000"/>
          <w:sz w:val="28"/>
        </w:rPr>
        <w:t>
      45. Учет освоенных кредитов, организацию промежуточной и итоговой аттестации, а также ведение учета учебных достижений обучающихся в Академии осуществляет ЦАПП.</w:t>
      </w:r>
    </w:p>
    <w:bookmarkEnd w:id="65"/>
    <w:bookmarkStart w:name="z75" w:id="66"/>
    <w:p>
      <w:pPr>
        <w:spacing w:after="0"/>
        <w:ind w:left="0"/>
        <w:jc w:val="both"/>
      </w:pPr>
      <w:r>
        <w:rPr>
          <w:rFonts w:ascii="Times New Roman"/>
          <w:b w:val="false"/>
          <w:i w:val="false"/>
          <w:color w:val="000000"/>
          <w:sz w:val="28"/>
        </w:rPr>
        <w:t xml:space="preserve">
      46. Порядок организации и проведения курсов переподготовки и повышения квалификации судей и работников судебной системы (далее – Курсы) регулируется Правилами, утвержденными приказом ректора Академии. </w:t>
      </w:r>
    </w:p>
    <w:bookmarkEnd w:id="66"/>
    <w:bookmarkStart w:name="z76" w:id="67"/>
    <w:p>
      <w:pPr>
        <w:spacing w:after="0"/>
        <w:ind w:left="0"/>
        <w:jc w:val="left"/>
      </w:pPr>
      <w:r>
        <w:rPr>
          <w:rFonts w:ascii="Times New Roman"/>
          <w:b/>
          <w:i w:val="false"/>
          <w:color w:val="000000"/>
        </w:rPr>
        <w:t xml:space="preserve"> Глава 4. Организация научной и международной деятельности Академии</w:t>
      </w:r>
    </w:p>
    <w:bookmarkEnd w:id="67"/>
    <w:bookmarkStart w:name="z77" w:id="68"/>
    <w:p>
      <w:pPr>
        <w:spacing w:after="0"/>
        <w:ind w:left="0"/>
        <w:jc w:val="both"/>
      </w:pPr>
      <w:r>
        <w:rPr>
          <w:rFonts w:ascii="Times New Roman"/>
          <w:b w:val="false"/>
          <w:i w:val="false"/>
          <w:color w:val="000000"/>
          <w:sz w:val="28"/>
        </w:rPr>
        <w:t>
      47. Научная работа Академии направлена на исследование проблем судебной системы и судебного образования, выработку научного подхода в решении практических проблем на основе интеграции науки, образования и судебной деятельности в целях повышения качества отправления правосудия.</w:t>
      </w:r>
    </w:p>
    <w:bookmarkEnd w:id="68"/>
    <w:bookmarkStart w:name="z78" w:id="69"/>
    <w:p>
      <w:pPr>
        <w:spacing w:after="0"/>
        <w:ind w:left="0"/>
        <w:jc w:val="both"/>
      </w:pPr>
      <w:r>
        <w:rPr>
          <w:rFonts w:ascii="Times New Roman"/>
          <w:b w:val="false"/>
          <w:i w:val="false"/>
          <w:color w:val="000000"/>
          <w:sz w:val="28"/>
        </w:rPr>
        <w:t>
      48. Организация и проведение научно-исследовательских работ (далее – НИР) осуществляется центрами, координацию научно-исследовательских работ обеспечивает ЦАПП.</w:t>
      </w:r>
    </w:p>
    <w:bookmarkEnd w:id="69"/>
    <w:bookmarkStart w:name="z79" w:id="70"/>
    <w:p>
      <w:pPr>
        <w:spacing w:after="0"/>
        <w:ind w:left="0"/>
        <w:jc w:val="both"/>
      </w:pPr>
      <w:r>
        <w:rPr>
          <w:rFonts w:ascii="Times New Roman"/>
          <w:b w:val="false"/>
          <w:i w:val="false"/>
          <w:color w:val="000000"/>
          <w:sz w:val="28"/>
        </w:rPr>
        <w:t xml:space="preserve">
      49. НИР выполняется лицами из числа ППС, обучающимися. </w:t>
      </w:r>
    </w:p>
    <w:bookmarkEnd w:id="70"/>
    <w:bookmarkStart w:name="z80" w:id="71"/>
    <w:p>
      <w:pPr>
        <w:spacing w:after="0"/>
        <w:ind w:left="0"/>
        <w:jc w:val="both"/>
      </w:pPr>
      <w:r>
        <w:rPr>
          <w:rFonts w:ascii="Times New Roman"/>
          <w:b w:val="false"/>
          <w:i w:val="false"/>
          <w:color w:val="000000"/>
          <w:sz w:val="28"/>
        </w:rPr>
        <w:t>
      50. НИР осуществляется в соответствии с планом Академии.</w:t>
      </w:r>
    </w:p>
    <w:bookmarkEnd w:id="71"/>
    <w:bookmarkStart w:name="z81" w:id="72"/>
    <w:p>
      <w:pPr>
        <w:spacing w:after="0"/>
        <w:ind w:left="0"/>
        <w:jc w:val="both"/>
      </w:pPr>
      <w:r>
        <w:rPr>
          <w:rFonts w:ascii="Times New Roman"/>
          <w:b w:val="false"/>
          <w:i w:val="false"/>
          <w:color w:val="000000"/>
          <w:sz w:val="28"/>
        </w:rPr>
        <w:t>
      51. НИР Академии включает:</w:t>
      </w:r>
    </w:p>
    <w:bookmarkEnd w:id="72"/>
    <w:bookmarkStart w:name="z82" w:id="73"/>
    <w:p>
      <w:pPr>
        <w:spacing w:after="0"/>
        <w:ind w:left="0"/>
        <w:jc w:val="both"/>
      </w:pPr>
      <w:r>
        <w:rPr>
          <w:rFonts w:ascii="Times New Roman"/>
          <w:b w:val="false"/>
          <w:i w:val="false"/>
          <w:color w:val="000000"/>
          <w:sz w:val="28"/>
        </w:rPr>
        <w:t>
      1) проведение фундаментальных, прикладных научно-исследовательских и информационно-аналитических работ;</w:t>
      </w:r>
    </w:p>
    <w:bookmarkEnd w:id="73"/>
    <w:bookmarkStart w:name="z83" w:id="74"/>
    <w:p>
      <w:pPr>
        <w:spacing w:after="0"/>
        <w:ind w:left="0"/>
        <w:jc w:val="both"/>
      </w:pPr>
      <w:r>
        <w:rPr>
          <w:rFonts w:ascii="Times New Roman"/>
          <w:b w:val="false"/>
          <w:i w:val="false"/>
          <w:color w:val="000000"/>
          <w:sz w:val="28"/>
        </w:rPr>
        <w:t>
      2) разработку и внедрение инновационных технологий обучения в учебный процесс;</w:t>
      </w:r>
    </w:p>
    <w:bookmarkEnd w:id="74"/>
    <w:bookmarkStart w:name="z84" w:id="75"/>
    <w:p>
      <w:pPr>
        <w:spacing w:after="0"/>
        <w:ind w:left="0"/>
        <w:jc w:val="both"/>
      </w:pPr>
      <w:r>
        <w:rPr>
          <w:rFonts w:ascii="Times New Roman"/>
          <w:b w:val="false"/>
          <w:i w:val="false"/>
          <w:color w:val="000000"/>
          <w:sz w:val="28"/>
        </w:rPr>
        <w:t>
      3) внедрение результатов научных исследований в учебный процесс и юридическую практику;</w:t>
      </w:r>
    </w:p>
    <w:bookmarkEnd w:id="75"/>
    <w:bookmarkStart w:name="z85" w:id="76"/>
    <w:p>
      <w:pPr>
        <w:spacing w:after="0"/>
        <w:ind w:left="0"/>
        <w:jc w:val="both"/>
      </w:pPr>
      <w:r>
        <w:rPr>
          <w:rFonts w:ascii="Times New Roman"/>
          <w:b w:val="false"/>
          <w:i w:val="false"/>
          <w:color w:val="000000"/>
          <w:sz w:val="28"/>
        </w:rPr>
        <w:t>
      4) формирование и развитие собственных научных школ, активное привлечение к НИР научно-педагогических сотрудников и обучающихся;</w:t>
      </w:r>
    </w:p>
    <w:bookmarkEnd w:id="76"/>
    <w:bookmarkStart w:name="z86" w:id="77"/>
    <w:p>
      <w:pPr>
        <w:spacing w:after="0"/>
        <w:ind w:left="0"/>
        <w:jc w:val="both"/>
      </w:pPr>
      <w:r>
        <w:rPr>
          <w:rFonts w:ascii="Times New Roman"/>
          <w:b w:val="false"/>
          <w:i w:val="false"/>
          <w:color w:val="000000"/>
          <w:sz w:val="28"/>
        </w:rPr>
        <w:t>
      5) организацию и руководство НИР обучающихся и слушателей.</w:t>
      </w:r>
    </w:p>
    <w:bookmarkEnd w:id="77"/>
    <w:bookmarkStart w:name="z87" w:id="78"/>
    <w:p>
      <w:pPr>
        <w:spacing w:after="0"/>
        <w:ind w:left="0"/>
        <w:jc w:val="both"/>
      </w:pPr>
      <w:r>
        <w:rPr>
          <w:rFonts w:ascii="Times New Roman"/>
          <w:b w:val="false"/>
          <w:i w:val="false"/>
          <w:color w:val="000000"/>
          <w:sz w:val="28"/>
        </w:rPr>
        <w:t>
      52. Академия осуществляет международное сотрудничество в области подготовки судейских кадров, исследовательской и проектной работы.</w:t>
      </w:r>
    </w:p>
    <w:bookmarkEnd w:id="78"/>
    <w:bookmarkStart w:name="z88" w:id="79"/>
    <w:p>
      <w:pPr>
        <w:spacing w:after="0"/>
        <w:ind w:left="0"/>
        <w:jc w:val="both"/>
      </w:pPr>
      <w:r>
        <w:rPr>
          <w:rFonts w:ascii="Times New Roman"/>
          <w:b w:val="false"/>
          <w:i w:val="false"/>
          <w:color w:val="000000"/>
          <w:sz w:val="28"/>
        </w:rPr>
        <w:t>
      53. Международное сотрудничество осуществляется в соответствии с международными договорами Республики Казахстан, соглашениями, заключенными Советом с соответствующими учреждениями зарубежных государств, меморандумами и двусторонними договорами, заключенными Академией.</w:t>
      </w:r>
    </w:p>
    <w:bookmarkEnd w:id="79"/>
    <w:bookmarkStart w:name="z89" w:id="80"/>
    <w:p>
      <w:pPr>
        <w:spacing w:after="0"/>
        <w:ind w:left="0"/>
        <w:jc w:val="both"/>
      </w:pPr>
      <w:r>
        <w:rPr>
          <w:rFonts w:ascii="Times New Roman"/>
          <w:b w:val="false"/>
          <w:i w:val="false"/>
          <w:color w:val="000000"/>
          <w:sz w:val="28"/>
        </w:rPr>
        <w:t>
      54. Академия, в рамках своей компетенции, заключает с зарубежными партнерами соглашения о сотрудничестве в сфере подготовки судейских кадров, проведения научных исследований и повышения квалификации ППС и сотрудников Академии.</w:t>
      </w:r>
    </w:p>
    <w:bookmarkEnd w:id="80"/>
    <w:bookmarkStart w:name="z90" w:id="81"/>
    <w:p>
      <w:pPr>
        <w:spacing w:after="0"/>
        <w:ind w:left="0"/>
        <w:jc w:val="both"/>
      </w:pPr>
      <w:r>
        <w:rPr>
          <w:rFonts w:ascii="Times New Roman"/>
          <w:b w:val="false"/>
          <w:i w:val="false"/>
          <w:color w:val="000000"/>
          <w:sz w:val="28"/>
        </w:rPr>
        <w:t>
      55. Академия осуществляет международное сотрудничество в следующих формах:</w:t>
      </w:r>
    </w:p>
    <w:bookmarkEnd w:id="81"/>
    <w:bookmarkStart w:name="z91" w:id="82"/>
    <w:p>
      <w:pPr>
        <w:spacing w:after="0"/>
        <w:ind w:left="0"/>
        <w:jc w:val="both"/>
      </w:pPr>
      <w:r>
        <w:rPr>
          <w:rFonts w:ascii="Times New Roman"/>
          <w:b w:val="false"/>
          <w:i w:val="false"/>
          <w:color w:val="000000"/>
          <w:sz w:val="28"/>
        </w:rPr>
        <w:t>
      1) направление обучающихся, ППС и других работников Академии по программам двустороннего и многостороннего обмена за пределы Республики Казахстан;</w:t>
      </w:r>
    </w:p>
    <w:bookmarkEnd w:id="82"/>
    <w:bookmarkStart w:name="z92" w:id="83"/>
    <w:p>
      <w:pPr>
        <w:spacing w:after="0"/>
        <w:ind w:left="0"/>
        <w:jc w:val="both"/>
      </w:pPr>
      <w:r>
        <w:rPr>
          <w:rFonts w:ascii="Times New Roman"/>
          <w:b w:val="false"/>
          <w:i w:val="false"/>
          <w:color w:val="000000"/>
          <w:sz w:val="28"/>
        </w:rPr>
        <w:t>
      2) участие в научных конференциях, форумах, семинарах и других мероприятиях;</w:t>
      </w:r>
    </w:p>
    <w:bookmarkEnd w:id="83"/>
    <w:bookmarkStart w:name="z93" w:id="84"/>
    <w:p>
      <w:pPr>
        <w:spacing w:after="0"/>
        <w:ind w:left="0"/>
        <w:jc w:val="both"/>
      </w:pPr>
      <w:r>
        <w:rPr>
          <w:rFonts w:ascii="Times New Roman"/>
          <w:b w:val="false"/>
          <w:i w:val="false"/>
          <w:color w:val="000000"/>
          <w:sz w:val="28"/>
        </w:rPr>
        <w:t>
      3) привлечение зарубежных преподавателей образовательных учреждений, судей, практикующих юристов для чтения лекций, проведения практических занятий, участия в конференциях и других научных мероприятиях;</w:t>
      </w:r>
    </w:p>
    <w:bookmarkEnd w:id="84"/>
    <w:bookmarkStart w:name="z94" w:id="85"/>
    <w:p>
      <w:pPr>
        <w:spacing w:after="0"/>
        <w:ind w:left="0"/>
        <w:jc w:val="both"/>
      </w:pPr>
      <w:r>
        <w:rPr>
          <w:rFonts w:ascii="Times New Roman"/>
          <w:b w:val="false"/>
          <w:i w:val="false"/>
          <w:color w:val="000000"/>
          <w:sz w:val="28"/>
        </w:rPr>
        <w:t>
      4) направление ППС, магистрантов, докторантов, работников в зарубежные научные и учебные учреждения на педагогическую, научную стажировку, а также повышение квалификации;</w:t>
      </w:r>
    </w:p>
    <w:bookmarkEnd w:id="85"/>
    <w:bookmarkStart w:name="z95" w:id="86"/>
    <w:p>
      <w:pPr>
        <w:spacing w:after="0"/>
        <w:ind w:left="0"/>
        <w:jc w:val="both"/>
      </w:pPr>
      <w:r>
        <w:rPr>
          <w:rFonts w:ascii="Times New Roman"/>
          <w:b w:val="false"/>
          <w:i w:val="false"/>
          <w:color w:val="000000"/>
          <w:sz w:val="28"/>
        </w:rPr>
        <w:t>
      5) проведение совместных фундаментальных и прикладных научных исследований, совместное издание научных трудов, учебной и учебно- методической литературы;</w:t>
      </w:r>
    </w:p>
    <w:bookmarkEnd w:id="86"/>
    <w:bookmarkStart w:name="z96" w:id="87"/>
    <w:p>
      <w:pPr>
        <w:spacing w:after="0"/>
        <w:ind w:left="0"/>
        <w:jc w:val="both"/>
      </w:pPr>
      <w:r>
        <w:rPr>
          <w:rFonts w:ascii="Times New Roman"/>
          <w:b w:val="false"/>
          <w:i w:val="false"/>
          <w:color w:val="000000"/>
          <w:sz w:val="28"/>
        </w:rPr>
        <w:t>
      6) обмен научно-методическими базами данных;</w:t>
      </w:r>
    </w:p>
    <w:bookmarkEnd w:id="87"/>
    <w:bookmarkStart w:name="z97" w:id="88"/>
    <w:p>
      <w:pPr>
        <w:spacing w:after="0"/>
        <w:ind w:left="0"/>
        <w:jc w:val="both"/>
      </w:pPr>
      <w:r>
        <w:rPr>
          <w:rFonts w:ascii="Times New Roman"/>
          <w:b w:val="false"/>
          <w:i w:val="false"/>
          <w:color w:val="000000"/>
          <w:sz w:val="28"/>
        </w:rPr>
        <w:t>
      7) участие в различных образовательных программах и научных исследованиях совместно с иностранными партнерами.</w:t>
      </w:r>
    </w:p>
    <w:bookmarkEnd w:id="88"/>
    <w:bookmarkStart w:name="z98" w:id="89"/>
    <w:p>
      <w:pPr>
        <w:spacing w:after="0"/>
        <w:ind w:left="0"/>
        <w:jc w:val="left"/>
      </w:pPr>
      <w:r>
        <w:rPr>
          <w:rFonts w:ascii="Times New Roman"/>
          <w:b/>
          <w:i w:val="false"/>
          <w:color w:val="000000"/>
        </w:rPr>
        <w:t xml:space="preserve"> Глава 5. Проведение квалификационного экзамена для лиц, окончивших обучение в магистратуре Академии</w:t>
      </w:r>
    </w:p>
    <w:bookmarkEnd w:id="89"/>
    <w:bookmarkStart w:name="z99" w:id="90"/>
    <w:p>
      <w:pPr>
        <w:spacing w:after="0"/>
        <w:ind w:left="0"/>
        <w:jc w:val="both"/>
      </w:pPr>
      <w:r>
        <w:rPr>
          <w:rFonts w:ascii="Times New Roman"/>
          <w:b w:val="false"/>
          <w:i w:val="false"/>
          <w:color w:val="000000"/>
          <w:sz w:val="28"/>
        </w:rPr>
        <w:t>
      56. Основанием для допуска лица к сдаче квалификационного экзамена на должность судьи является окончание обучения в магистратуре Академии с присвоением степени магистра.</w:t>
      </w:r>
    </w:p>
    <w:bookmarkEnd w:id="90"/>
    <w:bookmarkStart w:name="z100" w:id="91"/>
    <w:p>
      <w:pPr>
        <w:spacing w:after="0"/>
        <w:ind w:left="0"/>
        <w:jc w:val="both"/>
      </w:pPr>
      <w:r>
        <w:rPr>
          <w:rFonts w:ascii="Times New Roman"/>
          <w:b w:val="false"/>
          <w:i w:val="false"/>
          <w:color w:val="000000"/>
          <w:sz w:val="28"/>
        </w:rPr>
        <w:t>
      57. Решение о допуске лица, окончившего обучение в Академии, к сдаче квалификационного экзамена оформляется приказом ректора Академии по представлению вице-ректора по учебной и научной работе.</w:t>
      </w:r>
    </w:p>
    <w:bookmarkEnd w:id="91"/>
    <w:bookmarkStart w:name="z101" w:id="92"/>
    <w:p>
      <w:pPr>
        <w:spacing w:after="0"/>
        <w:ind w:left="0"/>
        <w:jc w:val="both"/>
      </w:pPr>
      <w:r>
        <w:rPr>
          <w:rFonts w:ascii="Times New Roman"/>
          <w:b w:val="false"/>
          <w:i w:val="false"/>
          <w:color w:val="000000"/>
          <w:sz w:val="28"/>
        </w:rPr>
        <w:t>
      58. Прием квалификационного экзамена на должность судьи у лица, окончившего обучение в Академии, для определения уровня его знаний и способности применять их на практике осуществляет Квалификационная комиссия (далее – Комиссия).</w:t>
      </w:r>
    </w:p>
    <w:bookmarkEnd w:id="92"/>
    <w:bookmarkStart w:name="z102" w:id="93"/>
    <w:p>
      <w:pPr>
        <w:spacing w:after="0"/>
        <w:ind w:left="0"/>
        <w:jc w:val="both"/>
      </w:pPr>
      <w:r>
        <w:rPr>
          <w:rFonts w:ascii="Times New Roman"/>
          <w:b w:val="false"/>
          <w:i w:val="false"/>
          <w:color w:val="000000"/>
          <w:sz w:val="28"/>
        </w:rPr>
        <w:t>
      59. Комиссия формируется в составе члена Совета, судьи Верховного Суда, представителя адвокатского сообщества, а также ППС Академии.</w:t>
      </w:r>
    </w:p>
    <w:bookmarkEnd w:id="93"/>
    <w:bookmarkStart w:name="z103" w:id="94"/>
    <w:p>
      <w:pPr>
        <w:spacing w:after="0"/>
        <w:ind w:left="0"/>
        <w:jc w:val="both"/>
      </w:pPr>
      <w:r>
        <w:rPr>
          <w:rFonts w:ascii="Times New Roman"/>
          <w:b w:val="false"/>
          <w:i w:val="false"/>
          <w:color w:val="000000"/>
          <w:sz w:val="28"/>
        </w:rPr>
        <w:t>
      Лицам, входящим в состав Комиссии, необходимо обладать профессиональными знаниями в области юриспруденции, опытом работы по юридической специальности не менее десяти лет и иметь безупречную репутацию.</w:t>
      </w:r>
    </w:p>
    <w:bookmarkEnd w:id="94"/>
    <w:bookmarkStart w:name="z104" w:id="95"/>
    <w:p>
      <w:pPr>
        <w:spacing w:after="0"/>
        <w:ind w:left="0"/>
        <w:jc w:val="both"/>
      </w:pPr>
      <w:r>
        <w:rPr>
          <w:rFonts w:ascii="Times New Roman"/>
          <w:b w:val="false"/>
          <w:i w:val="false"/>
          <w:color w:val="000000"/>
          <w:sz w:val="28"/>
        </w:rPr>
        <w:t>
      60. Комиссия состоит из председателя и четырех членов, двое из которых являются докторами или кандидатами юридических наук, либо PhD.</w:t>
      </w:r>
    </w:p>
    <w:bookmarkEnd w:id="95"/>
    <w:bookmarkStart w:name="z105" w:id="96"/>
    <w:p>
      <w:pPr>
        <w:spacing w:after="0"/>
        <w:ind w:left="0"/>
        <w:jc w:val="both"/>
      </w:pPr>
      <w:r>
        <w:rPr>
          <w:rFonts w:ascii="Times New Roman"/>
          <w:b w:val="false"/>
          <w:i w:val="false"/>
          <w:color w:val="000000"/>
          <w:sz w:val="28"/>
        </w:rPr>
        <w:t>
      Состав Комиссии утверждается приказом ректора Академии по согласованию с Председателем Совета не позднее месяца до начала квалификационного экзамена.</w:t>
      </w:r>
    </w:p>
    <w:bookmarkEnd w:id="96"/>
    <w:bookmarkStart w:name="z106" w:id="97"/>
    <w:p>
      <w:pPr>
        <w:spacing w:after="0"/>
        <w:ind w:left="0"/>
        <w:jc w:val="both"/>
      </w:pPr>
      <w:r>
        <w:rPr>
          <w:rFonts w:ascii="Times New Roman"/>
          <w:b w:val="false"/>
          <w:i w:val="false"/>
          <w:color w:val="000000"/>
          <w:sz w:val="28"/>
        </w:rPr>
        <w:t>
      61. О времени и месте проведения квалификационного экзамена члены Комиссии извещаются Академией не позднее чем за десять календарных дней до его начала.</w:t>
      </w:r>
    </w:p>
    <w:bookmarkEnd w:id="97"/>
    <w:bookmarkStart w:name="z107" w:id="98"/>
    <w:p>
      <w:pPr>
        <w:spacing w:after="0"/>
        <w:ind w:left="0"/>
        <w:jc w:val="both"/>
      </w:pPr>
      <w:r>
        <w:rPr>
          <w:rFonts w:ascii="Times New Roman"/>
          <w:b w:val="false"/>
          <w:i w:val="false"/>
          <w:color w:val="000000"/>
          <w:sz w:val="28"/>
        </w:rPr>
        <w:t>
      62. Председатель Комиссии:</w:t>
      </w:r>
    </w:p>
    <w:bookmarkEnd w:id="98"/>
    <w:bookmarkStart w:name="z108" w:id="99"/>
    <w:p>
      <w:pPr>
        <w:spacing w:after="0"/>
        <w:ind w:left="0"/>
        <w:jc w:val="both"/>
      </w:pPr>
      <w:r>
        <w:rPr>
          <w:rFonts w:ascii="Times New Roman"/>
          <w:b w:val="false"/>
          <w:i w:val="false"/>
          <w:color w:val="000000"/>
          <w:sz w:val="28"/>
        </w:rPr>
        <w:t>
      1) организует работу Комиссии;</w:t>
      </w:r>
    </w:p>
    <w:bookmarkEnd w:id="99"/>
    <w:bookmarkStart w:name="z109" w:id="100"/>
    <w:p>
      <w:pPr>
        <w:spacing w:after="0"/>
        <w:ind w:left="0"/>
        <w:jc w:val="both"/>
      </w:pPr>
      <w:r>
        <w:rPr>
          <w:rFonts w:ascii="Times New Roman"/>
          <w:b w:val="false"/>
          <w:i w:val="false"/>
          <w:color w:val="000000"/>
          <w:sz w:val="28"/>
        </w:rPr>
        <w:t>
      2) обеспечивает соблюдение конфиденциальности и режима информационной безопасности материалов экзамена (кейсов, эссе, ведомостей);</w:t>
      </w:r>
    </w:p>
    <w:bookmarkEnd w:id="100"/>
    <w:bookmarkStart w:name="z110" w:id="101"/>
    <w:p>
      <w:pPr>
        <w:spacing w:after="0"/>
        <w:ind w:left="0"/>
        <w:jc w:val="both"/>
      </w:pPr>
      <w:r>
        <w:rPr>
          <w:rFonts w:ascii="Times New Roman"/>
          <w:b w:val="false"/>
          <w:i w:val="false"/>
          <w:color w:val="000000"/>
          <w:sz w:val="28"/>
        </w:rPr>
        <w:t>
      3) принимает решение по организации работы Комиссии в случае возникновения форс-мажорных ситуаций (стихийные явления, военные действия, чрезвычайное положение и т.п.) и иных обстоятельств (опоздание, неявка и т.п.).</w:t>
      </w:r>
    </w:p>
    <w:bookmarkEnd w:id="101"/>
    <w:bookmarkStart w:name="z111" w:id="102"/>
    <w:p>
      <w:pPr>
        <w:spacing w:after="0"/>
        <w:ind w:left="0"/>
        <w:jc w:val="both"/>
      </w:pPr>
      <w:r>
        <w:rPr>
          <w:rFonts w:ascii="Times New Roman"/>
          <w:b w:val="false"/>
          <w:i w:val="false"/>
          <w:color w:val="000000"/>
          <w:sz w:val="28"/>
        </w:rPr>
        <w:t>
      63. Члены Комиссии:</w:t>
      </w:r>
    </w:p>
    <w:bookmarkEnd w:id="102"/>
    <w:bookmarkStart w:name="z112" w:id="103"/>
    <w:p>
      <w:pPr>
        <w:spacing w:after="0"/>
        <w:ind w:left="0"/>
        <w:jc w:val="both"/>
      </w:pPr>
      <w:r>
        <w:rPr>
          <w:rFonts w:ascii="Times New Roman"/>
          <w:b w:val="false"/>
          <w:i w:val="false"/>
          <w:color w:val="000000"/>
          <w:sz w:val="28"/>
        </w:rPr>
        <w:t>
      1) инструктируются председателем Комиссии по организации работы;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соблюдают конфиденциальность, установленный порядок обеспечения информационной безопасности и подписывают обязательство о неразглашении конфиденциальной информации,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114" w:id="104"/>
    <w:p>
      <w:pPr>
        <w:spacing w:after="0"/>
        <w:ind w:left="0"/>
        <w:jc w:val="both"/>
      </w:pPr>
      <w:r>
        <w:rPr>
          <w:rFonts w:ascii="Times New Roman"/>
          <w:b w:val="false"/>
          <w:i w:val="false"/>
          <w:color w:val="000000"/>
          <w:sz w:val="28"/>
        </w:rPr>
        <w:t>
      64. Председатель и члены Комиссии выполняют возложенные на них функции на высоком профессиональном уровне, соблюдая этические и моральные нормы.</w:t>
      </w:r>
    </w:p>
    <w:bookmarkEnd w:id="104"/>
    <w:bookmarkStart w:name="z115" w:id="105"/>
    <w:p>
      <w:pPr>
        <w:spacing w:after="0"/>
        <w:ind w:left="0"/>
        <w:jc w:val="both"/>
      </w:pPr>
      <w:r>
        <w:rPr>
          <w:rFonts w:ascii="Times New Roman"/>
          <w:b w:val="false"/>
          <w:i w:val="false"/>
          <w:color w:val="000000"/>
          <w:sz w:val="28"/>
        </w:rPr>
        <w:t>
      65. Комиссия размещается в специально выделенном для ее работы помещении, позволяющем ограничить доступ посторонних лиц и обеспечить соблюдение режима информационной безопасности и надлежащих условий хранения документации.</w:t>
      </w:r>
    </w:p>
    <w:bookmarkEnd w:id="105"/>
    <w:bookmarkStart w:name="z116" w:id="106"/>
    <w:p>
      <w:pPr>
        <w:spacing w:after="0"/>
        <w:ind w:left="0"/>
        <w:jc w:val="both"/>
      </w:pPr>
      <w:r>
        <w:rPr>
          <w:rFonts w:ascii="Times New Roman"/>
          <w:b w:val="false"/>
          <w:i w:val="false"/>
          <w:color w:val="000000"/>
          <w:sz w:val="28"/>
        </w:rPr>
        <w:t>
      66. Делопроизводство Комиссии ведет секретарь, который не принимает участие в голосовании при принятии решения.</w:t>
      </w:r>
    </w:p>
    <w:bookmarkEnd w:id="106"/>
    <w:bookmarkStart w:name="z117" w:id="107"/>
    <w:p>
      <w:pPr>
        <w:spacing w:after="0"/>
        <w:ind w:left="0"/>
        <w:jc w:val="both"/>
      </w:pPr>
      <w:r>
        <w:rPr>
          <w:rFonts w:ascii="Times New Roman"/>
          <w:b w:val="false"/>
          <w:i w:val="false"/>
          <w:color w:val="000000"/>
          <w:sz w:val="28"/>
        </w:rPr>
        <w:t>
      67. Председатель и члены Комиссии не участвуют в заседании при рассмотрении вопросов в отношении супругов, близких родственников или свойственников.</w:t>
      </w:r>
    </w:p>
    <w:bookmarkEnd w:id="107"/>
    <w:bookmarkStart w:name="z118" w:id="108"/>
    <w:p>
      <w:pPr>
        <w:spacing w:after="0"/>
        <w:ind w:left="0"/>
        <w:jc w:val="both"/>
      </w:pPr>
      <w:r>
        <w:rPr>
          <w:rFonts w:ascii="Times New Roman"/>
          <w:b w:val="false"/>
          <w:i w:val="false"/>
          <w:color w:val="000000"/>
          <w:sz w:val="28"/>
        </w:rPr>
        <w:t>
      68. Заседания считаются правомочными, если на них присутствуют не менее двух третей от общего числа членов Комиссии. Решения принимаются простым большинством голосов от числа присутствующих. При равенстве голосов голос председательствующего является решающим.</w:t>
      </w:r>
    </w:p>
    <w:bookmarkEnd w:id="108"/>
    <w:bookmarkStart w:name="z119" w:id="109"/>
    <w:p>
      <w:pPr>
        <w:spacing w:after="0"/>
        <w:ind w:left="0"/>
        <w:jc w:val="both"/>
      </w:pPr>
      <w:r>
        <w:rPr>
          <w:rFonts w:ascii="Times New Roman"/>
          <w:b w:val="false"/>
          <w:i w:val="false"/>
          <w:color w:val="000000"/>
          <w:sz w:val="28"/>
        </w:rPr>
        <w:t>
      69. Решения, принятые на заседании Комиссии, оформляются протоколом в течение пяти рабочих дней со дня завершения заседания Комиссии и подписываются председательствующим.</w:t>
      </w:r>
    </w:p>
    <w:bookmarkEnd w:id="109"/>
    <w:bookmarkStart w:name="z120" w:id="110"/>
    <w:p>
      <w:pPr>
        <w:spacing w:after="0"/>
        <w:ind w:left="0"/>
        <w:jc w:val="both"/>
      </w:pPr>
      <w:r>
        <w:rPr>
          <w:rFonts w:ascii="Times New Roman"/>
          <w:b w:val="false"/>
          <w:i w:val="false"/>
          <w:color w:val="000000"/>
          <w:sz w:val="28"/>
        </w:rPr>
        <w:t>
      70. В протоколе заседания Комиссии указываются присутствующие члены Комиссии, наименование и предмет обсуждаемого вопроса, принятое решение и (или) рекомендации. На заседании Комиссии производится аудио- и/или видеозапись заседания.</w:t>
      </w:r>
    </w:p>
    <w:bookmarkEnd w:id="110"/>
    <w:bookmarkStart w:name="z121" w:id="111"/>
    <w:p>
      <w:pPr>
        <w:spacing w:after="0"/>
        <w:ind w:left="0"/>
        <w:jc w:val="both"/>
      </w:pPr>
      <w:r>
        <w:rPr>
          <w:rFonts w:ascii="Times New Roman"/>
          <w:b w:val="false"/>
          <w:i w:val="false"/>
          <w:color w:val="000000"/>
          <w:sz w:val="28"/>
        </w:rPr>
        <w:t>
      71. Расписание квалификационного экзамена составляется Академией не позднее чем за десять календарных дней до окончания итоговой аттестации. В случае возникновения форс-мажорных ситуаций (стихийные явления, военные действия, чрезвычайное положение и иные) Комиссия по мотивированному решению устанавливает другую дату проведения квалификационного экзамена.</w:t>
      </w:r>
    </w:p>
    <w:bookmarkEnd w:id="111"/>
    <w:bookmarkStart w:name="z122" w:id="112"/>
    <w:p>
      <w:pPr>
        <w:spacing w:after="0"/>
        <w:ind w:left="0"/>
        <w:jc w:val="both"/>
      </w:pPr>
      <w:r>
        <w:rPr>
          <w:rFonts w:ascii="Times New Roman"/>
          <w:b w:val="false"/>
          <w:i w:val="false"/>
          <w:color w:val="000000"/>
          <w:sz w:val="28"/>
        </w:rPr>
        <w:t>
      72. Процедура сдачи квалификационного экзамена включает в себя три этапа:</w:t>
      </w:r>
    </w:p>
    <w:bookmarkEnd w:id="112"/>
    <w:bookmarkStart w:name="z123" w:id="113"/>
    <w:p>
      <w:pPr>
        <w:spacing w:after="0"/>
        <w:ind w:left="0"/>
        <w:jc w:val="both"/>
      </w:pPr>
      <w:r>
        <w:rPr>
          <w:rFonts w:ascii="Times New Roman"/>
          <w:b w:val="false"/>
          <w:i w:val="false"/>
          <w:color w:val="000000"/>
          <w:sz w:val="28"/>
        </w:rPr>
        <w:t>
      1) компьютерное тестирование на знание законодательства Республики Казахстан (далее – компьютерное тестирование);</w:t>
      </w:r>
    </w:p>
    <w:bookmarkEnd w:id="113"/>
    <w:bookmarkStart w:name="z124" w:id="114"/>
    <w:p>
      <w:pPr>
        <w:spacing w:after="0"/>
        <w:ind w:left="0"/>
        <w:jc w:val="both"/>
      </w:pPr>
      <w:r>
        <w:rPr>
          <w:rFonts w:ascii="Times New Roman"/>
          <w:b w:val="false"/>
          <w:i w:val="false"/>
          <w:color w:val="000000"/>
          <w:sz w:val="28"/>
        </w:rPr>
        <w:t>
      2) проверку способности экзаменуемого применять знания на практике на основе решения задач, моделирующих ситуации из судебной практики (далее –решение кейса);</w:t>
      </w:r>
    </w:p>
    <w:bookmarkEnd w:id="114"/>
    <w:bookmarkStart w:name="z125" w:id="115"/>
    <w:p>
      <w:pPr>
        <w:spacing w:after="0"/>
        <w:ind w:left="0"/>
        <w:jc w:val="both"/>
      </w:pPr>
      <w:r>
        <w:rPr>
          <w:rFonts w:ascii="Times New Roman"/>
          <w:b w:val="false"/>
          <w:i w:val="false"/>
          <w:color w:val="000000"/>
          <w:sz w:val="28"/>
        </w:rPr>
        <w:t>
      3) написание эссе.</w:t>
      </w:r>
    </w:p>
    <w:bookmarkEnd w:id="115"/>
    <w:bookmarkStart w:name="z126" w:id="116"/>
    <w:p>
      <w:pPr>
        <w:spacing w:after="0"/>
        <w:ind w:left="0"/>
        <w:jc w:val="both"/>
      </w:pPr>
      <w:r>
        <w:rPr>
          <w:rFonts w:ascii="Times New Roman"/>
          <w:b w:val="false"/>
          <w:i w:val="false"/>
          <w:color w:val="000000"/>
          <w:sz w:val="28"/>
        </w:rPr>
        <w:t>
      73. Перечень отраслей права и программа квалификационного экзамена утверждаются на заседании Ученого совета Академии на казахском и русском языках.</w:t>
      </w:r>
    </w:p>
    <w:bookmarkEnd w:id="116"/>
    <w:bookmarkStart w:name="z127" w:id="117"/>
    <w:p>
      <w:pPr>
        <w:spacing w:after="0"/>
        <w:ind w:left="0"/>
        <w:jc w:val="both"/>
      </w:pPr>
      <w:r>
        <w:rPr>
          <w:rFonts w:ascii="Times New Roman"/>
          <w:b w:val="false"/>
          <w:i w:val="false"/>
          <w:color w:val="000000"/>
          <w:sz w:val="28"/>
        </w:rPr>
        <w:t>
      74. Разработку кейсов и тематики эссе организует Академия.</w:t>
      </w:r>
    </w:p>
    <w:bookmarkEnd w:id="117"/>
    <w:bookmarkStart w:name="z128" w:id="118"/>
    <w:p>
      <w:pPr>
        <w:spacing w:after="0"/>
        <w:ind w:left="0"/>
        <w:jc w:val="both"/>
      </w:pPr>
      <w:r>
        <w:rPr>
          <w:rFonts w:ascii="Times New Roman"/>
          <w:b w:val="false"/>
          <w:i w:val="false"/>
          <w:color w:val="000000"/>
          <w:sz w:val="28"/>
        </w:rPr>
        <w:t>
      75. Электронная система, посредством которой осуществляется прием квалификационного экзамена должна быть обеспечена соответствующими мерами безопасности, исключающими несанкционированный доступ к информации, нарушение функционирования программно-технических средств сбора, обработки, накопления, хранения, поиска и передачи информации, выведение указанных средств из строя.</w:t>
      </w:r>
    </w:p>
    <w:bookmarkEnd w:id="118"/>
    <w:bookmarkStart w:name="z129" w:id="119"/>
    <w:p>
      <w:pPr>
        <w:spacing w:after="0"/>
        <w:ind w:left="0"/>
        <w:jc w:val="both"/>
      </w:pPr>
      <w:r>
        <w:rPr>
          <w:rFonts w:ascii="Times New Roman"/>
          <w:b w:val="false"/>
          <w:i w:val="false"/>
          <w:color w:val="000000"/>
          <w:sz w:val="28"/>
        </w:rPr>
        <w:t>
      76. Для сдачи квалификационного экзамена используются компьютеры, объединенные автономной сетью, исключающей доступ посторонних пользователей.</w:t>
      </w:r>
    </w:p>
    <w:bookmarkEnd w:id="119"/>
    <w:bookmarkStart w:name="z130" w:id="120"/>
    <w:p>
      <w:pPr>
        <w:spacing w:after="0"/>
        <w:ind w:left="0"/>
        <w:jc w:val="both"/>
      </w:pPr>
      <w:r>
        <w:rPr>
          <w:rFonts w:ascii="Times New Roman"/>
          <w:b w:val="false"/>
          <w:i w:val="false"/>
          <w:color w:val="000000"/>
          <w:sz w:val="28"/>
        </w:rPr>
        <w:t>
      77. В помещение, где проводится прием квалификационного экзамена, нахождение посторонних лиц не допускается.</w:t>
      </w:r>
    </w:p>
    <w:bookmarkEnd w:id="120"/>
    <w:bookmarkStart w:name="z131" w:id="121"/>
    <w:p>
      <w:pPr>
        <w:spacing w:after="0"/>
        <w:ind w:left="0"/>
        <w:jc w:val="both"/>
      </w:pPr>
      <w:r>
        <w:rPr>
          <w:rFonts w:ascii="Times New Roman"/>
          <w:b w:val="false"/>
          <w:i w:val="false"/>
          <w:color w:val="000000"/>
          <w:sz w:val="28"/>
        </w:rPr>
        <w:t>
      78. Перед началом проведения квалификационного экзамена с экзаменуемыми проводится инструктаж, который включает в себя ознакомление с информацией о правилах сдачи экзамена.</w:t>
      </w:r>
    </w:p>
    <w:bookmarkEnd w:id="121"/>
    <w:bookmarkStart w:name="z132" w:id="122"/>
    <w:p>
      <w:pPr>
        <w:spacing w:after="0"/>
        <w:ind w:left="0"/>
        <w:jc w:val="both"/>
      </w:pPr>
      <w:r>
        <w:rPr>
          <w:rFonts w:ascii="Times New Roman"/>
          <w:b w:val="false"/>
          <w:i w:val="false"/>
          <w:color w:val="000000"/>
          <w:sz w:val="28"/>
        </w:rPr>
        <w:t>
      79. Экзаменуемый сдает квалификационный экзамен по своему выбору на казахском или русском языке.</w:t>
      </w:r>
    </w:p>
    <w:bookmarkEnd w:id="122"/>
    <w:bookmarkStart w:name="z133" w:id="123"/>
    <w:p>
      <w:pPr>
        <w:spacing w:after="0"/>
        <w:ind w:left="0"/>
        <w:jc w:val="both"/>
      </w:pPr>
      <w:r>
        <w:rPr>
          <w:rFonts w:ascii="Times New Roman"/>
          <w:b w:val="false"/>
          <w:i w:val="false"/>
          <w:color w:val="000000"/>
          <w:sz w:val="28"/>
        </w:rPr>
        <w:t>
      80. Во время сдачи квалификационного экзамена не допускается использование учебных, научных, справочных и иных материалов, общение с другими экзаменуемыми, применение электронных или мобильных средств связи, перемещение без разрешения членов Комиссии.</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выявления таких фактов экзаменуемый удаляется из аудитории с составлением об этом акта об удалении лица за нарушение установленного порядка проведения квалификационного экзамена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Экзаменуемый не завершает данный экзамен, результаты экзамена аннулируются.</w:t>
      </w:r>
    </w:p>
    <w:bookmarkStart w:name="z135" w:id="124"/>
    <w:p>
      <w:pPr>
        <w:spacing w:after="0"/>
        <w:ind w:left="0"/>
        <w:jc w:val="both"/>
      </w:pPr>
      <w:r>
        <w:rPr>
          <w:rFonts w:ascii="Times New Roman"/>
          <w:b w:val="false"/>
          <w:i w:val="false"/>
          <w:color w:val="000000"/>
          <w:sz w:val="28"/>
        </w:rPr>
        <w:t>
      81. Компьютерное тестирование организуется на базе РГКП "Академия государственного управления при Президенте Республики Казахстан" по тестовым заданиям, предоставленным Советом.</w:t>
      </w:r>
    </w:p>
    <w:bookmarkEnd w:id="124"/>
    <w:bookmarkStart w:name="z136" w:id="125"/>
    <w:p>
      <w:pPr>
        <w:spacing w:after="0"/>
        <w:ind w:left="0"/>
        <w:jc w:val="both"/>
      </w:pPr>
      <w:r>
        <w:rPr>
          <w:rFonts w:ascii="Times New Roman"/>
          <w:b w:val="false"/>
          <w:i w:val="false"/>
          <w:color w:val="000000"/>
          <w:sz w:val="28"/>
        </w:rPr>
        <w:t>
      82. Компьютерное тестирование экзаменуемого осуществляется по 100 тестовым заданиям, охватывающим отрасли права, вынесенным на квалификационный экзамен в соответствии с Регламентом Совета.</w:t>
      </w:r>
    </w:p>
    <w:bookmarkEnd w:id="125"/>
    <w:bookmarkStart w:name="z137" w:id="126"/>
    <w:p>
      <w:pPr>
        <w:spacing w:after="0"/>
        <w:ind w:left="0"/>
        <w:jc w:val="both"/>
      </w:pPr>
      <w:r>
        <w:rPr>
          <w:rFonts w:ascii="Times New Roman"/>
          <w:b w:val="false"/>
          <w:i w:val="false"/>
          <w:color w:val="000000"/>
          <w:sz w:val="28"/>
        </w:rPr>
        <w:t>
      83. На прохождение компьютерного тестирования отводится 90 минут, по истечении которых тестирование автоматически завершается.</w:t>
      </w:r>
    </w:p>
    <w:bookmarkEnd w:id="126"/>
    <w:bookmarkStart w:name="z138" w:id="127"/>
    <w:p>
      <w:pPr>
        <w:spacing w:after="0"/>
        <w:ind w:left="0"/>
        <w:jc w:val="both"/>
      </w:pPr>
      <w:r>
        <w:rPr>
          <w:rFonts w:ascii="Times New Roman"/>
          <w:b w:val="false"/>
          <w:i w:val="false"/>
          <w:color w:val="000000"/>
          <w:sz w:val="28"/>
        </w:rPr>
        <w:t>
      84. По итогам компьютерного тестирования экзаменуемый получает в зависимости от количества правильных ответов следующее количество баллов:</w:t>
      </w:r>
    </w:p>
    <w:bookmarkEnd w:id="127"/>
    <w:bookmarkStart w:name="z139" w:id="128"/>
    <w:p>
      <w:pPr>
        <w:spacing w:after="0"/>
        <w:ind w:left="0"/>
        <w:jc w:val="both"/>
      </w:pPr>
      <w:r>
        <w:rPr>
          <w:rFonts w:ascii="Times New Roman"/>
          <w:b w:val="false"/>
          <w:i w:val="false"/>
          <w:color w:val="000000"/>
          <w:sz w:val="28"/>
        </w:rPr>
        <w:t>
      от 75 до 89 правильных ответов – оценка 4;</w:t>
      </w:r>
    </w:p>
    <w:bookmarkEnd w:id="128"/>
    <w:bookmarkStart w:name="z140" w:id="129"/>
    <w:p>
      <w:pPr>
        <w:spacing w:after="0"/>
        <w:ind w:left="0"/>
        <w:jc w:val="both"/>
      </w:pPr>
      <w:r>
        <w:rPr>
          <w:rFonts w:ascii="Times New Roman"/>
          <w:b w:val="false"/>
          <w:i w:val="false"/>
          <w:color w:val="000000"/>
          <w:sz w:val="28"/>
        </w:rPr>
        <w:t>
      от 90 до 100 правильных ответов – оценка 5.</w:t>
      </w:r>
    </w:p>
    <w:bookmarkEnd w:id="129"/>
    <w:bookmarkStart w:name="z141" w:id="130"/>
    <w:p>
      <w:pPr>
        <w:spacing w:after="0"/>
        <w:ind w:left="0"/>
        <w:jc w:val="both"/>
      </w:pPr>
      <w:r>
        <w:rPr>
          <w:rFonts w:ascii="Times New Roman"/>
          <w:b w:val="false"/>
          <w:i w:val="false"/>
          <w:color w:val="000000"/>
          <w:sz w:val="28"/>
        </w:rPr>
        <w:t>
      Лицо, набравшее оценку менее 4, считается не прошедшим первый этап экзамена (тестирование).</w:t>
      </w:r>
    </w:p>
    <w:bookmarkEnd w:id="130"/>
    <w:bookmarkStart w:name="z142" w:id="131"/>
    <w:p>
      <w:pPr>
        <w:spacing w:after="0"/>
        <w:ind w:left="0"/>
        <w:jc w:val="both"/>
      </w:pPr>
      <w:r>
        <w:rPr>
          <w:rFonts w:ascii="Times New Roman"/>
          <w:b w:val="false"/>
          <w:i w:val="false"/>
          <w:color w:val="000000"/>
          <w:sz w:val="28"/>
        </w:rPr>
        <w:t>
      Лицо, набравшее по итогам тестирования оценку 4 и более, допускается к решению кейса.</w:t>
      </w:r>
    </w:p>
    <w:bookmarkEnd w:id="131"/>
    <w:bookmarkStart w:name="z143" w:id="132"/>
    <w:p>
      <w:pPr>
        <w:spacing w:after="0"/>
        <w:ind w:left="0"/>
        <w:jc w:val="both"/>
      </w:pPr>
      <w:r>
        <w:rPr>
          <w:rFonts w:ascii="Times New Roman"/>
          <w:b w:val="false"/>
          <w:i w:val="false"/>
          <w:color w:val="000000"/>
          <w:sz w:val="28"/>
        </w:rPr>
        <w:t>
      85. Перед началом решения кейса экзаменуемым предоставляется на выбор три пакета с экзаменационными билетами.</w:t>
      </w:r>
    </w:p>
    <w:bookmarkEnd w:id="132"/>
    <w:bookmarkStart w:name="z144" w:id="133"/>
    <w:p>
      <w:pPr>
        <w:spacing w:after="0"/>
        <w:ind w:left="0"/>
        <w:jc w:val="both"/>
      </w:pPr>
      <w:r>
        <w:rPr>
          <w:rFonts w:ascii="Times New Roman"/>
          <w:b w:val="false"/>
          <w:i w:val="false"/>
          <w:color w:val="000000"/>
          <w:sz w:val="28"/>
        </w:rPr>
        <w:t>
      По желанию любое лицо из числа экзаменуемых выбирает и вскрывает пакет с одним экзаменационным билетом для потока.</w:t>
      </w:r>
    </w:p>
    <w:bookmarkEnd w:id="133"/>
    <w:bookmarkStart w:name="z145" w:id="134"/>
    <w:p>
      <w:pPr>
        <w:spacing w:after="0"/>
        <w:ind w:left="0"/>
        <w:jc w:val="both"/>
      </w:pPr>
      <w:r>
        <w:rPr>
          <w:rFonts w:ascii="Times New Roman"/>
          <w:b w:val="false"/>
          <w:i w:val="false"/>
          <w:color w:val="000000"/>
          <w:sz w:val="28"/>
        </w:rPr>
        <w:t>
      86. Экзаменационный билет состоит из комбинированного кейса, содержащего задания по четырем формам судопроизводства: гражданскому, административному, уголовному и по делам об административных правонарушениях. По каждой форме судопроизводства предусматриваются два вопроса: по материальному и процессуальному праву.</w:t>
      </w:r>
    </w:p>
    <w:bookmarkEnd w:id="134"/>
    <w:bookmarkStart w:name="z146" w:id="135"/>
    <w:p>
      <w:pPr>
        <w:spacing w:after="0"/>
        <w:ind w:left="0"/>
        <w:jc w:val="both"/>
      </w:pPr>
      <w:r>
        <w:rPr>
          <w:rFonts w:ascii="Times New Roman"/>
          <w:b w:val="false"/>
          <w:i w:val="false"/>
          <w:color w:val="000000"/>
          <w:sz w:val="28"/>
        </w:rPr>
        <w:t>
      Решение кейса выполняется на компьютере в формате open book (экзаменуемым разрешается использование кодексов по отраслям права, вынесенным на квалификационный экзамен). Доступ к текстам кодексов обеспечивается Академией.</w:t>
      </w:r>
    </w:p>
    <w:bookmarkEnd w:id="135"/>
    <w:bookmarkStart w:name="z147" w:id="136"/>
    <w:p>
      <w:pPr>
        <w:spacing w:after="0"/>
        <w:ind w:left="0"/>
        <w:jc w:val="both"/>
      </w:pPr>
      <w:r>
        <w:rPr>
          <w:rFonts w:ascii="Times New Roman"/>
          <w:b w:val="false"/>
          <w:i w:val="false"/>
          <w:color w:val="000000"/>
          <w:sz w:val="28"/>
        </w:rPr>
        <w:t>
      На решение кейса экзаменуемым отводится 2 часа.</w:t>
      </w:r>
    </w:p>
    <w:bookmarkEnd w:id="136"/>
    <w:bookmarkStart w:name="z148" w:id="137"/>
    <w:p>
      <w:pPr>
        <w:spacing w:after="0"/>
        <w:ind w:left="0"/>
        <w:jc w:val="both"/>
      </w:pPr>
      <w:r>
        <w:rPr>
          <w:rFonts w:ascii="Times New Roman"/>
          <w:b w:val="false"/>
          <w:i w:val="false"/>
          <w:color w:val="000000"/>
          <w:sz w:val="28"/>
        </w:rPr>
        <w:t>
      87. Ответы экзаменуемых должны быть обоснованными, с детальным и четким изложением своей позиции по поставленному вопросу.</w:t>
      </w:r>
    </w:p>
    <w:bookmarkEnd w:id="137"/>
    <w:bookmarkStart w:name="z149" w:id="138"/>
    <w:p>
      <w:pPr>
        <w:spacing w:after="0"/>
        <w:ind w:left="0"/>
        <w:jc w:val="both"/>
      </w:pPr>
      <w:r>
        <w:rPr>
          <w:rFonts w:ascii="Times New Roman"/>
          <w:b w:val="false"/>
          <w:i w:val="false"/>
          <w:color w:val="000000"/>
          <w:sz w:val="28"/>
        </w:rPr>
        <w:t>
      Не допускаются краткий ответ только с указанием мнения экзаменуемого по поставленному вопросу, дублирование в ответе текста кейса и кодексов.</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88. Решение кейса оценивается по критериям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89. По завершению решения кейса распечатывается экзаменационный бланк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предоставляется секретарем Комиссии экзаменуемому для подписи. Экзаменуемый ставит подпись на отрывной части экзаменационного бланка, который секретарем Комиссии передается вице-ректору Академии. Вице-ректор Академии осуществляет шифровку экзаменационных бланков по решению кейсов.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90. Каждый член Комиссии заполняет индивидуальную ведомость по решению кейса члена квалификационной комиссии,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где ответы на вопросы по каждой форме судопроизводства, содержащиеся в кейсе, оцениваются по 100-балльной шкале. Затем каждый член Комиссии оценивает решение кейса в целом путем выведения среднего арифметического 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Подписанные каждым членом Комиссии индивидуальные ведомости передаются секретарю Комиссии для формирования общей ведомости по решению кейса с итоговыми оценками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Start w:name="z154" w:id="139"/>
    <w:p>
      <w:pPr>
        <w:spacing w:after="0"/>
        <w:ind w:left="0"/>
        <w:jc w:val="both"/>
      </w:pPr>
      <w:r>
        <w:rPr>
          <w:rFonts w:ascii="Times New Roman"/>
          <w:b w:val="false"/>
          <w:i w:val="false"/>
          <w:color w:val="000000"/>
          <w:sz w:val="28"/>
        </w:rPr>
        <w:t>
      92. Итоговая оценка экзаменуемому по решению кейса выводится как среднее арифметическое значение из оценок каждого члена Комиссии.</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 Общая ведомость передается для дешифровки вице-ректору Академии, который производит дешифровку общей ведомости и передает председателю Комиссии для обеспечения формирования общей экзаменационной ведомости (решение кейса) с указанием фамилии, имени, отчества экзаменуемого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Дешифрованная общая ведомость по решению кейса подписывается всеми членами Комиссии.</w:t>
      </w:r>
    </w:p>
    <w:bookmarkStart w:name="z156" w:id="140"/>
    <w:p>
      <w:pPr>
        <w:spacing w:after="0"/>
        <w:ind w:left="0"/>
        <w:jc w:val="both"/>
      </w:pPr>
      <w:r>
        <w:rPr>
          <w:rFonts w:ascii="Times New Roman"/>
          <w:b w:val="false"/>
          <w:i w:val="false"/>
          <w:color w:val="000000"/>
          <w:sz w:val="28"/>
        </w:rPr>
        <w:t>
      94. По итогам решения кейса экзаменуемый получает в зависимости от итоговой оценки следующее количество баллов:</w:t>
      </w:r>
    </w:p>
    <w:bookmarkEnd w:id="140"/>
    <w:bookmarkStart w:name="z157" w:id="141"/>
    <w:p>
      <w:pPr>
        <w:spacing w:after="0"/>
        <w:ind w:left="0"/>
        <w:jc w:val="both"/>
      </w:pPr>
      <w:r>
        <w:rPr>
          <w:rFonts w:ascii="Times New Roman"/>
          <w:b w:val="false"/>
          <w:i w:val="false"/>
          <w:color w:val="000000"/>
          <w:sz w:val="28"/>
        </w:rPr>
        <w:t>
      от 75 до 89 баллов – оценка 4;</w:t>
      </w:r>
    </w:p>
    <w:bookmarkEnd w:id="141"/>
    <w:bookmarkStart w:name="z158" w:id="142"/>
    <w:p>
      <w:pPr>
        <w:spacing w:after="0"/>
        <w:ind w:left="0"/>
        <w:jc w:val="both"/>
      </w:pPr>
      <w:r>
        <w:rPr>
          <w:rFonts w:ascii="Times New Roman"/>
          <w:b w:val="false"/>
          <w:i w:val="false"/>
          <w:color w:val="000000"/>
          <w:sz w:val="28"/>
        </w:rPr>
        <w:t>
      от 90 до 100 баллов – оценка 5.</w:t>
      </w:r>
    </w:p>
    <w:bookmarkEnd w:id="142"/>
    <w:bookmarkStart w:name="z159" w:id="143"/>
    <w:p>
      <w:pPr>
        <w:spacing w:after="0"/>
        <w:ind w:left="0"/>
        <w:jc w:val="both"/>
      </w:pPr>
      <w:r>
        <w:rPr>
          <w:rFonts w:ascii="Times New Roman"/>
          <w:b w:val="false"/>
          <w:i w:val="false"/>
          <w:color w:val="000000"/>
          <w:sz w:val="28"/>
        </w:rPr>
        <w:t>
      Лицо, набравшее оценку менее 4, считается не прошедшим второй этап экзамена (решение кейса).</w:t>
      </w:r>
    </w:p>
    <w:bookmarkEnd w:id="143"/>
    <w:bookmarkStart w:name="z160" w:id="144"/>
    <w:p>
      <w:pPr>
        <w:spacing w:after="0"/>
        <w:ind w:left="0"/>
        <w:jc w:val="both"/>
      </w:pPr>
      <w:r>
        <w:rPr>
          <w:rFonts w:ascii="Times New Roman"/>
          <w:b w:val="false"/>
          <w:i w:val="false"/>
          <w:color w:val="000000"/>
          <w:sz w:val="28"/>
        </w:rPr>
        <w:t>
      Лицо, набравшее по итогам решения кейса оценку 4 и более, допускается к написанию эссе.</w:t>
      </w:r>
    </w:p>
    <w:bookmarkEnd w:id="144"/>
    <w:bookmarkStart w:name="z161" w:id="145"/>
    <w:p>
      <w:pPr>
        <w:spacing w:after="0"/>
        <w:ind w:left="0"/>
        <w:jc w:val="both"/>
      </w:pPr>
      <w:r>
        <w:rPr>
          <w:rFonts w:ascii="Times New Roman"/>
          <w:b w:val="false"/>
          <w:i w:val="false"/>
          <w:color w:val="000000"/>
          <w:sz w:val="28"/>
        </w:rPr>
        <w:t>
      95. Эссе пишется по одной из актуальных правовых тем.</w:t>
      </w:r>
    </w:p>
    <w:bookmarkEnd w:id="145"/>
    <w:bookmarkStart w:name="z162" w:id="146"/>
    <w:p>
      <w:pPr>
        <w:spacing w:after="0"/>
        <w:ind w:left="0"/>
        <w:jc w:val="both"/>
      </w:pPr>
      <w:r>
        <w:rPr>
          <w:rFonts w:ascii="Times New Roman"/>
          <w:b w:val="false"/>
          <w:i w:val="false"/>
          <w:color w:val="000000"/>
          <w:sz w:val="28"/>
        </w:rPr>
        <w:t>
      96. Перед началом написания эссе экзаменуемым предоставляется на выбор три пакета с темами эссе. Один из числа экзаменуемых выбирает и вскрывает пакет с темой эссе для всего потока.</w:t>
      </w:r>
    </w:p>
    <w:bookmarkEnd w:id="146"/>
    <w:bookmarkStart w:name="z163" w:id="147"/>
    <w:p>
      <w:pPr>
        <w:spacing w:after="0"/>
        <w:ind w:left="0"/>
        <w:jc w:val="both"/>
      </w:pPr>
      <w:r>
        <w:rPr>
          <w:rFonts w:ascii="Times New Roman"/>
          <w:b w:val="false"/>
          <w:i w:val="false"/>
          <w:color w:val="000000"/>
          <w:sz w:val="28"/>
        </w:rPr>
        <w:t>
      97. Текст эссе набирается на компьютере. Максимальный объем эссе составляет 500 слов. На написание эссе экзаменуемому отводится 2 часа.</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98. Эссе оценивается по критериям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99. По окончанию написания эссе распечатывается экзаменационный бланк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предоставляется секретарем Комиссии экзаменуемому для подписи. Экзаменуемый ставит подпись на отрывной части экзаменационного бланка, который секретарем Комиссии передается вице-ректору Академии. Вице-ректор Академии осуществляет шифровку экзаменационных бланков по написанию эссе.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100. Каждый член экзаменационной комиссии заполняет индивидуальную экзаменационную ведомость по написанию эссе члена квалификационной комиссии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где эссе оценивается по 100-балльной шкале.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Подписанные каждым членом Комиссии индивидуальные ведомости передаются секретарю Комиссии для формирования общей ведомости по эссе с итоговыми оценками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Start w:name="z168" w:id="148"/>
    <w:p>
      <w:pPr>
        <w:spacing w:after="0"/>
        <w:ind w:left="0"/>
        <w:jc w:val="both"/>
      </w:pPr>
      <w:r>
        <w:rPr>
          <w:rFonts w:ascii="Times New Roman"/>
          <w:b w:val="false"/>
          <w:i w:val="false"/>
          <w:color w:val="000000"/>
          <w:sz w:val="28"/>
        </w:rPr>
        <w:t>
      102. Итоговая оценка экзаменуемому по эссе выводится как среднее арифметическое значение из оценок каждого члена Комиссии.</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103. Общая ведомость передается для дешифровки вице-ректору Академии, который производит дешифровку общей ведомости и передает председателю Комиссии для обеспечения формирования общую экзаменационную ведомость (эссэ) с указанием фамилии, имени, отчества экзаменуемого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Дешифрованная общая ведомость по написанию эссе подписывается всеми членами Комиссии.</w:t>
      </w:r>
    </w:p>
    <w:bookmarkStart w:name="z170" w:id="149"/>
    <w:p>
      <w:pPr>
        <w:spacing w:after="0"/>
        <w:ind w:left="0"/>
        <w:jc w:val="both"/>
      </w:pPr>
      <w:r>
        <w:rPr>
          <w:rFonts w:ascii="Times New Roman"/>
          <w:b w:val="false"/>
          <w:i w:val="false"/>
          <w:color w:val="000000"/>
          <w:sz w:val="28"/>
        </w:rPr>
        <w:t>
      104. По итогам написания эссе экзаменуемый получает в зависимости от выведенной итоговой оценки следующее количество баллов:</w:t>
      </w:r>
    </w:p>
    <w:bookmarkEnd w:id="149"/>
    <w:bookmarkStart w:name="z171" w:id="150"/>
    <w:p>
      <w:pPr>
        <w:spacing w:after="0"/>
        <w:ind w:left="0"/>
        <w:jc w:val="both"/>
      </w:pPr>
      <w:r>
        <w:rPr>
          <w:rFonts w:ascii="Times New Roman"/>
          <w:b w:val="false"/>
          <w:i w:val="false"/>
          <w:color w:val="000000"/>
          <w:sz w:val="28"/>
        </w:rPr>
        <w:t>
      от 75 до 89 баллов – оценка 4;</w:t>
      </w:r>
    </w:p>
    <w:bookmarkEnd w:id="150"/>
    <w:bookmarkStart w:name="z172" w:id="151"/>
    <w:p>
      <w:pPr>
        <w:spacing w:after="0"/>
        <w:ind w:left="0"/>
        <w:jc w:val="both"/>
      </w:pPr>
      <w:r>
        <w:rPr>
          <w:rFonts w:ascii="Times New Roman"/>
          <w:b w:val="false"/>
          <w:i w:val="false"/>
          <w:color w:val="000000"/>
          <w:sz w:val="28"/>
        </w:rPr>
        <w:t>
      от 90 до 100 баллов – оценка 5.</w:t>
      </w:r>
    </w:p>
    <w:bookmarkEnd w:id="151"/>
    <w:bookmarkStart w:name="z173" w:id="152"/>
    <w:p>
      <w:pPr>
        <w:spacing w:after="0"/>
        <w:ind w:left="0"/>
        <w:jc w:val="both"/>
      </w:pPr>
      <w:r>
        <w:rPr>
          <w:rFonts w:ascii="Times New Roman"/>
          <w:b w:val="false"/>
          <w:i w:val="false"/>
          <w:color w:val="000000"/>
          <w:sz w:val="28"/>
        </w:rPr>
        <w:t>
      Лицо, набравшее оценку менее 4, считается не прошедшим третий этап экзамена (написание эссе).</w:t>
      </w:r>
    </w:p>
    <w:bookmarkEnd w:id="152"/>
    <w:bookmarkStart w:name="z174" w:id="153"/>
    <w:p>
      <w:pPr>
        <w:spacing w:after="0"/>
        <w:ind w:left="0"/>
        <w:jc w:val="both"/>
      </w:pPr>
      <w:r>
        <w:rPr>
          <w:rFonts w:ascii="Times New Roman"/>
          <w:b w:val="false"/>
          <w:i w:val="false"/>
          <w:color w:val="000000"/>
          <w:sz w:val="28"/>
        </w:rPr>
        <w:t>
      Лицо, получившее оценку 4 или 5 на каждом из трех этапов, считается успешно сдавшим квалификационный экзамен.</w:t>
      </w:r>
    </w:p>
    <w:bookmarkEnd w:id="153"/>
    <w:bookmarkStart w:name="z175" w:id="154"/>
    <w:p>
      <w:pPr>
        <w:spacing w:after="0"/>
        <w:ind w:left="0"/>
        <w:jc w:val="both"/>
      </w:pPr>
      <w:r>
        <w:rPr>
          <w:rFonts w:ascii="Times New Roman"/>
          <w:b w:val="false"/>
          <w:i w:val="false"/>
          <w:color w:val="000000"/>
          <w:sz w:val="28"/>
        </w:rPr>
        <w:t>
      105. Результаты каждого этапа квалификационного экзамена объявляются экзаменуемому.</w:t>
      </w:r>
    </w:p>
    <w:bookmarkEnd w:id="154"/>
    <w:bookmarkStart w:name="z176" w:id="155"/>
    <w:p>
      <w:pPr>
        <w:spacing w:after="0"/>
        <w:ind w:left="0"/>
        <w:jc w:val="both"/>
      </w:pPr>
      <w:r>
        <w:rPr>
          <w:rFonts w:ascii="Times New Roman"/>
          <w:b w:val="false"/>
          <w:i w:val="false"/>
          <w:color w:val="000000"/>
          <w:sz w:val="28"/>
        </w:rPr>
        <w:t>
      106. Лицо, не согласное с результатом соответствующего этапа квалификационного экзамена (далее – апеллянт), может подать апелляционное заявление до 13 часов 00 минут следующего рабочего дня после объявления его результата.</w:t>
      </w:r>
    </w:p>
    <w:bookmarkEnd w:id="155"/>
    <w:bookmarkStart w:name="z177" w:id="156"/>
    <w:p>
      <w:pPr>
        <w:spacing w:after="0"/>
        <w:ind w:left="0"/>
        <w:jc w:val="both"/>
      </w:pPr>
      <w:r>
        <w:rPr>
          <w:rFonts w:ascii="Times New Roman"/>
          <w:b w:val="false"/>
          <w:i w:val="false"/>
          <w:color w:val="000000"/>
          <w:sz w:val="28"/>
        </w:rPr>
        <w:t>
      107. Апелляционные заявления рассматриваются в течение одного календарного дня с момента окончания срока их подачи.</w:t>
      </w:r>
    </w:p>
    <w:bookmarkEnd w:id="156"/>
    <w:bookmarkStart w:name="z178" w:id="157"/>
    <w:p>
      <w:pPr>
        <w:spacing w:after="0"/>
        <w:ind w:left="0"/>
        <w:jc w:val="both"/>
      </w:pPr>
      <w:r>
        <w:rPr>
          <w:rFonts w:ascii="Times New Roman"/>
          <w:b w:val="false"/>
          <w:i w:val="false"/>
          <w:color w:val="000000"/>
          <w:sz w:val="28"/>
        </w:rPr>
        <w:t>
      108. Для проведения апелляции приказом ректора Академии создается апелляционная комиссия. В состав комиссии входят члены Совета и преподаватели Академии, имеющие соответствующую квалификацию.</w:t>
      </w:r>
    </w:p>
    <w:bookmarkEnd w:id="157"/>
    <w:bookmarkStart w:name="z179" w:id="158"/>
    <w:p>
      <w:pPr>
        <w:spacing w:after="0"/>
        <w:ind w:left="0"/>
        <w:jc w:val="both"/>
      </w:pPr>
      <w:r>
        <w:rPr>
          <w:rFonts w:ascii="Times New Roman"/>
          <w:b w:val="false"/>
          <w:i w:val="false"/>
          <w:color w:val="000000"/>
          <w:sz w:val="28"/>
        </w:rPr>
        <w:t>
      109. Апелляционная комиссия принимает и рассматривает апелляционное заявление (далее – заявление), мотивированное следующими основаниями:</w:t>
      </w:r>
    </w:p>
    <w:bookmarkEnd w:id="158"/>
    <w:bookmarkStart w:name="z180" w:id="159"/>
    <w:p>
      <w:pPr>
        <w:spacing w:after="0"/>
        <w:ind w:left="0"/>
        <w:jc w:val="both"/>
      </w:pPr>
      <w:r>
        <w:rPr>
          <w:rFonts w:ascii="Times New Roman"/>
          <w:b w:val="false"/>
          <w:i w:val="false"/>
          <w:color w:val="000000"/>
          <w:sz w:val="28"/>
        </w:rPr>
        <w:t>
      1) нарушение процедуры проведения квалификационного экзамена;</w:t>
      </w:r>
    </w:p>
    <w:bookmarkEnd w:id="159"/>
    <w:bookmarkStart w:name="z181" w:id="160"/>
    <w:p>
      <w:pPr>
        <w:spacing w:after="0"/>
        <w:ind w:left="0"/>
        <w:jc w:val="both"/>
      </w:pPr>
      <w:r>
        <w:rPr>
          <w:rFonts w:ascii="Times New Roman"/>
          <w:b w:val="false"/>
          <w:i w:val="false"/>
          <w:color w:val="000000"/>
          <w:sz w:val="28"/>
        </w:rPr>
        <w:t>
      2) некорректная формулировка тестового задания, условий кейса и вопросов к нему или темы эссе.</w:t>
      </w:r>
    </w:p>
    <w:bookmarkEnd w:id="160"/>
    <w:bookmarkStart w:name="z182" w:id="161"/>
    <w:p>
      <w:pPr>
        <w:spacing w:after="0"/>
        <w:ind w:left="0"/>
        <w:jc w:val="both"/>
      </w:pPr>
      <w:r>
        <w:rPr>
          <w:rFonts w:ascii="Times New Roman"/>
          <w:b w:val="false"/>
          <w:i w:val="false"/>
          <w:color w:val="000000"/>
          <w:sz w:val="28"/>
        </w:rPr>
        <w:t>
      110. Протокол апелляционной комиссии ведет секретарь, который не принимает участие в голосовании.</w:t>
      </w:r>
    </w:p>
    <w:bookmarkEnd w:id="161"/>
    <w:bookmarkStart w:name="z183" w:id="162"/>
    <w:p>
      <w:pPr>
        <w:spacing w:after="0"/>
        <w:ind w:left="0"/>
        <w:jc w:val="both"/>
      </w:pPr>
      <w:r>
        <w:rPr>
          <w:rFonts w:ascii="Times New Roman"/>
          <w:b w:val="false"/>
          <w:i w:val="false"/>
          <w:color w:val="000000"/>
          <w:sz w:val="28"/>
        </w:rPr>
        <w:t>
      111. Апелляционная комиссия работает с каждым апеллянтом в индивидуальном порядке. Заявление рассматривается с обязательным участием апеллянта. В случае неявки апеллянта на заседание апелляционной комиссии заявление не рассматривается.</w:t>
      </w:r>
    </w:p>
    <w:bookmarkEnd w:id="162"/>
    <w:bookmarkStart w:name="z184" w:id="163"/>
    <w:p>
      <w:pPr>
        <w:spacing w:after="0"/>
        <w:ind w:left="0"/>
        <w:jc w:val="both"/>
      </w:pPr>
      <w:r>
        <w:rPr>
          <w:rFonts w:ascii="Times New Roman"/>
          <w:b w:val="false"/>
          <w:i w:val="false"/>
          <w:color w:val="000000"/>
          <w:sz w:val="28"/>
        </w:rPr>
        <w:t>
      112. По итогам рассмотрения заявления апелляционная комиссия выносит решение об его удовлетворении и необходимости изменения выставленной оценки либо об отказе в его удовлетворении и оставлении без изменения результата этапа квалификационного экзамена. Понижение ранее выставленной экзаменационной оценки не допускается.</w:t>
      </w:r>
    </w:p>
    <w:bookmarkEnd w:id="163"/>
    <w:bookmarkStart w:name="z185" w:id="164"/>
    <w:p>
      <w:pPr>
        <w:spacing w:after="0"/>
        <w:ind w:left="0"/>
        <w:jc w:val="both"/>
      </w:pPr>
      <w:r>
        <w:rPr>
          <w:rFonts w:ascii="Times New Roman"/>
          <w:b w:val="false"/>
          <w:i w:val="false"/>
          <w:color w:val="000000"/>
          <w:sz w:val="28"/>
        </w:rPr>
        <w:t>
      113. Решение апелляционной комиссии принимается большинством голосов от общего числа ее членов. При равенстве голосов голос председателя является решающим.</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114. Решение апелляционной комиссии оформляется протоколом заседания апелляционной комиссии Академии правосудия при Высшем Судебном Совете Республики Казахстан по результатам рассмотрения апелляции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Протокол подписывается председателем, всеми ее членами и доводится до сведения апеллянта.</w:t>
      </w:r>
    </w:p>
    <w:bookmarkStart w:name="z187" w:id="165"/>
    <w:p>
      <w:pPr>
        <w:spacing w:after="0"/>
        <w:ind w:left="0"/>
        <w:jc w:val="both"/>
      </w:pPr>
      <w:r>
        <w:rPr>
          <w:rFonts w:ascii="Times New Roman"/>
          <w:b w:val="false"/>
          <w:i w:val="false"/>
          <w:color w:val="000000"/>
          <w:sz w:val="28"/>
        </w:rPr>
        <w:t>
      115. Решение апелляционной комиссии является окончательным и пересмотру не подлежит.</w:t>
      </w:r>
    </w:p>
    <w:bookmarkEnd w:id="165"/>
    <w:bookmarkStart w:name="z188" w:id="166"/>
    <w:p>
      <w:pPr>
        <w:spacing w:after="0"/>
        <w:ind w:left="0"/>
        <w:jc w:val="both"/>
      </w:pPr>
      <w:r>
        <w:rPr>
          <w:rFonts w:ascii="Times New Roman"/>
          <w:b w:val="false"/>
          <w:i w:val="false"/>
          <w:color w:val="000000"/>
          <w:sz w:val="28"/>
        </w:rPr>
        <w:t>
      116. Лицу, успешно сдавшему квалификационный экзамен, выдается справка о результатах в течение пяти рабочих дней со дня сдачи экзамена.</w:t>
      </w:r>
    </w:p>
    <w:bookmarkEnd w:id="166"/>
    <w:bookmarkStart w:name="z189" w:id="167"/>
    <w:p>
      <w:pPr>
        <w:spacing w:after="0"/>
        <w:ind w:left="0"/>
        <w:jc w:val="both"/>
      </w:pPr>
      <w:r>
        <w:rPr>
          <w:rFonts w:ascii="Times New Roman"/>
          <w:b w:val="false"/>
          <w:i w:val="false"/>
          <w:color w:val="000000"/>
          <w:sz w:val="28"/>
        </w:rPr>
        <w:t>
      117. Успешный результат сдачи квалификационного экзамена в Академии действителен в течение четырех лет.</w:t>
      </w:r>
    </w:p>
    <w:bookmarkEnd w:id="167"/>
    <w:bookmarkStart w:name="z190" w:id="168"/>
    <w:p>
      <w:pPr>
        <w:spacing w:after="0"/>
        <w:ind w:left="0"/>
        <w:jc w:val="both"/>
      </w:pPr>
      <w:r>
        <w:rPr>
          <w:rFonts w:ascii="Times New Roman"/>
          <w:b w:val="false"/>
          <w:i w:val="false"/>
          <w:color w:val="000000"/>
          <w:sz w:val="28"/>
        </w:rPr>
        <w:t>
      118. Результаты квалификационного экзамена передаются в архив Академии для хранения на срок не менее пяти лет.</w:t>
      </w:r>
    </w:p>
    <w:bookmarkEnd w:id="168"/>
    <w:bookmarkStart w:name="z191" w:id="169"/>
    <w:p>
      <w:pPr>
        <w:spacing w:after="0"/>
        <w:ind w:left="0"/>
        <w:jc w:val="both"/>
      </w:pPr>
      <w:r>
        <w:rPr>
          <w:rFonts w:ascii="Times New Roman"/>
          <w:b w:val="false"/>
          <w:i w:val="false"/>
          <w:color w:val="000000"/>
          <w:sz w:val="28"/>
        </w:rPr>
        <w:t xml:space="preserve">
      119. Лицо, не сдавшее квалификационный экзамен, к пересдаче в Академии не допускается. </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при Высшем Судебном Совете</w:t>
            </w:r>
            <w:r>
              <w:br/>
            </w:r>
            <w:r>
              <w:rPr>
                <w:rFonts w:ascii="Times New Roman"/>
                <w:b w:val="false"/>
                <w:i w:val="false"/>
                <w:color w:val="000000"/>
                <w:sz w:val="20"/>
              </w:rPr>
              <w:t>Республики Казахстан</w:t>
            </w:r>
          </w:p>
        </w:tc>
      </w:tr>
    </w:tbl>
    <w:bookmarkStart w:name="z193" w:id="170"/>
    <w:p>
      <w:pPr>
        <w:spacing w:after="0"/>
        <w:ind w:left="0"/>
        <w:jc w:val="left"/>
      </w:pPr>
      <w:r>
        <w:rPr>
          <w:rFonts w:ascii="Times New Roman"/>
          <w:b/>
          <w:i w:val="false"/>
          <w:color w:val="000000"/>
        </w:rPr>
        <w:t xml:space="preserve"> ОБЯЗАТЕЛЬСТВО</w:t>
      </w:r>
      <w:r>
        <w:br/>
      </w:r>
      <w:r>
        <w:rPr>
          <w:rFonts w:ascii="Times New Roman"/>
          <w:b/>
          <w:i w:val="false"/>
          <w:color w:val="000000"/>
        </w:rPr>
        <w:t>о неразглашении конфиденциальной информации</w:t>
      </w:r>
      <w:r>
        <w:br/>
      </w:r>
      <w:r>
        <w:rPr>
          <w:rFonts w:ascii="Times New Roman"/>
          <w:b/>
          <w:i w:val="false"/>
          <w:color w:val="000000"/>
        </w:rPr>
        <w:t>Я,____________________________________________________________________,</w:t>
      </w:r>
      <w:r>
        <w:br/>
      </w:r>
      <w:r>
        <w:rPr>
          <w:rFonts w:ascii="Times New Roman"/>
          <w:b/>
          <w:i w:val="false"/>
          <w:color w:val="000000"/>
        </w:rPr>
        <w:t>(Ф.И.О. (при наличии))</w:t>
      </w:r>
    </w:p>
    <w:bookmarkEnd w:id="170"/>
    <w:bookmarkStart w:name="z194" w:id="171"/>
    <w:p>
      <w:pPr>
        <w:spacing w:after="0"/>
        <w:ind w:left="0"/>
        <w:jc w:val="both"/>
      </w:pPr>
      <w:r>
        <w:rPr>
          <w:rFonts w:ascii="Times New Roman"/>
          <w:b w:val="false"/>
          <w:i w:val="false"/>
          <w:color w:val="000000"/>
          <w:sz w:val="28"/>
        </w:rPr>
        <w:t>
      председатель/член квалификационной комиссии по принятию квалификационного экзамена на должность судьи, созданной в Академии правосудия при Высшем Судебном Совете РК (далее – Комиссия), предупрежден(а), что на период работы Комиссии мне будет предоставлен допуск к конфиденциальной информации (в том числе и персональным данным). Настоящим добровольно принимаю на себя обязательство:</w:t>
      </w:r>
    </w:p>
    <w:bookmarkEnd w:id="171"/>
    <w:bookmarkStart w:name="z195" w:id="172"/>
    <w:p>
      <w:pPr>
        <w:spacing w:after="0"/>
        <w:ind w:left="0"/>
        <w:jc w:val="both"/>
      </w:pPr>
      <w:r>
        <w:rPr>
          <w:rFonts w:ascii="Times New Roman"/>
          <w:b w:val="false"/>
          <w:i w:val="false"/>
          <w:color w:val="000000"/>
          <w:sz w:val="28"/>
        </w:rPr>
        <w:t>
      1) не разглашать конфиденциальные сведения, которые мне доверены (будут доверены) или станут известными;</w:t>
      </w:r>
    </w:p>
    <w:bookmarkEnd w:id="172"/>
    <w:bookmarkStart w:name="z196" w:id="173"/>
    <w:p>
      <w:pPr>
        <w:spacing w:after="0"/>
        <w:ind w:left="0"/>
        <w:jc w:val="both"/>
      </w:pPr>
      <w:r>
        <w:rPr>
          <w:rFonts w:ascii="Times New Roman"/>
          <w:b w:val="false"/>
          <w:i w:val="false"/>
          <w:color w:val="000000"/>
          <w:sz w:val="28"/>
        </w:rPr>
        <w:t>
      2) не передавать и не раскрывать конфиденциальные сведения, которые мне доверены (будут доверены) или станут известными;</w:t>
      </w:r>
    </w:p>
    <w:bookmarkEnd w:id="173"/>
    <w:bookmarkStart w:name="z197" w:id="174"/>
    <w:p>
      <w:pPr>
        <w:spacing w:after="0"/>
        <w:ind w:left="0"/>
        <w:jc w:val="both"/>
      </w:pPr>
      <w:r>
        <w:rPr>
          <w:rFonts w:ascii="Times New Roman"/>
          <w:b w:val="false"/>
          <w:i w:val="false"/>
          <w:color w:val="000000"/>
          <w:sz w:val="28"/>
        </w:rPr>
        <w:t>
      3) в случае попытки третьих лиц получить от меня конфиденциальные сведения сообщать об этом председателю Комиссии;</w:t>
      </w:r>
    </w:p>
    <w:bookmarkEnd w:id="174"/>
    <w:bookmarkStart w:name="z198" w:id="175"/>
    <w:p>
      <w:pPr>
        <w:spacing w:after="0"/>
        <w:ind w:left="0"/>
        <w:jc w:val="both"/>
      </w:pPr>
      <w:r>
        <w:rPr>
          <w:rFonts w:ascii="Times New Roman"/>
          <w:b w:val="false"/>
          <w:i w:val="false"/>
          <w:color w:val="000000"/>
          <w:sz w:val="28"/>
        </w:rPr>
        <w:t>
      4) не использовать конфиденциальные сведения с целью получения выгоды;</w:t>
      </w:r>
    </w:p>
    <w:bookmarkEnd w:id="175"/>
    <w:bookmarkStart w:name="z199" w:id="176"/>
    <w:p>
      <w:pPr>
        <w:spacing w:after="0"/>
        <w:ind w:left="0"/>
        <w:jc w:val="both"/>
      </w:pPr>
      <w:r>
        <w:rPr>
          <w:rFonts w:ascii="Times New Roman"/>
          <w:b w:val="false"/>
          <w:i w:val="false"/>
          <w:color w:val="000000"/>
          <w:sz w:val="28"/>
        </w:rPr>
        <w:t>
      5) выполнять требования нормативных правовых актов, регламентирующих вопросы защиты конфиденциальных сведений (в том числе персональных данных);</w:t>
      </w:r>
    </w:p>
    <w:bookmarkEnd w:id="176"/>
    <w:bookmarkStart w:name="z200" w:id="177"/>
    <w:p>
      <w:pPr>
        <w:spacing w:after="0"/>
        <w:ind w:left="0"/>
        <w:jc w:val="both"/>
      </w:pPr>
      <w:r>
        <w:rPr>
          <w:rFonts w:ascii="Times New Roman"/>
          <w:b w:val="false"/>
          <w:i w:val="false"/>
          <w:color w:val="000000"/>
          <w:sz w:val="28"/>
        </w:rPr>
        <w:t>
      6) не распространять информацию о работе Комиссии в средствах массовой информации, в том числе социальных сетях.</w:t>
      </w:r>
    </w:p>
    <w:bookmarkEnd w:id="177"/>
    <w:bookmarkStart w:name="z201" w:id="178"/>
    <w:p>
      <w:pPr>
        <w:spacing w:after="0"/>
        <w:ind w:left="0"/>
        <w:jc w:val="both"/>
      </w:pPr>
      <w:r>
        <w:rPr>
          <w:rFonts w:ascii="Times New Roman"/>
          <w:b w:val="false"/>
          <w:i w:val="false"/>
          <w:color w:val="000000"/>
          <w:sz w:val="28"/>
        </w:rPr>
        <w:t>
      Я предупрежден(а), что в случае нарушения данного обязательства буду привлечен(а) к ответственности в соответствии с законодательством Республики Казахстан.</w:t>
      </w:r>
    </w:p>
    <w:bookmarkEnd w:id="178"/>
    <w:bookmarkStart w:name="z202" w:id="179"/>
    <w:p>
      <w:pPr>
        <w:spacing w:after="0"/>
        <w:ind w:left="0"/>
        <w:jc w:val="both"/>
      </w:pPr>
      <w:r>
        <w:rPr>
          <w:rFonts w:ascii="Times New Roman"/>
          <w:b w:val="false"/>
          <w:i w:val="false"/>
          <w:color w:val="000000"/>
          <w:sz w:val="28"/>
        </w:rPr>
        <w:t>
      ________________________________             _________________________</w:t>
      </w:r>
    </w:p>
    <w:bookmarkEnd w:id="179"/>
    <w:bookmarkStart w:name="z203" w:id="180"/>
    <w:p>
      <w:pPr>
        <w:spacing w:after="0"/>
        <w:ind w:left="0"/>
        <w:jc w:val="both"/>
      </w:pPr>
      <w:r>
        <w:rPr>
          <w:rFonts w:ascii="Times New Roman"/>
          <w:b w:val="false"/>
          <w:i w:val="false"/>
          <w:color w:val="000000"/>
          <w:sz w:val="28"/>
        </w:rPr>
        <w:t>
             (фамилия, инициалы)                         (подпись)</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при Высшем Судебном Совете</w:t>
            </w:r>
            <w:r>
              <w:br/>
            </w:r>
            <w:r>
              <w:rPr>
                <w:rFonts w:ascii="Times New Roman"/>
                <w:b w:val="false"/>
                <w:i w:val="false"/>
                <w:color w:val="000000"/>
                <w:sz w:val="20"/>
              </w:rPr>
              <w:t>Республики Казахстан</w:t>
            </w:r>
          </w:p>
        </w:tc>
      </w:tr>
    </w:tbl>
    <w:bookmarkStart w:name="z205" w:id="181"/>
    <w:p>
      <w:pPr>
        <w:spacing w:after="0"/>
        <w:ind w:left="0"/>
        <w:jc w:val="left"/>
      </w:pPr>
      <w:r>
        <w:rPr>
          <w:rFonts w:ascii="Times New Roman"/>
          <w:b/>
          <w:i w:val="false"/>
          <w:color w:val="000000"/>
        </w:rPr>
        <w:t xml:space="preserve"> Акт </w:t>
      </w:r>
      <w:r>
        <w:br/>
      </w:r>
      <w:r>
        <w:rPr>
          <w:rFonts w:ascii="Times New Roman"/>
          <w:b/>
          <w:i w:val="false"/>
          <w:color w:val="000000"/>
        </w:rPr>
        <w:t>об удалении лица за нарушение установленного порядка проведения квалификационного экзамена</w:t>
      </w:r>
    </w:p>
    <w:bookmarkEnd w:id="181"/>
    <w:bookmarkStart w:name="z206" w:id="182"/>
    <w:p>
      <w:pPr>
        <w:spacing w:after="0"/>
        <w:ind w:left="0"/>
        <w:jc w:val="both"/>
      </w:pPr>
      <w:r>
        <w:rPr>
          <w:rFonts w:ascii="Times New Roman"/>
          <w:b w:val="false"/>
          <w:i w:val="false"/>
          <w:color w:val="000000"/>
          <w:sz w:val="28"/>
        </w:rPr>
        <w:t>
      Аудитория №___________</w:t>
      </w:r>
    </w:p>
    <w:bookmarkEnd w:id="182"/>
    <w:bookmarkStart w:name="z207" w:id="183"/>
    <w:p>
      <w:pPr>
        <w:spacing w:after="0"/>
        <w:ind w:left="0"/>
        <w:jc w:val="both"/>
      </w:pPr>
      <w:r>
        <w:rPr>
          <w:rFonts w:ascii="Times New Roman"/>
          <w:b w:val="false"/>
          <w:i w:val="false"/>
          <w:color w:val="000000"/>
          <w:sz w:val="28"/>
        </w:rPr>
        <w:t>
      По адресу: _______________________________________________________________</w:t>
      </w:r>
    </w:p>
    <w:bookmarkEnd w:id="183"/>
    <w:bookmarkStart w:name="z208" w:id="184"/>
    <w:p>
      <w:pPr>
        <w:spacing w:after="0"/>
        <w:ind w:left="0"/>
        <w:jc w:val="both"/>
      </w:pPr>
      <w:r>
        <w:rPr>
          <w:rFonts w:ascii="Times New Roman"/>
          <w:b w:val="false"/>
          <w:i w:val="false"/>
          <w:color w:val="000000"/>
          <w:sz w:val="28"/>
        </w:rPr>
        <w:t>
      Этап квалификационного экзамена __________________________________________</w:t>
      </w:r>
    </w:p>
    <w:bookmarkEnd w:id="184"/>
    <w:bookmarkStart w:name="z209" w:id="185"/>
    <w:p>
      <w:pPr>
        <w:spacing w:after="0"/>
        <w:ind w:left="0"/>
        <w:jc w:val="both"/>
      </w:pPr>
      <w:r>
        <w:rPr>
          <w:rFonts w:ascii="Times New Roman"/>
          <w:b w:val="false"/>
          <w:i w:val="false"/>
          <w:color w:val="000000"/>
          <w:sz w:val="28"/>
        </w:rPr>
        <w:t>
      Дата и время удаления:</w:t>
      </w:r>
    </w:p>
    <w:bookmarkEnd w:id="185"/>
    <w:bookmarkStart w:name="z210" w:id="186"/>
    <w:p>
      <w:pPr>
        <w:spacing w:after="0"/>
        <w:ind w:left="0"/>
        <w:jc w:val="both"/>
      </w:pPr>
      <w:r>
        <w:rPr>
          <w:rFonts w:ascii="Times New Roman"/>
          <w:b w:val="false"/>
          <w:i w:val="false"/>
          <w:color w:val="000000"/>
          <w:sz w:val="28"/>
        </w:rPr>
        <w:t>
      "_____" ____________20__ г. ____ часов ____ минут</w:t>
      </w:r>
    </w:p>
    <w:bookmarkEnd w:id="186"/>
    <w:bookmarkStart w:name="z211" w:id="187"/>
    <w:p>
      <w:pPr>
        <w:spacing w:after="0"/>
        <w:ind w:left="0"/>
        <w:jc w:val="both"/>
      </w:pPr>
      <w:r>
        <w:rPr>
          <w:rFonts w:ascii="Times New Roman"/>
          <w:b w:val="false"/>
          <w:i w:val="false"/>
          <w:color w:val="000000"/>
          <w:sz w:val="28"/>
        </w:rPr>
        <w:t>
      Мы, нижеподписавшиеся,</w:t>
      </w:r>
    </w:p>
    <w:bookmarkEnd w:id="187"/>
    <w:bookmarkStart w:name="z212" w:id="188"/>
    <w:p>
      <w:pPr>
        <w:spacing w:after="0"/>
        <w:ind w:left="0"/>
        <w:jc w:val="both"/>
      </w:pPr>
      <w:r>
        <w:rPr>
          <w:rFonts w:ascii="Times New Roman"/>
          <w:b w:val="false"/>
          <w:i w:val="false"/>
          <w:color w:val="000000"/>
          <w:sz w:val="28"/>
        </w:rPr>
        <w:t>
      Член квалификационной комиссии</w:t>
      </w:r>
    </w:p>
    <w:bookmarkEnd w:id="188"/>
    <w:bookmarkStart w:name="z213" w:id="189"/>
    <w:p>
      <w:pPr>
        <w:spacing w:after="0"/>
        <w:ind w:left="0"/>
        <w:jc w:val="both"/>
      </w:pPr>
      <w:r>
        <w:rPr>
          <w:rFonts w:ascii="Times New Roman"/>
          <w:b w:val="false"/>
          <w:i w:val="false"/>
          <w:color w:val="000000"/>
          <w:sz w:val="28"/>
        </w:rPr>
        <w:t>
      __________________________________________________________________________</w:t>
      </w:r>
    </w:p>
    <w:bookmarkEnd w:id="189"/>
    <w:bookmarkStart w:name="z214" w:id="190"/>
    <w:p>
      <w:pPr>
        <w:spacing w:after="0"/>
        <w:ind w:left="0"/>
        <w:jc w:val="both"/>
      </w:pPr>
      <w:r>
        <w:rPr>
          <w:rFonts w:ascii="Times New Roman"/>
          <w:b w:val="false"/>
          <w:i w:val="false"/>
          <w:color w:val="000000"/>
          <w:sz w:val="28"/>
        </w:rPr>
        <w:t>
                         (фамилия, имя, отчество (при наличии))</w:t>
      </w:r>
    </w:p>
    <w:bookmarkEnd w:id="190"/>
    <w:bookmarkStart w:name="z215" w:id="191"/>
    <w:p>
      <w:pPr>
        <w:spacing w:after="0"/>
        <w:ind w:left="0"/>
        <w:jc w:val="both"/>
      </w:pPr>
      <w:r>
        <w:rPr>
          <w:rFonts w:ascii="Times New Roman"/>
          <w:b w:val="false"/>
          <w:i w:val="false"/>
          <w:color w:val="000000"/>
          <w:sz w:val="28"/>
        </w:rPr>
        <w:t>
      Секретарь квалификационной комиссии</w:t>
      </w:r>
    </w:p>
    <w:bookmarkEnd w:id="191"/>
    <w:bookmarkStart w:name="z216" w:id="192"/>
    <w:p>
      <w:pPr>
        <w:spacing w:after="0"/>
        <w:ind w:left="0"/>
        <w:jc w:val="both"/>
      </w:pPr>
      <w:r>
        <w:rPr>
          <w:rFonts w:ascii="Times New Roman"/>
          <w:b w:val="false"/>
          <w:i w:val="false"/>
          <w:color w:val="000000"/>
          <w:sz w:val="28"/>
        </w:rPr>
        <w:t>
      __________________________________________________________________________</w:t>
      </w:r>
    </w:p>
    <w:bookmarkEnd w:id="192"/>
    <w:bookmarkStart w:name="z217" w:id="193"/>
    <w:p>
      <w:pPr>
        <w:spacing w:after="0"/>
        <w:ind w:left="0"/>
        <w:jc w:val="both"/>
      </w:pPr>
      <w:r>
        <w:rPr>
          <w:rFonts w:ascii="Times New Roman"/>
          <w:b w:val="false"/>
          <w:i w:val="false"/>
          <w:color w:val="000000"/>
          <w:sz w:val="28"/>
        </w:rPr>
        <w:t>
                         (фамилия, имя, отчество (при наличии))</w:t>
      </w:r>
    </w:p>
    <w:bookmarkEnd w:id="193"/>
    <w:bookmarkStart w:name="z218" w:id="194"/>
    <w:p>
      <w:pPr>
        <w:spacing w:after="0"/>
        <w:ind w:left="0"/>
        <w:jc w:val="both"/>
      </w:pPr>
      <w:r>
        <w:rPr>
          <w:rFonts w:ascii="Times New Roman"/>
          <w:b w:val="false"/>
          <w:i w:val="false"/>
          <w:color w:val="000000"/>
          <w:sz w:val="28"/>
        </w:rPr>
        <w:t xml:space="preserve">
      Программист </w:t>
      </w:r>
    </w:p>
    <w:bookmarkEnd w:id="194"/>
    <w:bookmarkStart w:name="z219" w:id="195"/>
    <w:p>
      <w:pPr>
        <w:spacing w:after="0"/>
        <w:ind w:left="0"/>
        <w:jc w:val="both"/>
      </w:pPr>
      <w:r>
        <w:rPr>
          <w:rFonts w:ascii="Times New Roman"/>
          <w:b w:val="false"/>
          <w:i w:val="false"/>
          <w:color w:val="000000"/>
          <w:sz w:val="28"/>
        </w:rPr>
        <w:t>
      __________________________________________________________________________</w:t>
      </w:r>
    </w:p>
    <w:bookmarkEnd w:id="195"/>
    <w:bookmarkStart w:name="z220" w:id="196"/>
    <w:p>
      <w:pPr>
        <w:spacing w:after="0"/>
        <w:ind w:left="0"/>
        <w:jc w:val="both"/>
      </w:pPr>
      <w:r>
        <w:rPr>
          <w:rFonts w:ascii="Times New Roman"/>
          <w:b w:val="false"/>
          <w:i w:val="false"/>
          <w:color w:val="000000"/>
          <w:sz w:val="28"/>
        </w:rPr>
        <w:t>
                         (фамилия, имя, отчество (при наличии))</w:t>
      </w:r>
    </w:p>
    <w:bookmarkEnd w:id="196"/>
    <w:bookmarkStart w:name="z221" w:id="197"/>
    <w:p>
      <w:pPr>
        <w:spacing w:after="0"/>
        <w:ind w:left="0"/>
        <w:jc w:val="both"/>
      </w:pPr>
      <w:r>
        <w:rPr>
          <w:rFonts w:ascii="Times New Roman"/>
          <w:b w:val="false"/>
          <w:i w:val="false"/>
          <w:color w:val="000000"/>
          <w:sz w:val="28"/>
        </w:rPr>
        <w:t>
      Составили настоящий акт в том, что экзаменуемый</w:t>
      </w:r>
    </w:p>
    <w:bookmarkEnd w:id="197"/>
    <w:bookmarkStart w:name="z222" w:id="198"/>
    <w:p>
      <w:pPr>
        <w:spacing w:after="0"/>
        <w:ind w:left="0"/>
        <w:jc w:val="both"/>
      </w:pPr>
      <w:r>
        <w:rPr>
          <w:rFonts w:ascii="Times New Roman"/>
          <w:b w:val="false"/>
          <w:i w:val="false"/>
          <w:color w:val="000000"/>
          <w:sz w:val="28"/>
        </w:rPr>
        <w:t>
      __________________________________________________________________________</w:t>
      </w:r>
    </w:p>
    <w:bookmarkEnd w:id="198"/>
    <w:bookmarkStart w:name="z223" w:id="199"/>
    <w:p>
      <w:pPr>
        <w:spacing w:after="0"/>
        <w:ind w:left="0"/>
        <w:jc w:val="both"/>
      </w:pPr>
      <w:r>
        <w:rPr>
          <w:rFonts w:ascii="Times New Roman"/>
          <w:b w:val="false"/>
          <w:i w:val="false"/>
          <w:color w:val="000000"/>
          <w:sz w:val="28"/>
        </w:rPr>
        <w:t>
                         (фамилия, имя, отчество (при наличии))</w:t>
      </w:r>
    </w:p>
    <w:bookmarkEnd w:id="199"/>
    <w:bookmarkStart w:name="z224" w:id="200"/>
    <w:p>
      <w:pPr>
        <w:spacing w:after="0"/>
        <w:ind w:left="0"/>
        <w:jc w:val="both"/>
      </w:pPr>
      <w:r>
        <w:rPr>
          <w:rFonts w:ascii="Times New Roman"/>
          <w:b w:val="false"/>
          <w:i w:val="false"/>
          <w:color w:val="000000"/>
          <w:sz w:val="28"/>
        </w:rPr>
        <w:t>
      __________________________________________________________________________</w:t>
      </w:r>
    </w:p>
    <w:bookmarkEnd w:id="200"/>
    <w:bookmarkStart w:name="z225" w:id="201"/>
    <w:p>
      <w:pPr>
        <w:spacing w:after="0"/>
        <w:ind w:left="0"/>
        <w:jc w:val="both"/>
      </w:pPr>
      <w:r>
        <w:rPr>
          <w:rFonts w:ascii="Times New Roman"/>
          <w:b w:val="false"/>
          <w:i w:val="false"/>
          <w:color w:val="000000"/>
          <w:sz w:val="28"/>
        </w:rPr>
        <w:t>
                         (документ, удостоверяющий личность)</w:t>
      </w:r>
    </w:p>
    <w:bookmarkEnd w:id="201"/>
    <w:bookmarkStart w:name="z226" w:id="202"/>
    <w:p>
      <w:pPr>
        <w:spacing w:after="0"/>
        <w:ind w:left="0"/>
        <w:jc w:val="both"/>
      </w:pPr>
      <w:r>
        <w:rPr>
          <w:rFonts w:ascii="Times New Roman"/>
          <w:b w:val="false"/>
          <w:i w:val="false"/>
          <w:color w:val="000000"/>
          <w:sz w:val="28"/>
        </w:rPr>
        <w:t xml:space="preserve">
      во время проведения этапа квалификационного экзамена _______________________ </w:t>
      </w:r>
    </w:p>
    <w:bookmarkEnd w:id="202"/>
    <w:bookmarkStart w:name="z227" w:id="203"/>
    <w:p>
      <w:pPr>
        <w:spacing w:after="0"/>
        <w:ind w:left="0"/>
        <w:jc w:val="both"/>
      </w:pPr>
      <w:r>
        <w:rPr>
          <w:rFonts w:ascii="Times New Roman"/>
          <w:b w:val="false"/>
          <w:i w:val="false"/>
          <w:color w:val="000000"/>
          <w:sz w:val="28"/>
        </w:rPr>
        <w:t>
      в нарушение требований Правил деятельности Академии правосудия при Высшем Судебном Совете Республики Казахстан</w:t>
      </w:r>
    </w:p>
    <w:bookmarkEnd w:id="203"/>
    <w:bookmarkStart w:name="z228" w:id="204"/>
    <w:p>
      <w:pPr>
        <w:spacing w:after="0"/>
        <w:ind w:left="0"/>
        <w:jc w:val="both"/>
      </w:pPr>
      <w:r>
        <w:rPr>
          <w:rFonts w:ascii="Times New Roman"/>
          <w:b w:val="false"/>
          <w:i w:val="false"/>
          <w:color w:val="000000"/>
          <w:sz w:val="28"/>
        </w:rPr>
        <w:t>
      __________________________________________________________________________</w:t>
      </w:r>
    </w:p>
    <w:bookmarkEnd w:id="204"/>
    <w:bookmarkStart w:name="z229" w:id="205"/>
    <w:p>
      <w:pPr>
        <w:spacing w:after="0"/>
        <w:ind w:left="0"/>
        <w:jc w:val="both"/>
      </w:pPr>
      <w:r>
        <w:rPr>
          <w:rFonts w:ascii="Times New Roman"/>
          <w:b w:val="false"/>
          <w:i w:val="false"/>
          <w:color w:val="000000"/>
          <w:sz w:val="28"/>
        </w:rPr>
        <w:t>
                               (указать нарушение)</w:t>
      </w:r>
    </w:p>
    <w:bookmarkEnd w:id="205"/>
    <w:bookmarkStart w:name="z230" w:id="206"/>
    <w:p>
      <w:pPr>
        <w:spacing w:after="0"/>
        <w:ind w:left="0"/>
        <w:jc w:val="both"/>
      </w:pPr>
      <w:r>
        <w:rPr>
          <w:rFonts w:ascii="Times New Roman"/>
          <w:b w:val="false"/>
          <w:i w:val="false"/>
          <w:color w:val="000000"/>
          <w:sz w:val="28"/>
        </w:rPr>
        <w:t>
      _________________________________________________________________________________</w:t>
      </w:r>
    </w:p>
    <w:bookmarkEnd w:id="206"/>
    <w:bookmarkStart w:name="z231" w:id="207"/>
    <w:p>
      <w:pPr>
        <w:spacing w:after="0"/>
        <w:ind w:left="0"/>
        <w:jc w:val="both"/>
      </w:pPr>
      <w:r>
        <w:rPr>
          <w:rFonts w:ascii="Times New Roman"/>
          <w:b w:val="false"/>
          <w:i w:val="false"/>
          <w:color w:val="000000"/>
          <w:sz w:val="28"/>
        </w:rPr>
        <w:t>
      _________________________________________________________________________________</w:t>
      </w:r>
    </w:p>
    <w:bookmarkEnd w:id="207"/>
    <w:bookmarkStart w:name="z232" w:id="208"/>
    <w:p>
      <w:pPr>
        <w:spacing w:after="0"/>
        <w:ind w:left="0"/>
        <w:jc w:val="both"/>
      </w:pPr>
      <w:r>
        <w:rPr>
          <w:rFonts w:ascii="Times New Roman"/>
          <w:b w:val="false"/>
          <w:i w:val="false"/>
          <w:color w:val="000000"/>
          <w:sz w:val="28"/>
        </w:rPr>
        <w:t>
      _________________________________________________________________________________</w:t>
      </w:r>
    </w:p>
    <w:bookmarkEnd w:id="208"/>
    <w:bookmarkStart w:name="z233" w:id="209"/>
    <w:p>
      <w:pPr>
        <w:spacing w:after="0"/>
        <w:ind w:left="0"/>
        <w:jc w:val="both"/>
      </w:pPr>
      <w:r>
        <w:rPr>
          <w:rFonts w:ascii="Times New Roman"/>
          <w:b w:val="false"/>
          <w:i w:val="false"/>
          <w:color w:val="000000"/>
          <w:sz w:val="28"/>
        </w:rPr>
        <w:t>
      С актом об удалении ознакомлен(а):</w:t>
      </w:r>
    </w:p>
    <w:bookmarkEnd w:id="209"/>
    <w:bookmarkStart w:name="z234" w:id="210"/>
    <w:p>
      <w:pPr>
        <w:spacing w:after="0"/>
        <w:ind w:left="0"/>
        <w:jc w:val="both"/>
      </w:pPr>
      <w:r>
        <w:rPr>
          <w:rFonts w:ascii="Times New Roman"/>
          <w:b w:val="false"/>
          <w:i w:val="false"/>
          <w:color w:val="000000"/>
          <w:sz w:val="28"/>
        </w:rPr>
        <w:t>
      ________________________________________________________________________________</w:t>
      </w:r>
    </w:p>
    <w:bookmarkEnd w:id="210"/>
    <w:bookmarkStart w:name="z235" w:id="211"/>
    <w:p>
      <w:pPr>
        <w:spacing w:after="0"/>
        <w:ind w:left="0"/>
        <w:jc w:val="both"/>
      </w:pPr>
      <w:r>
        <w:rPr>
          <w:rFonts w:ascii="Times New Roman"/>
          <w:b w:val="false"/>
          <w:i w:val="false"/>
          <w:color w:val="000000"/>
          <w:sz w:val="28"/>
        </w:rPr>
        <w:t>
             (фамилия, имя, отчество лица (при наличии), нарушившего порядок</w:t>
      </w:r>
    </w:p>
    <w:bookmarkEnd w:id="211"/>
    <w:bookmarkStart w:name="z236" w:id="212"/>
    <w:p>
      <w:pPr>
        <w:spacing w:after="0"/>
        <w:ind w:left="0"/>
        <w:jc w:val="both"/>
      </w:pPr>
      <w:r>
        <w:rPr>
          <w:rFonts w:ascii="Times New Roman"/>
          <w:b w:val="false"/>
          <w:i w:val="false"/>
          <w:color w:val="000000"/>
          <w:sz w:val="28"/>
        </w:rPr>
        <w:t>
                         проведения квалификационного экзамена)</w:t>
      </w:r>
    </w:p>
    <w:bookmarkEnd w:id="212"/>
    <w:bookmarkStart w:name="z237" w:id="213"/>
    <w:p>
      <w:pPr>
        <w:spacing w:after="0"/>
        <w:ind w:left="0"/>
        <w:jc w:val="both"/>
      </w:pPr>
      <w:r>
        <w:rPr>
          <w:rFonts w:ascii="Times New Roman"/>
          <w:b w:val="false"/>
          <w:i w:val="false"/>
          <w:color w:val="000000"/>
          <w:sz w:val="28"/>
        </w:rPr>
        <w:t>
       "_______"______________20__ г.</w:t>
      </w:r>
    </w:p>
    <w:bookmarkEnd w:id="213"/>
    <w:bookmarkStart w:name="z238" w:id="214"/>
    <w:p>
      <w:pPr>
        <w:spacing w:after="0"/>
        <w:ind w:left="0"/>
        <w:jc w:val="both"/>
      </w:pPr>
      <w:r>
        <w:rPr>
          <w:rFonts w:ascii="Times New Roman"/>
          <w:b w:val="false"/>
          <w:i w:val="false"/>
          <w:color w:val="000000"/>
          <w:sz w:val="28"/>
        </w:rPr>
        <w:t>
      _____________________________</w:t>
      </w:r>
    </w:p>
    <w:bookmarkEnd w:id="214"/>
    <w:bookmarkStart w:name="z239" w:id="215"/>
    <w:p>
      <w:pPr>
        <w:spacing w:after="0"/>
        <w:ind w:left="0"/>
        <w:jc w:val="both"/>
      </w:pPr>
      <w:r>
        <w:rPr>
          <w:rFonts w:ascii="Times New Roman"/>
          <w:b w:val="false"/>
          <w:i w:val="false"/>
          <w:color w:val="000000"/>
          <w:sz w:val="28"/>
        </w:rPr>
        <w:t>
                   (подпись)</w:t>
      </w:r>
    </w:p>
    <w:bookmarkEnd w:id="215"/>
    <w:bookmarkStart w:name="z240" w:id="216"/>
    <w:p>
      <w:pPr>
        <w:spacing w:after="0"/>
        <w:ind w:left="0"/>
        <w:jc w:val="both"/>
      </w:pPr>
      <w:r>
        <w:rPr>
          <w:rFonts w:ascii="Times New Roman"/>
          <w:b w:val="false"/>
          <w:i w:val="false"/>
          <w:color w:val="000000"/>
          <w:sz w:val="28"/>
        </w:rPr>
        <w:t>
      Отказ от ознакомления с актом об удалении____________________________________</w:t>
      </w:r>
    </w:p>
    <w:bookmarkEnd w:id="216"/>
    <w:bookmarkStart w:name="z241" w:id="217"/>
    <w:p>
      <w:pPr>
        <w:spacing w:after="0"/>
        <w:ind w:left="0"/>
        <w:jc w:val="both"/>
      </w:pPr>
      <w:r>
        <w:rPr>
          <w:rFonts w:ascii="Times New Roman"/>
          <w:b w:val="false"/>
          <w:i w:val="false"/>
          <w:color w:val="000000"/>
          <w:sz w:val="28"/>
        </w:rPr>
        <w:t>
       _________________________________________________________________________</w:t>
      </w:r>
    </w:p>
    <w:bookmarkEnd w:id="217"/>
    <w:bookmarkStart w:name="z242" w:id="218"/>
    <w:p>
      <w:pPr>
        <w:spacing w:after="0"/>
        <w:ind w:left="0"/>
        <w:jc w:val="both"/>
      </w:pPr>
      <w:r>
        <w:rPr>
          <w:rFonts w:ascii="Times New Roman"/>
          <w:b w:val="false"/>
          <w:i w:val="false"/>
          <w:color w:val="000000"/>
          <w:sz w:val="28"/>
        </w:rPr>
        <w:t>
                         (указать причину)</w:t>
      </w:r>
    </w:p>
    <w:bookmarkEnd w:id="218"/>
    <w:bookmarkStart w:name="z243" w:id="219"/>
    <w:p>
      <w:pPr>
        <w:spacing w:after="0"/>
        <w:ind w:left="0"/>
        <w:jc w:val="both"/>
      </w:pPr>
      <w:r>
        <w:rPr>
          <w:rFonts w:ascii="Times New Roman"/>
          <w:b w:val="false"/>
          <w:i w:val="false"/>
          <w:color w:val="000000"/>
          <w:sz w:val="28"/>
        </w:rPr>
        <w:t>
      Подписи лиц, составивших акт об удалении:</w:t>
      </w:r>
    </w:p>
    <w:bookmarkEnd w:id="219"/>
    <w:bookmarkStart w:name="z244" w:id="220"/>
    <w:p>
      <w:pPr>
        <w:spacing w:after="0"/>
        <w:ind w:left="0"/>
        <w:jc w:val="both"/>
      </w:pPr>
      <w:r>
        <w:rPr>
          <w:rFonts w:ascii="Times New Roman"/>
          <w:b w:val="false"/>
          <w:i w:val="false"/>
          <w:color w:val="000000"/>
          <w:sz w:val="28"/>
        </w:rPr>
        <w:t>
      ________________________________________________________________________________</w:t>
      </w:r>
    </w:p>
    <w:bookmarkEnd w:id="220"/>
    <w:bookmarkStart w:name="z245" w:id="221"/>
    <w:p>
      <w:pPr>
        <w:spacing w:after="0"/>
        <w:ind w:left="0"/>
        <w:jc w:val="both"/>
      </w:pPr>
      <w:r>
        <w:rPr>
          <w:rFonts w:ascii="Times New Roman"/>
          <w:b w:val="false"/>
          <w:i w:val="false"/>
          <w:color w:val="000000"/>
          <w:sz w:val="28"/>
        </w:rPr>
        <w:t>
      ________________________________________________________________________________</w:t>
      </w:r>
    </w:p>
    <w:bookmarkEnd w:id="221"/>
    <w:bookmarkStart w:name="z246" w:id="222"/>
    <w:p>
      <w:pPr>
        <w:spacing w:after="0"/>
        <w:ind w:left="0"/>
        <w:jc w:val="both"/>
      </w:pPr>
      <w:r>
        <w:rPr>
          <w:rFonts w:ascii="Times New Roman"/>
          <w:b w:val="false"/>
          <w:i w:val="false"/>
          <w:color w:val="000000"/>
          <w:sz w:val="28"/>
        </w:rPr>
        <w:t>
      ________________________________________________________________________________</w:t>
      </w:r>
    </w:p>
    <w:bookmarkEnd w:id="222"/>
    <w:bookmarkStart w:name="z247" w:id="223"/>
    <w:p>
      <w:pPr>
        <w:spacing w:after="0"/>
        <w:ind w:left="0"/>
        <w:jc w:val="both"/>
      </w:pPr>
      <w:r>
        <w:rPr>
          <w:rFonts w:ascii="Times New Roman"/>
          <w:b w:val="false"/>
          <w:i w:val="false"/>
          <w:color w:val="000000"/>
          <w:sz w:val="28"/>
        </w:rPr>
        <w:t>
      (фамилия, имя, отчество лиц (при наличии), составивших акт об удалении)</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при Высшем Судебном Совете</w:t>
            </w:r>
            <w:r>
              <w:br/>
            </w:r>
            <w:r>
              <w:rPr>
                <w:rFonts w:ascii="Times New Roman"/>
                <w:b w:val="false"/>
                <w:i w:val="false"/>
                <w:color w:val="000000"/>
                <w:sz w:val="20"/>
              </w:rPr>
              <w:t>Республики Казахстан</w:t>
            </w:r>
          </w:p>
        </w:tc>
      </w:tr>
    </w:tbl>
    <w:bookmarkStart w:name="z249" w:id="224"/>
    <w:p>
      <w:pPr>
        <w:spacing w:after="0"/>
        <w:ind w:left="0"/>
        <w:jc w:val="left"/>
      </w:pPr>
      <w:r>
        <w:rPr>
          <w:rFonts w:ascii="Times New Roman"/>
          <w:b/>
          <w:i w:val="false"/>
          <w:color w:val="000000"/>
        </w:rPr>
        <w:t xml:space="preserve"> Критерии оценивания решения кейса</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Содержательное соответствие – соответствие решения кейса вопросам, поставленным в экзаменационном билете, и полнота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Понятийно-терминологическая обоснованность – использование при решении кейса юридических терминов и понятий, их правильное толкование и применение, недопущение использования бытовой терминологии.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Логичность – последовательное, непротиворечивое, четко структурированное изложение решения кейса.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Аргументированность – умение дать правовое и фактическое обоснование решения кейса, представить альтернативные варианты решения кейса.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Системность – структурированность решения кейса, взаимосвязь его отдельных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при Высшем Судебном Совете</w:t>
            </w:r>
            <w:r>
              <w:br/>
            </w:r>
            <w:r>
              <w:rPr>
                <w:rFonts w:ascii="Times New Roman"/>
                <w:b w:val="false"/>
                <w:i w:val="false"/>
                <w:color w:val="000000"/>
                <w:sz w:val="20"/>
              </w:rPr>
              <w:t>Республики Казахстан</w:t>
            </w:r>
          </w:p>
        </w:tc>
      </w:tr>
    </w:tbl>
    <w:bookmarkStart w:name="z251" w:id="225"/>
    <w:p>
      <w:pPr>
        <w:spacing w:after="0"/>
        <w:ind w:left="0"/>
        <w:jc w:val="both"/>
      </w:pPr>
      <w:r>
        <w:rPr>
          <w:rFonts w:ascii="Times New Roman"/>
          <w:b w:val="false"/>
          <w:i w:val="false"/>
          <w:color w:val="000000"/>
          <w:sz w:val="28"/>
        </w:rPr>
        <w:t>
      _____________________________________</w:t>
      </w:r>
    </w:p>
    <w:bookmarkEnd w:id="225"/>
    <w:bookmarkStart w:name="z252" w:id="226"/>
    <w:p>
      <w:pPr>
        <w:spacing w:after="0"/>
        <w:ind w:left="0"/>
        <w:jc w:val="both"/>
      </w:pPr>
      <w:r>
        <w:rPr>
          <w:rFonts w:ascii="Times New Roman"/>
          <w:b w:val="false"/>
          <w:i w:val="false"/>
          <w:color w:val="000000"/>
          <w:sz w:val="28"/>
        </w:rPr>
        <w:t>
      Емтихан тапсырушының тегі, аты, әкесінің аты (бар болған жағдайда) / ФИО (при наличии) экзаменуемого</w:t>
      </w:r>
    </w:p>
    <w:bookmarkEnd w:id="226"/>
    <w:bookmarkStart w:name="z253" w:id="227"/>
    <w:p>
      <w:pPr>
        <w:spacing w:after="0"/>
        <w:ind w:left="0"/>
        <w:jc w:val="both"/>
      </w:pPr>
      <w:r>
        <w:rPr>
          <w:rFonts w:ascii="Times New Roman"/>
          <w:b w:val="false"/>
          <w:i w:val="false"/>
          <w:color w:val="000000"/>
          <w:sz w:val="28"/>
        </w:rPr>
        <w:t>
      Күні / дата                               __________________________________</w:t>
      </w:r>
    </w:p>
    <w:bookmarkEnd w:id="227"/>
    <w:bookmarkStart w:name="z254" w:id="228"/>
    <w:p>
      <w:pPr>
        <w:spacing w:after="0"/>
        <w:ind w:left="0"/>
        <w:jc w:val="both"/>
      </w:pPr>
      <w:r>
        <w:rPr>
          <w:rFonts w:ascii="Times New Roman"/>
          <w:b w:val="false"/>
          <w:i w:val="false"/>
          <w:color w:val="000000"/>
          <w:sz w:val="28"/>
        </w:rPr>
        <w:t>
                                                       қолы / подпись</w:t>
      </w:r>
    </w:p>
    <w:bookmarkEnd w:id="228"/>
    <w:bookmarkStart w:name="z255" w:id="229"/>
    <w:p>
      <w:pPr>
        <w:spacing w:after="0"/>
        <w:ind w:left="0"/>
        <w:jc w:val="both"/>
      </w:pPr>
      <w:r>
        <w:rPr>
          <w:rFonts w:ascii="Times New Roman"/>
          <w:b w:val="false"/>
          <w:i w:val="false"/>
          <w:color w:val="000000"/>
          <w:sz w:val="28"/>
        </w:rPr>
        <w:t>
      _______________________________________________________________________</w:t>
      </w:r>
    </w:p>
    <w:bookmarkEnd w:id="229"/>
    <w:bookmarkStart w:name="z256" w:id="230"/>
    <w:p>
      <w:pPr>
        <w:spacing w:after="0"/>
        <w:ind w:left="0"/>
        <w:jc w:val="both"/>
      </w:pPr>
      <w:r>
        <w:rPr>
          <w:rFonts w:ascii="Times New Roman"/>
          <w:b w:val="false"/>
          <w:i w:val="false"/>
          <w:color w:val="000000"/>
          <w:sz w:val="28"/>
        </w:rPr>
        <w:t>
      "Қазақстан Республикасы Жоғары Сот Кеңесінің жанындағы</w:t>
      </w:r>
    </w:p>
    <w:bookmarkEnd w:id="230"/>
    <w:bookmarkStart w:name="z257" w:id="231"/>
    <w:p>
      <w:pPr>
        <w:spacing w:after="0"/>
        <w:ind w:left="0"/>
        <w:jc w:val="both"/>
      </w:pPr>
      <w:r>
        <w:rPr>
          <w:rFonts w:ascii="Times New Roman"/>
          <w:b w:val="false"/>
          <w:i w:val="false"/>
          <w:color w:val="000000"/>
          <w:sz w:val="28"/>
        </w:rPr>
        <w:t>
      Сот төрелігі академиясы" РММ</w:t>
      </w:r>
    </w:p>
    <w:bookmarkEnd w:id="231"/>
    <w:bookmarkStart w:name="z258" w:id="232"/>
    <w:p>
      <w:pPr>
        <w:spacing w:after="0"/>
        <w:ind w:left="0"/>
        <w:jc w:val="both"/>
      </w:pPr>
      <w:r>
        <w:rPr>
          <w:rFonts w:ascii="Times New Roman"/>
          <w:b w:val="false"/>
          <w:i w:val="false"/>
          <w:color w:val="000000"/>
          <w:sz w:val="28"/>
        </w:rPr>
        <w:t>
      РГУ "Академия правосудия при Высшем Судебном Совете</w:t>
      </w:r>
    </w:p>
    <w:bookmarkEnd w:id="232"/>
    <w:bookmarkStart w:name="z259" w:id="233"/>
    <w:p>
      <w:pPr>
        <w:spacing w:after="0"/>
        <w:ind w:left="0"/>
        <w:jc w:val="both"/>
      </w:pPr>
      <w:r>
        <w:rPr>
          <w:rFonts w:ascii="Times New Roman"/>
          <w:b w:val="false"/>
          <w:i w:val="false"/>
          <w:color w:val="000000"/>
          <w:sz w:val="28"/>
        </w:rPr>
        <w:t>
      Республики Казахстан"</w:t>
      </w:r>
    </w:p>
    <w:bookmarkEnd w:id="233"/>
    <w:bookmarkStart w:name="z260" w:id="234"/>
    <w:p>
      <w:pPr>
        <w:spacing w:after="0"/>
        <w:ind w:left="0"/>
        <w:jc w:val="both"/>
      </w:pPr>
      <w:r>
        <w:rPr>
          <w:rFonts w:ascii="Times New Roman"/>
          <w:b w:val="false"/>
          <w:i w:val="false"/>
          <w:color w:val="000000"/>
          <w:sz w:val="28"/>
        </w:rPr>
        <w:t xml:space="preserve">
      </w:t>
      </w:r>
      <w:r>
        <w:rPr>
          <w:rFonts w:ascii="Times New Roman"/>
          <w:b/>
          <w:i w:val="false"/>
          <w:color w:val="000000"/>
          <w:sz w:val="28"/>
        </w:rPr>
        <w:t>Емтихан</w:t>
      </w:r>
      <w:r>
        <w:rPr>
          <w:rFonts w:ascii="Times New Roman"/>
          <w:b w:val="false"/>
          <w:i w:val="false"/>
          <w:color w:val="000000"/>
          <w:sz w:val="28"/>
        </w:rPr>
        <w:t xml:space="preserve"> </w:t>
      </w:r>
      <w:r>
        <w:rPr>
          <w:rFonts w:ascii="Times New Roman"/>
          <w:b/>
          <w:i w:val="false"/>
          <w:color w:val="000000"/>
          <w:sz w:val="28"/>
        </w:rPr>
        <w:t>бланкісі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Экзаменационный</w:t>
      </w:r>
      <w:r>
        <w:rPr>
          <w:rFonts w:ascii="Times New Roman"/>
          <w:b w:val="false"/>
          <w:i w:val="false"/>
          <w:color w:val="000000"/>
          <w:sz w:val="28"/>
        </w:rPr>
        <w:t xml:space="preserve"> </w:t>
      </w:r>
      <w:r>
        <w:rPr>
          <w:rFonts w:ascii="Times New Roman"/>
          <w:b/>
          <w:i w:val="false"/>
          <w:color w:val="000000"/>
          <w:sz w:val="28"/>
        </w:rPr>
        <w:t>бланк</w:t>
      </w:r>
    </w:p>
    <w:bookmarkEnd w:id="234"/>
    <w:bookmarkStart w:name="z261" w:id="235"/>
    <w:p>
      <w:pPr>
        <w:spacing w:after="0"/>
        <w:ind w:left="0"/>
        <w:jc w:val="both"/>
      </w:pPr>
      <w:r>
        <w:rPr>
          <w:rFonts w:ascii="Times New Roman"/>
          <w:b w:val="false"/>
          <w:i w:val="false"/>
          <w:color w:val="000000"/>
          <w:sz w:val="28"/>
        </w:rPr>
        <w:t>
      __________________________________________________________________________</w:t>
      </w:r>
    </w:p>
    <w:bookmarkEnd w:id="2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6"/>
          <w:p>
            <w:pPr>
              <w:spacing w:after="20"/>
              <w:ind w:left="20"/>
              <w:jc w:val="both"/>
            </w:pPr>
            <w:r>
              <w:rPr>
                <w:rFonts w:ascii="Times New Roman"/>
                <w:b w:val="false"/>
                <w:i w:val="false"/>
                <w:color w:val="000000"/>
                <w:sz w:val="20"/>
              </w:rPr>
              <w:t>
</w:t>
            </w:r>
            <w:r>
              <w:rPr>
                <w:rFonts w:ascii="Times New Roman"/>
                <w:b/>
                <w:i w:val="false"/>
                <w:color w:val="000000"/>
                <w:sz w:val="20"/>
              </w:rPr>
              <w:t>Кейс</w:t>
            </w:r>
            <w:r>
              <w:rPr>
                <w:rFonts w:ascii="Times New Roman"/>
                <w:b w:val="false"/>
                <w:i w:val="false"/>
                <w:color w:val="000000"/>
                <w:sz w:val="20"/>
              </w:rPr>
              <w:t xml:space="preserve"> </w:t>
            </w:r>
            <w:r>
              <w:rPr>
                <w:rFonts w:ascii="Times New Roman"/>
                <w:b/>
                <w:i w:val="false"/>
                <w:color w:val="000000"/>
                <w:sz w:val="20"/>
              </w:rPr>
              <w:t>№___</w:t>
            </w:r>
          </w:p>
          <w:bookmarkEnd w:id="236"/>
          <w:p>
            <w:pPr>
              <w:spacing w:after="20"/>
              <w:ind w:left="20"/>
              <w:jc w:val="both"/>
            </w:pPr>
            <w:r>
              <w:rPr>
                <w:rFonts w:ascii="Times New Roman"/>
                <w:b w:val="false"/>
                <w:i w:val="false"/>
                <w:color w:val="000000"/>
                <w:sz w:val="20"/>
              </w:rPr>
              <w:t>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сот</w:t>
            </w:r>
            <w:r>
              <w:rPr>
                <w:rFonts w:ascii="Times New Roman"/>
                <w:b w:val="false"/>
                <w:i w:val="false"/>
                <w:color w:val="000000"/>
                <w:sz w:val="20"/>
              </w:rPr>
              <w:t xml:space="preserve"> </w:t>
            </w:r>
            <w:r>
              <w:rPr>
                <w:rFonts w:ascii="Times New Roman"/>
                <w:b/>
                <w:i w:val="false"/>
                <w:color w:val="000000"/>
                <w:sz w:val="20"/>
              </w:rPr>
              <w:t>ісін</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/Гражданское</w:t>
            </w:r>
            <w:r>
              <w:rPr>
                <w:rFonts w:ascii="Times New Roman"/>
                <w:b w:val="false"/>
                <w:i w:val="false"/>
                <w:color w:val="000000"/>
                <w:sz w:val="20"/>
              </w:rPr>
              <w:t xml:space="preserve"> </w:t>
            </w:r>
            <w:r>
              <w:rPr>
                <w:rFonts w:ascii="Times New Roman"/>
                <w:b/>
                <w:i w:val="false"/>
                <w:color w:val="000000"/>
                <w:sz w:val="20"/>
              </w:rPr>
              <w:t>судопроизводство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1-сұраққа</w:t>
            </w:r>
            <w:r>
              <w:rPr>
                <w:rFonts w:ascii="Times New Roman"/>
                <w:b w:val="false"/>
                <w:i w:val="false"/>
                <w:color w:val="000000"/>
                <w:sz w:val="20"/>
              </w:rPr>
              <w:t xml:space="preserve"> </w:t>
            </w:r>
            <w:r>
              <w:rPr>
                <w:rFonts w:ascii="Times New Roman"/>
                <w:b/>
                <w:i w:val="false"/>
                <w:color w:val="000000"/>
                <w:sz w:val="20"/>
              </w:rPr>
              <w:t>жауап/ответ</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вопрос:</w:t>
            </w:r>
          </w:p>
          <w:p>
            <w:pPr>
              <w:spacing w:after="20"/>
              <w:ind w:left="20"/>
              <w:jc w:val="both"/>
            </w:pPr>
            <w:r>
              <w:rPr>
                <w:rFonts w:ascii="Times New Roman"/>
                <w:b w:val="false"/>
                <w:i w:val="false"/>
                <w:color w:val="000000"/>
                <w:sz w:val="20"/>
              </w:rPr>
              <w:t>
</w:t>
            </w:r>
            <w:r>
              <w:rPr>
                <w:rFonts w:ascii="Times New Roman"/>
                <w:b/>
                <w:i w:val="false"/>
                <w:color w:val="000000"/>
                <w:sz w:val="20"/>
              </w:rPr>
              <w:t>1-сұраққа</w:t>
            </w:r>
            <w:r>
              <w:rPr>
                <w:rFonts w:ascii="Times New Roman"/>
                <w:b w:val="false"/>
                <w:i w:val="false"/>
                <w:color w:val="000000"/>
                <w:sz w:val="20"/>
              </w:rPr>
              <w:t xml:space="preserve"> </w:t>
            </w:r>
            <w:r>
              <w:rPr>
                <w:rFonts w:ascii="Times New Roman"/>
                <w:b/>
                <w:i w:val="false"/>
                <w:color w:val="000000"/>
                <w:sz w:val="20"/>
              </w:rPr>
              <w:t>жауап/ответ</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вопрос:</w:t>
            </w:r>
          </w:p>
          <w:p>
            <w:pPr>
              <w:spacing w:after="20"/>
              <w:ind w:left="20"/>
              <w:jc w:val="both"/>
            </w:pPr>
            <w:r>
              <w:rPr>
                <w:rFonts w:ascii="Times New Roman"/>
                <w:b w:val="false"/>
                <w:i w:val="false"/>
                <w:color w:val="000000"/>
                <w:sz w:val="20"/>
              </w:rPr>
              <w:t>
</w:t>
            </w:r>
            <w:r>
              <w:rPr>
                <w:rFonts w:ascii="Times New Roman"/>
                <w:b/>
                <w:i w:val="false"/>
                <w:color w:val="000000"/>
                <w:sz w:val="20"/>
              </w:rPr>
              <w:t>2-сұраққа</w:t>
            </w:r>
            <w:r>
              <w:rPr>
                <w:rFonts w:ascii="Times New Roman"/>
                <w:b w:val="false"/>
                <w:i w:val="false"/>
                <w:color w:val="000000"/>
                <w:sz w:val="20"/>
              </w:rPr>
              <w:t xml:space="preserve"> </w:t>
            </w:r>
            <w:r>
              <w:rPr>
                <w:rFonts w:ascii="Times New Roman"/>
                <w:b/>
                <w:i w:val="false"/>
                <w:color w:val="000000"/>
                <w:sz w:val="20"/>
              </w:rPr>
              <w:t>жауап/ответ</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вопрос:</w:t>
            </w:r>
          </w:p>
          <w:p>
            <w:pPr>
              <w:spacing w:after="20"/>
              <w:ind w:left="20"/>
              <w:jc w:val="both"/>
            </w:pPr>
            <w:r>
              <w:rPr>
                <w:rFonts w:ascii="Times New Roman"/>
                <w:b w:val="false"/>
                <w:i w:val="false"/>
                <w:color w:val="000000"/>
                <w:sz w:val="20"/>
              </w:rPr>
              <w:t>
</w:t>
            </w:r>
            <w:r>
              <w:rPr>
                <w:rFonts w:ascii="Times New Roman"/>
                <w:b/>
                <w:i w:val="false"/>
                <w:color w:val="000000"/>
                <w:sz w:val="20"/>
              </w:rPr>
              <w:t>2-сұраққа</w:t>
            </w:r>
            <w:r>
              <w:rPr>
                <w:rFonts w:ascii="Times New Roman"/>
                <w:b w:val="false"/>
                <w:i w:val="false"/>
                <w:color w:val="000000"/>
                <w:sz w:val="20"/>
              </w:rPr>
              <w:t xml:space="preserve"> </w:t>
            </w:r>
            <w:r>
              <w:rPr>
                <w:rFonts w:ascii="Times New Roman"/>
                <w:b/>
                <w:i w:val="false"/>
                <w:color w:val="000000"/>
                <w:sz w:val="20"/>
              </w:rPr>
              <w:t>жауап/ответ</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вопрос:</w:t>
            </w:r>
          </w:p>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сот</w:t>
            </w:r>
            <w:r>
              <w:rPr>
                <w:rFonts w:ascii="Times New Roman"/>
                <w:b w:val="false"/>
                <w:i w:val="false"/>
                <w:color w:val="000000"/>
                <w:sz w:val="20"/>
              </w:rPr>
              <w:t xml:space="preserve"> </w:t>
            </w:r>
            <w:r>
              <w:rPr>
                <w:rFonts w:ascii="Times New Roman"/>
                <w:b/>
                <w:i w:val="false"/>
                <w:color w:val="000000"/>
                <w:sz w:val="20"/>
              </w:rPr>
              <w:t>ісін</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/Административное</w:t>
            </w:r>
            <w:r>
              <w:rPr>
                <w:rFonts w:ascii="Times New Roman"/>
                <w:b w:val="false"/>
                <w:i w:val="false"/>
                <w:color w:val="000000"/>
                <w:sz w:val="20"/>
              </w:rPr>
              <w:t xml:space="preserve"> </w:t>
            </w:r>
            <w:r>
              <w:rPr>
                <w:rFonts w:ascii="Times New Roman"/>
                <w:b/>
                <w:i w:val="false"/>
                <w:color w:val="000000"/>
                <w:sz w:val="20"/>
              </w:rPr>
              <w:t>судопроизводство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1-сұраққа</w:t>
            </w:r>
            <w:r>
              <w:rPr>
                <w:rFonts w:ascii="Times New Roman"/>
                <w:b w:val="false"/>
                <w:i w:val="false"/>
                <w:color w:val="000000"/>
                <w:sz w:val="20"/>
              </w:rPr>
              <w:t xml:space="preserve"> </w:t>
            </w:r>
            <w:r>
              <w:rPr>
                <w:rFonts w:ascii="Times New Roman"/>
                <w:b/>
                <w:i w:val="false"/>
                <w:color w:val="000000"/>
                <w:sz w:val="20"/>
              </w:rPr>
              <w:t>жауап/ответ</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вопрос:</w:t>
            </w:r>
          </w:p>
          <w:p>
            <w:pPr>
              <w:spacing w:after="20"/>
              <w:ind w:left="20"/>
              <w:jc w:val="both"/>
            </w:pPr>
            <w:r>
              <w:rPr>
                <w:rFonts w:ascii="Times New Roman"/>
                <w:b w:val="false"/>
                <w:i w:val="false"/>
                <w:color w:val="000000"/>
                <w:sz w:val="20"/>
              </w:rPr>
              <w:t>
</w:t>
            </w:r>
            <w:r>
              <w:rPr>
                <w:rFonts w:ascii="Times New Roman"/>
                <w:b/>
                <w:i w:val="false"/>
                <w:color w:val="000000"/>
                <w:sz w:val="20"/>
              </w:rPr>
              <w:t>1-сұраққа</w:t>
            </w:r>
            <w:r>
              <w:rPr>
                <w:rFonts w:ascii="Times New Roman"/>
                <w:b w:val="false"/>
                <w:i w:val="false"/>
                <w:color w:val="000000"/>
                <w:sz w:val="20"/>
              </w:rPr>
              <w:t xml:space="preserve"> </w:t>
            </w:r>
            <w:r>
              <w:rPr>
                <w:rFonts w:ascii="Times New Roman"/>
                <w:b/>
                <w:i w:val="false"/>
                <w:color w:val="000000"/>
                <w:sz w:val="20"/>
              </w:rPr>
              <w:t>жауап/ответ</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вопрос:</w:t>
            </w:r>
          </w:p>
          <w:p>
            <w:pPr>
              <w:spacing w:after="20"/>
              <w:ind w:left="20"/>
              <w:jc w:val="both"/>
            </w:pPr>
            <w:r>
              <w:rPr>
                <w:rFonts w:ascii="Times New Roman"/>
                <w:b w:val="false"/>
                <w:i w:val="false"/>
                <w:color w:val="000000"/>
                <w:sz w:val="20"/>
              </w:rPr>
              <w:t>
</w:t>
            </w:r>
            <w:r>
              <w:rPr>
                <w:rFonts w:ascii="Times New Roman"/>
                <w:b/>
                <w:i w:val="false"/>
                <w:color w:val="000000"/>
                <w:sz w:val="20"/>
              </w:rPr>
              <w:t>2-сұраққа</w:t>
            </w:r>
            <w:r>
              <w:rPr>
                <w:rFonts w:ascii="Times New Roman"/>
                <w:b w:val="false"/>
                <w:i w:val="false"/>
                <w:color w:val="000000"/>
                <w:sz w:val="20"/>
              </w:rPr>
              <w:t xml:space="preserve"> </w:t>
            </w:r>
            <w:r>
              <w:rPr>
                <w:rFonts w:ascii="Times New Roman"/>
                <w:b/>
                <w:i w:val="false"/>
                <w:color w:val="000000"/>
                <w:sz w:val="20"/>
              </w:rPr>
              <w:t>жауап/ответ</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вопрос:</w:t>
            </w:r>
          </w:p>
          <w:p>
            <w:pPr>
              <w:spacing w:after="20"/>
              <w:ind w:left="20"/>
              <w:jc w:val="both"/>
            </w:pPr>
            <w:r>
              <w:rPr>
                <w:rFonts w:ascii="Times New Roman"/>
                <w:b w:val="false"/>
                <w:i w:val="false"/>
                <w:color w:val="000000"/>
                <w:sz w:val="20"/>
              </w:rPr>
              <w:t>
</w:t>
            </w:r>
            <w:r>
              <w:rPr>
                <w:rFonts w:ascii="Times New Roman"/>
                <w:b/>
                <w:i w:val="false"/>
                <w:color w:val="000000"/>
                <w:sz w:val="20"/>
              </w:rPr>
              <w:t>2-сұраққа</w:t>
            </w:r>
            <w:r>
              <w:rPr>
                <w:rFonts w:ascii="Times New Roman"/>
                <w:b w:val="false"/>
                <w:i w:val="false"/>
                <w:color w:val="000000"/>
                <w:sz w:val="20"/>
              </w:rPr>
              <w:t xml:space="preserve"> </w:t>
            </w:r>
            <w:r>
              <w:rPr>
                <w:rFonts w:ascii="Times New Roman"/>
                <w:b/>
                <w:i w:val="false"/>
                <w:color w:val="000000"/>
                <w:sz w:val="20"/>
              </w:rPr>
              <w:t>жауап/ответ</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вопрос:</w:t>
            </w:r>
          </w:p>
          <w:p>
            <w:pPr>
              <w:spacing w:after="20"/>
              <w:ind w:left="20"/>
              <w:jc w:val="both"/>
            </w:pPr>
            <w:r>
              <w:rPr>
                <w:rFonts w:ascii="Times New Roman"/>
                <w:b w:val="false"/>
                <w:i w:val="false"/>
                <w:color w:val="000000"/>
                <w:sz w:val="20"/>
              </w:rPr>
              <w:t>
</w:t>
            </w:r>
            <w:r>
              <w:rPr>
                <w:rFonts w:ascii="Times New Roman"/>
                <w:b/>
                <w:i w:val="false"/>
                <w:color w:val="000000"/>
                <w:sz w:val="20"/>
              </w:rPr>
              <w:t>Қылмыстық</w:t>
            </w:r>
            <w:r>
              <w:rPr>
                <w:rFonts w:ascii="Times New Roman"/>
                <w:b w:val="false"/>
                <w:i w:val="false"/>
                <w:color w:val="000000"/>
                <w:sz w:val="20"/>
              </w:rPr>
              <w:t xml:space="preserve"> </w:t>
            </w:r>
            <w:r>
              <w:rPr>
                <w:rFonts w:ascii="Times New Roman"/>
                <w:b/>
                <w:i w:val="false"/>
                <w:color w:val="000000"/>
                <w:sz w:val="20"/>
              </w:rPr>
              <w:t>сот</w:t>
            </w:r>
            <w:r>
              <w:rPr>
                <w:rFonts w:ascii="Times New Roman"/>
                <w:b w:val="false"/>
                <w:i w:val="false"/>
                <w:color w:val="000000"/>
                <w:sz w:val="20"/>
              </w:rPr>
              <w:t xml:space="preserve"> </w:t>
            </w:r>
            <w:r>
              <w:rPr>
                <w:rFonts w:ascii="Times New Roman"/>
                <w:b/>
                <w:i w:val="false"/>
                <w:color w:val="000000"/>
                <w:sz w:val="20"/>
              </w:rPr>
              <w:t>ісін</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/Уголовное</w:t>
            </w:r>
            <w:r>
              <w:rPr>
                <w:rFonts w:ascii="Times New Roman"/>
                <w:b w:val="false"/>
                <w:i w:val="false"/>
                <w:color w:val="000000"/>
                <w:sz w:val="20"/>
              </w:rPr>
              <w:t xml:space="preserve"> </w:t>
            </w:r>
            <w:r>
              <w:rPr>
                <w:rFonts w:ascii="Times New Roman"/>
                <w:b/>
                <w:i w:val="false"/>
                <w:color w:val="000000"/>
                <w:sz w:val="20"/>
              </w:rPr>
              <w:t>судопроизводство</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1-сұраққа</w:t>
            </w:r>
            <w:r>
              <w:rPr>
                <w:rFonts w:ascii="Times New Roman"/>
                <w:b w:val="false"/>
                <w:i w:val="false"/>
                <w:color w:val="000000"/>
                <w:sz w:val="20"/>
              </w:rPr>
              <w:t xml:space="preserve"> </w:t>
            </w:r>
            <w:r>
              <w:rPr>
                <w:rFonts w:ascii="Times New Roman"/>
                <w:b/>
                <w:i w:val="false"/>
                <w:color w:val="000000"/>
                <w:sz w:val="20"/>
              </w:rPr>
              <w:t>жауап/ответ</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вопрос:</w:t>
            </w:r>
          </w:p>
          <w:p>
            <w:pPr>
              <w:spacing w:after="20"/>
              <w:ind w:left="20"/>
              <w:jc w:val="both"/>
            </w:pPr>
            <w:r>
              <w:rPr>
                <w:rFonts w:ascii="Times New Roman"/>
                <w:b w:val="false"/>
                <w:i w:val="false"/>
                <w:color w:val="000000"/>
                <w:sz w:val="20"/>
              </w:rPr>
              <w:t>
</w:t>
            </w:r>
            <w:r>
              <w:rPr>
                <w:rFonts w:ascii="Times New Roman"/>
                <w:b/>
                <w:i w:val="false"/>
                <w:color w:val="000000"/>
                <w:sz w:val="20"/>
              </w:rPr>
              <w:t>1-сұраққа</w:t>
            </w:r>
            <w:r>
              <w:rPr>
                <w:rFonts w:ascii="Times New Roman"/>
                <w:b w:val="false"/>
                <w:i w:val="false"/>
                <w:color w:val="000000"/>
                <w:sz w:val="20"/>
              </w:rPr>
              <w:t xml:space="preserve"> </w:t>
            </w:r>
            <w:r>
              <w:rPr>
                <w:rFonts w:ascii="Times New Roman"/>
                <w:b/>
                <w:i w:val="false"/>
                <w:color w:val="000000"/>
                <w:sz w:val="20"/>
              </w:rPr>
              <w:t>жауап/ответ</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вопрос:</w:t>
            </w:r>
          </w:p>
          <w:p>
            <w:pPr>
              <w:spacing w:after="20"/>
              <w:ind w:left="20"/>
              <w:jc w:val="both"/>
            </w:pPr>
            <w:r>
              <w:rPr>
                <w:rFonts w:ascii="Times New Roman"/>
                <w:b w:val="false"/>
                <w:i w:val="false"/>
                <w:color w:val="000000"/>
                <w:sz w:val="20"/>
              </w:rPr>
              <w:t>
</w:t>
            </w:r>
            <w:r>
              <w:rPr>
                <w:rFonts w:ascii="Times New Roman"/>
                <w:b/>
                <w:i w:val="false"/>
                <w:color w:val="000000"/>
                <w:sz w:val="20"/>
              </w:rPr>
              <w:t>2-сұраққа</w:t>
            </w:r>
            <w:r>
              <w:rPr>
                <w:rFonts w:ascii="Times New Roman"/>
                <w:b w:val="false"/>
                <w:i w:val="false"/>
                <w:color w:val="000000"/>
                <w:sz w:val="20"/>
              </w:rPr>
              <w:t xml:space="preserve"> </w:t>
            </w:r>
            <w:r>
              <w:rPr>
                <w:rFonts w:ascii="Times New Roman"/>
                <w:b/>
                <w:i w:val="false"/>
                <w:color w:val="000000"/>
                <w:sz w:val="20"/>
              </w:rPr>
              <w:t>жауап/ответ</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вопрос:</w:t>
            </w:r>
          </w:p>
          <w:p>
            <w:pPr>
              <w:spacing w:after="20"/>
              <w:ind w:left="20"/>
              <w:jc w:val="both"/>
            </w:pPr>
            <w:r>
              <w:rPr>
                <w:rFonts w:ascii="Times New Roman"/>
                <w:b w:val="false"/>
                <w:i w:val="false"/>
                <w:color w:val="000000"/>
                <w:sz w:val="20"/>
              </w:rPr>
              <w:t>
</w:t>
            </w:r>
            <w:r>
              <w:rPr>
                <w:rFonts w:ascii="Times New Roman"/>
                <w:b/>
                <w:i w:val="false"/>
                <w:color w:val="000000"/>
                <w:sz w:val="20"/>
              </w:rPr>
              <w:t>2-сұраққа</w:t>
            </w:r>
            <w:r>
              <w:rPr>
                <w:rFonts w:ascii="Times New Roman"/>
                <w:b w:val="false"/>
                <w:i w:val="false"/>
                <w:color w:val="000000"/>
                <w:sz w:val="20"/>
              </w:rPr>
              <w:t xml:space="preserve"> </w:t>
            </w:r>
            <w:r>
              <w:rPr>
                <w:rFonts w:ascii="Times New Roman"/>
                <w:b/>
                <w:i w:val="false"/>
                <w:color w:val="000000"/>
                <w:sz w:val="20"/>
              </w:rPr>
              <w:t>жауап/ответ</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вопрос:</w:t>
            </w:r>
          </w:p>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сот</w:t>
            </w:r>
            <w:r>
              <w:rPr>
                <w:rFonts w:ascii="Times New Roman"/>
                <w:b w:val="false"/>
                <w:i w:val="false"/>
                <w:color w:val="000000"/>
                <w:sz w:val="20"/>
              </w:rPr>
              <w:t xml:space="preserve"> </w:t>
            </w:r>
            <w:r>
              <w:rPr>
                <w:rFonts w:ascii="Times New Roman"/>
                <w:b/>
                <w:i w:val="false"/>
                <w:color w:val="000000"/>
                <w:sz w:val="20"/>
              </w:rPr>
              <w:t>ісін</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жүргізу/Судопроизводство</w:t>
            </w:r>
            <w:r>
              <w:rPr>
                <w:rFonts w:ascii="Times New Roman"/>
                <w:b w:val="false"/>
                <w:i w:val="false"/>
                <w:color w:val="000000"/>
                <w:sz w:val="20"/>
              </w:rPr>
              <w:t xml:space="preserve"> </w:t>
            </w: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делам</w:t>
            </w:r>
            <w:r>
              <w:rPr>
                <w:rFonts w:ascii="Times New Roman"/>
                <w:b w:val="false"/>
                <w:i w:val="false"/>
                <w:color w:val="000000"/>
                <w:sz w:val="20"/>
              </w:rPr>
              <w:t xml:space="preserve"> </w:t>
            </w:r>
            <w:r>
              <w:rPr>
                <w:rFonts w:ascii="Times New Roman"/>
                <w:b/>
                <w:i w:val="false"/>
                <w:color w:val="000000"/>
                <w:sz w:val="20"/>
              </w:rPr>
              <w:t>об</w:t>
            </w:r>
            <w:r>
              <w:rPr>
                <w:rFonts w:ascii="Times New Roman"/>
                <w:b w:val="false"/>
                <w:i w:val="false"/>
                <w:color w:val="000000"/>
                <w:sz w:val="20"/>
              </w:rPr>
              <w:t xml:space="preserve"> </w:t>
            </w:r>
            <w:r>
              <w:rPr>
                <w:rFonts w:ascii="Times New Roman"/>
                <w:b/>
                <w:i w:val="false"/>
                <w:color w:val="000000"/>
                <w:sz w:val="20"/>
              </w:rPr>
              <w:t>административных</w:t>
            </w:r>
            <w:r>
              <w:rPr>
                <w:rFonts w:ascii="Times New Roman"/>
                <w:b w:val="false"/>
                <w:i w:val="false"/>
                <w:color w:val="000000"/>
                <w:sz w:val="20"/>
              </w:rPr>
              <w:t xml:space="preserve"> </w:t>
            </w:r>
            <w:r>
              <w:rPr>
                <w:rFonts w:ascii="Times New Roman"/>
                <w:b/>
                <w:i w:val="false"/>
                <w:color w:val="000000"/>
                <w:sz w:val="20"/>
              </w:rPr>
              <w:t>правонарушениях</w:t>
            </w:r>
          </w:p>
          <w:p>
            <w:pPr>
              <w:spacing w:after="20"/>
              <w:ind w:left="20"/>
              <w:jc w:val="both"/>
            </w:pPr>
            <w:r>
              <w:rPr>
                <w:rFonts w:ascii="Times New Roman"/>
                <w:b w:val="false"/>
                <w:i w:val="false"/>
                <w:color w:val="000000"/>
                <w:sz w:val="20"/>
              </w:rPr>
              <w:t>
</w:t>
            </w:r>
            <w:r>
              <w:rPr>
                <w:rFonts w:ascii="Times New Roman"/>
                <w:b/>
                <w:i w:val="false"/>
                <w:color w:val="000000"/>
                <w:sz w:val="20"/>
              </w:rPr>
              <w:t>1-сұраққа</w:t>
            </w:r>
            <w:r>
              <w:rPr>
                <w:rFonts w:ascii="Times New Roman"/>
                <w:b w:val="false"/>
                <w:i w:val="false"/>
                <w:color w:val="000000"/>
                <w:sz w:val="20"/>
              </w:rPr>
              <w:t xml:space="preserve"> </w:t>
            </w:r>
            <w:r>
              <w:rPr>
                <w:rFonts w:ascii="Times New Roman"/>
                <w:b/>
                <w:i w:val="false"/>
                <w:color w:val="000000"/>
                <w:sz w:val="20"/>
              </w:rPr>
              <w:t>жауап/ответ</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вопрос:</w:t>
            </w:r>
          </w:p>
          <w:p>
            <w:pPr>
              <w:spacing w:after="20"/>
              <w:ind w:left="20"/>
              <w:jc w:val="both"/>
            </w:pPr>
            <w:r>
              <w:rPr>
                <w:rFonts w:ascii="Times New Roman"/>
                <w:b w:val="false"/>
                <w:i w:val="false"/>
                <w:color w:val="000000"/>
                <w:sz w:val="20"/>
              </w:rPr>
              <w:t>
</w:t>
            </w:r>
            <w:r>
              <w:rPr>
                <w:rFonts w:ascii="Times New Roman"/>
                <w:b/>
                <w:i w:val="false"/>
                <w:color w:val="000000"/>
                <w:sz w:val="20"/>
              </w:rPr>
              <w:t>1-сұраққа</w:t>
            </w:r>
            <w:r>
              <w:rPr>
                <w:rFonts w:ascii="Times New Roman"/>
                <w:b w:val="false"/>
                <w:i w:val="false"/>
                <w:color w:val="000000"/>
                <w:sz w:val="20"/>
              </w:rPr>
              <w:t xml:space="preserve"> </w:t>
            </w:r>
            <w:r>
              <w:rPr>
                <w:rFonts w:ascii="Times New Roman"/>
                <w:b/>
                <w:i w:val="false"/>
                <w:color w:val="000000"/>
                <w:sz w:val="20"/>
              </w:rPr>
              <w:t>жауап/ответ</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вопрос:</w:t>
            </w:r>
          </w:p>
          <w:p>
            <w:pPr>
              <w:spacing w:after="20"/>
              <w:ind w:left="20"/>
              <w:jc w:val="both"/>
            </w:pPr>
            <w:r>
              <w:rPr>
                <w:rFonts w:ascii="Times New Roman"/>
                <w:b w:val="false"/>
                <w:i w:val="false"/>
                <w:color w:val="000000"/>
                <w:sz w:val="20"/>
              </w:rPr>
              <w:t>
</w:t>
            </w:r>
            <w:r>
              <w:rPr>
                <w:rFonts w:ascii="Times New Roman"/>
                <w:b/>
                <w:i w:val="false"/>
                <w:color w:val="000000"/>
                <w:sz w:val="20"/>
              </w:rPr>
              <w:t>2-сұраққа</w:t>
            </w:r>
            <w:r>
              <w:rPr>
                <w:rFonts w:ascii="Times New Roman"/>
                <w:b w:val="false"/>
                <w:i w:val="false"/>
                <w:color w:val="000000"/>
                <w:sz w:val="20"/>
              </w:rPr>
              <w:t xml:space="preserve"> </w:t>
            </w:r>
            <w:r>
              <w:rPr>
                <w:rFonts w:ascii="Times New Roman"/>
                <w:b/>
                <w:i w:val="false"/>
                <w:color w:val="000000"/>
                <w:sz w:val="20"/>
              </w:rPr>
              <w:t>жауап/ответ</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вопрос:</w:t>
            </w:r>
          </w:p>
          <w:p>
            <w:pPr>
              <w:spacing w:after="20"/>
              <w:ind w:left="20"/>
              <w:jc w:val="both"/>
            </w:pPr>
            <w:r>
              <w:rPr>
                <w:rFonts w:ascii="Times New Roman"/>
                <w:b w:val="false"/>
                <w:i w:val="false"/>
                <w:color w:val="000000"/>
                <w:sz w:val="20"/>
              </w:rPr>
              <w:t>
</w:t>
            </w:r>
            <w:r>
              <w:rPr>
                <w:rFonts w:ascii="Times New Roman"/>
                <w:b/>
                <w:i w:val="false"/>
                <w:color w:val="000000"/>
                <w:sz w:val="20"/>
              </w:rPr>
              <w:t>2-сұраққа</w:t>
            </w:r>
            <w:r>
              <w:rPr>
                <w:rFonts w:ascii="Times New Roman"/>
                <w:b w:val="false"/>
                <w:i w:val="false"/>
                <w:color w:val="000000"/>
                <w:sz w:val="20"/>
              </w:rPr>
              <w:t xml:space="preserve"> </w:t>
            </w:r>
            <w:r>
              <w:rPr>
                <w:rFonts w:ascii="Times New Roman"/>
                <w:b/>
                <w:i w:val="false"/>
                <w:color w:val="000000"/>
                <w:sz w:val="20"/>
              </w:rPr>
              <w:t>жауап/ответ</w:t>
            </w:r>
            <w:r>
              <w:rPr>
                <w:rFonts w:ascii="Times New Roman"/>
                <w:b w:val="false"/>
                <w:i w:val="false"/>
                <w:color w:val="000000"/>
                <w:sz w:val="20"/>
              </w:rPr>
              <w:t xml:space="preserve"> </w:t>
            </w:r>
            <w:r>
              <w:rPr>
                <w:rFonts w:ascii="Times New Roman"/>
                <w:b/>
                <w:i w:val="false"/>
                <w:color w:val="000000"/>
                <w:sz w:val="20"/>
              </w:rPr>
              <w:t>на</w:t>
            </w:r>
            <w:r>
              <w:rPr>
                <w:rFonts w:ascii="Times New Roman"/>
                <w:b w:val="false"/>
                <w:i w:val="false"/>
                <w:color w:val="000000"/>
                <w:sz w:val="20"/>
              </w:rPr>
              <w:t xml:space="preserve">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вопрос:</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дата</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при Высшем Судебном Совете</w:t>
            </w:r>
            <w:r>
              <w:br/>
            </w:r>
            <w:r>
              <w:rPr>
                <w:rFonts w:ascii="Times New Roman"/>
                <w:b w:val="false"/>
                <w:i w:val="false"/>
                <w:color w:val="000000"/>
                <w:sz w:val="20"/>
              </w:rPr>
              <w:t>Республики Казахстан</w:t>
            </w:r>
          </w:p>
        </w:tc>
      </w:tr>
    </w:tbl>
    <w:bookmarkStart w:name="z286" w:id="237"/>
    <w:p>
      <w:pPr>
        <w:spacing w:after="0"/>
        <w:ind w:left="0"/>
        <w:jc w:val="left"/>
      </w:pPr>
      <w:r>
        <w:rPr>
          <w:rFonts w:ascii="Times New Roman"/>
          <w:b/>
          <w:i w:val="false"/>
          <w:color w:val="000000"/>
        </w:rPr>
        <w:t xml:space="preserve"> Кейстерді шешу бойынша біліктілік комиссиясы мүшесінің жеке тізімдемесі</w:t>
      </w:r>
    </w:p>
    <w:bookmarkEnd w:id="237"/>
    <w:bookmarkStart w:name="z287" w:id="238"/>
    <w:p>
      <w:pPr>
        <w:spacing w:after="0"/>
        <w:ind w:left="0"/>
        <w:jc w:val="left"/>
      </w:pPr>
      <w:r>
        <w:rPr>
          <w:rFonts w:ascii="Times New Roman"/>
          <w:b/>
          <w:i w:val="false"/>
          <w:color w:val="000000"/>
        </w:rPr>
        <w:t xml:space="preserve"> Индивидуальная ведомость по решению кейса члена квалификационной комиссии</w:t>
      </w:r>
    </w:p>
    <w:bookmarkEnd w:id="238"/>
    <w:bookmarkStart w:name="z288" w:id="239"/>
    <w:p>
      <w:pPr>
        <w:spacing w:after="0"/>
        <w:ind w:left="0"/>
        <w:jc w:val="both"/>
      </w:pPr>
      <w:r>
        <w:rPr>
          <w:rFonts w:ascii="Times New Roman"/>
          <w:b w:val="false"/>
          <w:i w:val="false"/>
          <w:color w:val="000000"/>
          <w:sz w:val="28"/>
        </w:rPr>
        <w:t>
      "___"_____________20___ж/г</w:t>
      </w:r>
      <w:r>
        <w:br/>
      </w:r>
      <w:r>
        <w:rPr>
          <w:rFonts w:ascii="Times New Roman"/>
          <w:b w:val="false"/>
          <w:i w:val="false"/>
          <w:color w:val="000000"/>
          <w:sz w:val="28"/>
        </w:rPr>
        <w:t xml:space="preserve">
      </w:t>
      </w:r>
      <w:r>
        <w:rPr>
          <w:rFonts w:ascii="Times New Roman"/>
          <w:b w:val="false"/>
          <w:i w:val="false"/>
          <w:color w:val="000000"/>
          <w:sz w:val="28"/>
        </w:rPr>
        <w:t>Ағым/поток №_____</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40"/>
          <w:p>
            <w:pPr>
              <w:spacing w:after="20"/>
              <w:ind w:left="20"/>
              <w:jc w:val="both"/>
            </w:pPr>
            <w:r>
              <w:rPr>
                <w:rFonts w:ascii="Times New Roman"/>
                <w:b w:val="false"/>
                <w:i w:val="false"/>
                <w:color w:val="000000"/>
                <w:sz w:val="20"/>
              </w:rPr>
              <w:t>
№</w:t>
            </w:r>
          </w:p>
          <w:bookmarkEnd w:id="24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41"/>
          <w:p>
            <w:pPr>
              <w:spacing w:after="20"/>
              <w:ind w:left="20"/>
              <w:jc w:val="both"/>
            </w:pPr>
            <w:r>
              <w:rPr>
                <w:rFonts w:ascii="Times New Roman"/>
                <w:b w:val="false"/>
                <w:i w:val="false"/>
                <w:color w:val="000000"/>
                <w:sz w:val="20"/>
              </w:rPr>
              <w:t>
Шифр</w:t>
            </w:r>
          </w:p>
          <w:bookmarkEnd w:id="24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42"/>
          <w:p>
            <w:pPr>
              <w:spacing w:after="20"/>
              <w:ind w:left="20"/>
              <w:jc w:val="both"/>
            </w:pPr>
            <w:r>
              <w:rPr>
                <w:rFonts w:ascii="Times New Roman"/>
                <w:b w:val="false"/>
                <w:i w:val="false"/>
                <w:color w:val="000000"/>
                <w:sz w:val="20"/>
              </w:rPr>
              <w:t>
Азаматтық сот ісін жүргізу /</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Гражданское судопроизводство</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43"/>
          <w:p>
            <w:pPr>
              <w:spacing w:after="20"/>
              <w:ind w:left="20"/>
              <w:jc w:val="both"/>
            </w:pPr>
            <w:r>
              <w:rPr>
                <w:rFonts w:ascii="Times New Roman"/>
                <w:b w:val="false"/>
                <w:i w:val="false"/>
                <w:color w:val="000000"/>
                <w:sz w:val="20"/>
              </w:rPr>
              <w:t>
Қылмыстық сот ісін жүргізу /</w:t>
            </w:r>
          </w:p>
          <w:bookmarkEnd w:id="243"/>
          <w:p>
            <w:pPr>
              <w:spacing w:after="20"/>
              <w:ind w:left="20"/>
              <w:jc w:val="both"/>
            </w:pPr>
            <w:r>
              <w:rPr>
                <w:rFonts w:ascii="Times New Roman"/>
                <w:b w:val="false"/>
                <w:i w:val="false"/>
                <w:color w:val="000000"/>
                <w:sz w:val="20"/>
              </w:rPr>
              <w:t>
Уголовное судопроизводство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44"/>
          <w:p>
            <w:pPr>
              <w:spacing w:after="20"/>
              <w:ind w:left="20"/>
              <w:jc w:val="both"/>
            </w:pPr>
            <w:r>
              <w:rPr>
                <w:rFonts w:ascii="Times New Roman"/>
                <w:b w:val="false"/>
                <w:i w:val="false"/>
                <w:color w:val="000000"/>
                <w:sz w:val="20"/>
              </w:rPr>
              <w:t>
Әкімшілік сот ісін жүргізу \</w:t>
            </w:r>
          </w:p>
          <w:bookmarkEnd w:id="244"/>
          <w:p>
            <w:pPr>
              <w:spacing w:after="20"/>
              <w:ind w:left="20"/>
              <w:jc w:val="both"/>
            </w:pPr>
            <w:r>
              <w:rPr>
                <w:rFonts w:ascii="Times New Roman"/>
                <w:b w:val="false"/>
                <w:i w:val="false"/>
                <w:color w:val="000000"/>
                <w:sz w:val="20"/>
              </w:rPr>
              <w:t>
Административное судопроизводство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45"/>
          <w:p>
            <w:pPr>
              <w:spacing w:after="20"/>
              <w:ind w:left="20"/>
              <w:jc w:val="both"/>
            </w:pPr>
            <w:r>
              <w:rPr>
                <w:rFonts w:ascii="Times New Roman"/>
                <w:b w:val="false"/>
                <w:i w:val="false"/>
                <w:color w:val="000000"/>
                <w:sz w:val="20"/>
              </w:rPr>
              <w:t>
Әкімшілік құқық бұзушылық туралы істер бойынша сот ісін жүргізу /</w:t>
            </w:r>
          </w:p>
          <w:bookmarkEnd w:id="245"/>
          <w:p>
            <w:pPr>
              <w:spacing w:after="20"/>
              <w:ind w:left="20"/>
              <w:jc w:val="both"/>
            </w:pPr>
            <w:r>
              <w:rPr>
                <w:rFonts w:ascii="Times New Roman"/>
                <w:b w:val="false"/>
                <w:i w:val="false"/>
                <w:color w:val="000000"/>
                <w:sz w:val="20"/>
              </w:rPr>
              <w:t>
Судопроизводство по делам об административных правонарушениях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(балдары) /Итоговая оценка (баллы)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_________________________________________________________________</w:t>
      </w:r>
    </w:p>
    <w:bookmarkStart w:name="z298" w:id="246"/>
    <w:p>
      <w:pPr>
        <w:spacing w:after="0"/>
        <w:ind w:left="0"/>
        <w:jc w:val="both"/>
      </w:pPr>
      <w:r>
        <w:rPr>
          <w:rFonts w:ascii="Times New Roman"/>
          <w:b w:val="false"/>
          <w:i w:val="false"/>
          <w:color w:val="000000"/>
          <w:sz w:val="28"/>
        </w:rPr>
        <w:t>
      комиссия мүшесінің тегі, аты, әкесінің аты (бар болған жағдайда), қолы /</w:t>
      </w:r>
    </w:p>
    <w:bookmarkEnd w:id="246"/>
    <w:bookmarkStart w:name="z299" w:id="247"/>
    <w:p>
      <w:pPr>
        <w:spacing w:after="0"/>
        <w:ind w:left="0"/>
        <w:jc w:val="both"/>
      </w:pPr>
      <w:r>
        <w:rPr>
          <w:rFonts w:ascii="Times New Roman"/>
          <w:b w:val="false"/>
          <w:i w:val="false"/>
          <w:color w:val="000000"/>
          <w:sz w:val="28"/>
        </w:rPr>
        <w:t>
       Ф.И.О. (при наличии) члена комиссии, подпись</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при Высшем Судебном Совете</w:t>
            </w:r>
            <w:r>
              <w:br/>
            </w:r>
            <w:r>
              <w:rPr>
                <w:rFonts w:ascii="Times New Roman"/>
                <w:b w:val="false"/>
                <w:i w:val="false"/>
                <w:color w:val="000000"/>
                <w:sz w:val="20"/>
              </w:rPr>
              <w:t>Республики Казахстан</w:t>
            </w:r>
          </w:p>
        </w:tc>
      </w:tr>
    </w:tbl>
    <w:bookmarkStart w:name="z301" w:id="248"/>
    <w:p>
      <w:pPr>
        <w:spacing w:after="0"/>
        <w:ind w:left="0"/>
        <w:jc w:val="left"/>
      </w:pPr>
      <w:r>
        <w:rPr>
          <w:rFonts w:ascii="Times New Roman"/>
          <w:b/>
          <w:i w:val="false"/>
          <w:color w:val="000000"/>
        </w:rPr>
        <w:t xml:space="preserve"> Қазақстан Республикасы Жоғары Сот Кеңесінің жанындағы Сот төрелігі академиясы</w:t>
      </w:r>
    </w:p>
    <w:bookmarkEnd w:id="248"/>
    <w:bookmarkStart w:name="z302" w:id="249"/>
    <w:p>
      <w:pPr>
        <w:spacing w:after="0"/>
        <w:ind w:left="0"/>
        <w:jc w:val="left"/>
      </w:pPr>
      <w:r>
        <w:rPr>
          <w:rFonts w:ascii="Times New Roman"/>
          <w:b/>
          <w:i w:val="false"/>
          <w:color w:val="000000"/>
        </w:rPr>
        <w:t xml:space="preserve"> Академия правосудия при Высшем Судебном Совете Республики Казахстан</w:t>
      </w:r>
    </w:p>
    <w:bookmarkEnd w:id="249"/>
    <w:p>
      <w:pPr>
        <w:spacing w:after="0"/>
        <w:ind w:left="0"/>
        <w:jc w:val="left"/>
      </w:pPr>
    </w:p>
    <w:p>
      <w:pPr>
        <w:spacing w:after="0"/>
        <w:ind w:left="0"/>
        <w:jc w:val="left"/>
      </w:pPr>
      <w:r>
        <w:rPr>
          <w:rFonts w:ascii="Times New Roman"/>
          <w:b/>
          <w:i w:val="false"/>
          <w:color w:val="000000"/>
        </w:rPr>
        <w:t xml:space="preserve"> Біліктілік емтиханы Квалификационный экзамен Жалпы тізімдемесі (КЕЙС ШЕШУ)  Общая ведомость (РЕШЕНИЕ КЕЙСА)</w:t>
      </w:r>
    </w:p>
    <w:p>
      <w:pPr>
        <w:spacing w:after="0"/>
        <w:ind w:left="0"/>
        <w:jc w:val="left"/>
      </w:pPr>
    </w:p>
    <w:p>
      <w:pPr>
        <w:spacing w:after="0"/>
        <w:ind w:left="0"/>
        <w:jc w:val="both"/>
      </w:pPr>
      <w:r>
        <w:rPr>
          <w:rFonts w:ascii="Times New Roman"/>
          <w:b w:val="false"/>
          <w:i w:val="false"/>
          <w:color w:val="000000"/>
          <w:sz w:val="28"/>
        </w:rPr>
        <w:t xml:space="preserve">
      __ ағым/поток </w:t>
      </w:r>
    </w:p>
    <w:p>
      <w:pPr>
        <w:spacing w:after="0"/>
        <w:ind w:left="0"/>
        <w:jc w:val="both"/>
      </w:pPr>
      <w:r>
        <w:rPr>
          <w:rFonts w:ascii="Times New Roman"/>
          <w:b w:val="false"/>
          <w:i w:val="false"/>
          <w:color w:val="000000"/>
          <w:sz w:val="28"/>
        </w:rPr>
        <w:t>
      "____" _______ 20___ ж/г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бағасы /Оценка членов комиссии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50"/>
          <w:p>
            <w:pPr>
              <w:spacing w:after="20"/>
              <w:ind w:left="20"/>
              <w:jc w:val="both"/>
            </w:pPr>
            <w:r>
              <w:rPr>
                <w:rFonts w:ascii="Times New Roman"/>
                <w:b w:val="false"/>
                <w:i w:val="false"/>
                <w:color w:val="000000"/>
                <w:sz w:val="20"/>
              </w:rPr>
              <w:t>
Қорытынды баға</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(балдары)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Итоговая оценка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(баллы)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тегі, аты, әкесінің аты </w:t>
            </w:r>
          </w:p>
          <w:p>
            <w:pPr>
              <w:spacing w:after="20"/>
              <w:ind w:left="20"/>
              <w:jc w:val="both"/>
            </w:pPr>
          </w:p>
          <w:p>
            <w:pPr>
              <w:spacing w:after="20"/>
              <w:ind w:left="20"/>
              <w:jc w:val="both"/>
            </w:pPr>
            <w:r>
              <w:rPr>
                <w:rFonts w:ascii="Times New Roman"/>
                <w:b/>
                <w:i w:val="false"/>
                <w:color w:val="000000"/>
                <w:sz w:val="20"/>
              </w:rPr>
              <w:t>(бар болған жағдайда) /ФИО (при наличии)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w:t>
            </w:r>
          </w:p>
          <w:p>
            <w:pPr>
              <w:spacing w:after="20"/>
              <w:ind w:left="20"/>
              <w:jc w:val="both"/>
            </w:pPr>
          </w:p>
          <w:p>
            <w:pPr>
              <w:spacing w:after="20"/>
              <w:ind w:left="20"/>
              <w:jc w:val="both"/>
            </w:pPr>
            <w:r>
              <w:rPr>
                <w:rFonts w:ascii="Times New Roman"/>
                <w:b/>
                <w:i w:val="false"/>
                <w:color w:val="000000"/>
                <w:sz w:val="20"/>
              </w:rPr>
              <w:t>(бар болған жағдайда) /ФИО (при наличии)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w:t>
            </w:r>
          </w:p>
          <w:p>
            <w:pPr>
              <w:spacing w:after="20"/>
              <w:ind w:left="20"/>
              <w:jc w:val="both"/>
            </w:pPr>
          </w:p>
          <w:p>
            <w:pPr>
              <w:spacing w:after="20"/>
              <w:ind w:left="20"/>
              <w:jc w:val="both"/>
            </w:pPr>
            <w:r>
              <w:rPr>
                <w:rFonts w:ascii="Times New Roman"/>
                <w:b/>
                <w:i w:val="false"/>
                <w:color w:val="000000"/>
                <w:sz w:val="20"/>
              </w:rPr>
              <w:t>(бар болған жағдайда) /ФИО (при наличии)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w:t>
            </w:r>
          </w:p>
          <w:p>
            <w:pPr>
              <w:spacing w:after="20"/>
              <w:ind w:left="20"/>
              <w:jc w:val="both"/>
            </w:pPr>
          </w:p>
          <w:p>
            <w:pPr>
              <w:spacing w:after="20"/>
              <w:ind w:left="20"/>
              <w:jc w:val="both"/>
            </w:pPr>
            <w:r>
              <w:rPr>
                <w:rFonts w:ascii="Times New Roman"/>
                <w:b/>
                <w:i w:val="false"/>
                <w:color w:val="000000"/>
                <w:sz w:val="20"/>
              </w:rPr>
              <w:t>(бар болған жағдайда) /ФИО (при наличии)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болған жағдайда) /ФИО (при наличии)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251"/>
    <w:p>
      <w:pPr>
        <w:spacing w:after="0"/>
        <w:ind w:left="0"/>
        <w:jc w:val="both"/>
      </w:pPr>
      <w:r>
        <w:rPr>
          <w:rFonts w:ascii="Times New Roman"/>
          <w:b w:val="false"/>
          <w:i w:val="false"/>
          <w:color w:val="000000"/>
          <w:sz w:val="28"/>
        </w:rPr>
        <w:t>
      Комиссия төрағасы / Председатель комиссии:       ______________________________</w:t>
      </w:r>
    </w:p>
    <w:bookmarkEnd w:id="251"/>
    <w:bookmarkStart w:name="z310" w:id="252"/>
    <w:p>
      <w:pPr>
        <w:spacing w:after="0"/>
        <w:ind w:left="0"/>
        <w:jc w:val="both"/>
      </w:pPr>
      <w:r>
        <w:rPr>
          <w:rFonts w:ascii="Times New Roman"/>
          <w:b w:val="false"/>
          <w:i w:val="false"/>
          <w:color w:val="000000"/>
          <w:sz w:val="28"/>
        </w:rPr>
        <w:t>
      Комиссия мүшесі / Члены комиссии:            ______________________________</w:t>
      </w:r>
    </w:p>
    <w:bookmarkEnd w:id="252"/>
    <w:bookmarkStart w:name="z311" w:id="253"/>
    <w:p>
      <w:pPr>
        <w:spacing w:after="0"/>
        <w:ind w:left="0"/>
        <w:jc w:val="both"/>
      </w:pPr>
      <w:r>
        <w:rPr>
          <w:rFonts w:ascii="Times New Roman"/>
          <w:b w:val="false"/>
          <w:i w:val="false"/>
          <w:color w:val="000000"/>
          <w:sz w:val="28"/>
        </w:rPr>
        <w:t>
                                                 ______________________________</w:t>
      </w:r>
    </w:p>
    <w:bookmarkEnd w:id="253"/>
    <w:bookmarkStart w:name="z312" w:id="254"/>
    <w:p>
      <w:pPr>
        <w:spacing w:after="0"/>
        <w:ind w:left="0"/>
        <w:jc w:val="both"/>
      </w:pPr>
      <w:r>
        <w:rPr>
          <w:rFonts w:ascii="Times New Roman"/>
          <w:b w:val="false"/>
          <w:i w:val="false"/>
          <w:color w:val="000000"/>
          <w:sz w:val="28"/>
        </w:rPr>
        <w:t>
                                                 ______________________________</w:t>
      </w:r>
    </w:p>
    <w:bookmarkEnd w:id="254"/>
    <w:bookmarkStart w:name="z313" w:id="255"/>
    <w:p>
      <w:pPr>
        <w:spacing w:after="0"/>
        <w:ind w:left="0"/>
        <w:jc w:val="both"/>
      </w:pPr>
      <w:r>
        <w:rPr>
          <w:rFonts w:ascii="Times New Roman"/>
          <w:b w:val="false"/>
          <w:i w:val="false"/>
          <w:color w:val="000000"/>
          <w:sz w:val="28"/>
        </w:rPr>
        <w:t>
                                                 _______________________________</w:t>
      </w:r>
    </w:p>
    <w:bookmarkEnd w:id="255"/>
    <w:bookmarkStart w:name="z314" w:id="256"/>
    <w:p>
      <w:pPr>
        <w:spacing w:after="0"/>
        <w:ind w:left="0"/>
        <w:jc w:val="both"/>
      </w:pPr>
      <w:r>
        <w:rPr>
          <w:rFonts w:ascii="Times New Roman"/>
          <w:b w:val="false"/>
          <w:i w:val="false"/>
          <w:color w:val="000000"/>
          <w:sz w:val="28"/>
        </w:rPr>
        <w:t>
                                                 _______________________________</w:t>
      </w:r>
    </w:p>
    <w:bookmarkEnd w:id="256"/>
    <w:bookmarkStart w:name="z315" w:id="257"/>
    <w:p>
      <w:pPr>
        <w:spacing w:after="0"/>
        <w:ind w:left="0"/>
        <w:jc w:val="both"/>
      </w:pPr>
      <w:r>
        <w:rPr>
          <w:rFonts w:ascii="Times New Roman"/>
          <w:b w:val="false"/>
          <w:i w:val="false"/>
          <w:color w:val="000000"/>
          <w:sz w:val="28"/>
        </w:rPr>
        <w:t>
                                                 _______________________________</w:t>
      </w:r>
    </w:p>
    <w:bookmarkEnd w:id="257"/>
    <w:bookmarkStart w:name="z316" w:id="258"/>
    <w:p>
      <w:pPr>
        <w:spacing w:after="0"/>
        <w:ind w:left="0"/>
        <w:jc w:val="both"/>
      </w:pPr>
      <w:r>
        <w:rPr>
          <w:rFonts w:ascii="Times New Roman"/>
          <w:b w:val="false"/>
          <w:i w:val="false"/>
          <w:color w:val="000000"/>
          <w:sz w:val="28"/>
        </w:rPr>
        <w:t>
                                                 _______________________________</w:t>
      </w:r>
    </w:p>
    <w:bookmarkEnd w:id="258"/>
    <w:bookmarkStart w:name="z317" w:id="259"/>
    <w:p>
      <w:pPr>
        <w:spacing w:after="0"/>
        <w:ind w:left="0"/>
        <w:jc w:val="both"/>
      </w:pPr>
      <w:r>
        <w:rPr>
          <w:rFonts w:ascii="Times New Roman"/>
          <w:b w:val="false"/>
          <w:i w:val="false"/>
          <w:color w:val="000000"/>
          <w:sz w:val="28"/>
        </w:rPr>
        <w:t>
                                                 _______________________________</w:t>
      </w:r>
    </w:p>
    <w:bookmarkEnd w:id="259"/>
    <w:bookmarkStart w:name="z318" w:id="260"/>
    <w:p>
      <w:pPr>
        <w:spacing w:after="0"/>
        <w:ind w:left="0"/>
        <w:jc w:val="both"/>
      </w:pPr>
      <w:r>
        <w:rPr>
          <w:rFonts w:ascii="Times New Roman"/>
          <w:b w:val="false"/>
          <w:i w:val="false"/>
          <w:color w:val="000000"/>
          <w:sz w:val="28"/>
        </w:rPr>
        <w:t>
                                                 _______________________________</w:t>
      </w:r>
    </w:p>
    <w:bookmarkEnd w:id="260"/>
    <w:bookmarkStart w:name="z319" w:id="261"/>
    <w:p>
      <w:pPr>
        <w:spacing w:after="0"/>
        <w:ind w:left="0"/>
        <w:jc w:val="both"/>
      </w:pPr>
      <w:r>
        <w:rPr>
          <w:rFonts w:ascii="Times New Roman"/>
          <w:b w:val="false"/>
          <w:i w:val="false"/>
          <w:color w:val="000000"/>
          <w:sz w:val="28"/>
        </w:rPr>
        <w:t>
                                                 _______________________________</w:t>
      </w:r>
    </w:p>
    <w:bookmarkEnd w:id="261"/>
    <w:bookmarkStart w:name="z320" w:id="262"/>
    <w:p>
      <w:pPr>
        <w:spacing w:after="0"/>
        <w:ind w:left="0"/>
        <w:jc w:val="both"/>
      </w:pPr>
      <w:r>
        <w:rPr>
          <w:rFonts w:ascii="Times New Roman"/>
          <w:b w:val="false"/>
          <w:i w:val="false"/>
          <w:color w:val="000000"/>
          <w:sz w:val="28"/>
        </w:rPr>
        <w:t>
      Комиссия хатшысы /Секретарь комиссии:       _______________________________</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 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 и Высшем Судебном Совете</w:t>
            </w:r>
            <w:r>
              <w:br/>
            </w:r>
            <w:r>
              <w:rPr>
                <w:rFonts w:ascii="Times New Roman"/>
                <w:b w:val="false"/>
                <w:i w:val="false"/>
                <w:color w:val="000000"/>
                <w:sz w:val="20"/>
              </w:rPr>
              <w:t>Республики Казахстан</w:t>
            </w:r>
          </w:p>
        </w:tc>
      </w:tr>
    </w:tbl>
    <w:bookmarkStart w:name="z322" w:id="263"/>
    <w:p>
      <w:pPr>
        <w:spacing w:after="0"/>
        <w:ind w:left="0"/>
        <w:jc w:val="left"/>
      </w:pPr>
      <w:r>
        <w:rPr>
          <w:rFonts w:ascii="Times New Roman"/>
          <w:b/>
          <w:i w:val="false"/>
          <w:color w:val="000000"/>
        </w:rPr>
        <w:t xml:space="preserve"> Қазақстан Республикасы Жоғары Сот Кеңесінің жанындағы Сот төрелігі академиясы</w:t>
      </w:r>
    </w:p>
    <w:bookmarkEnd w:id="263"/>
    <w:bookmarkStart w:name="z323" w:id="264"/>
    <w:p>
      <w:pPr>
        <w:spacing w:after="0"/>
        <w:ind w:left="0"/>
        <w:jc w:val="left"/>
      </w:pPr>
      <w:r>
        <w:rPr>
          <w:rFonts w:ascii="Times New Roman"/>
          <w:b/>
          <w:i w:val="false"/>
          <w:color w:val="000000"/>
        </w:rPr>
        <w:t xml:space="preserve"> Академия правосудия при Высшем Судебном Совете Республики Казахстан</w:t>
      </w:r>
      <w:r>
        <w:br/>
      </w:r>
    </w:p>
    <w:bookmarkEnd w:id="264"/>
    <w:bookmarkStart w:name="z324" w:id="265"/>
    <w:p>
      <w:pPr>
        <w:spacing w:after="0"/>
        <w:ind w:left="0"/>
        <w:jc w:val="left"/>
      </w:pPr>
      <w:r>
        <w:rPr>
          <w:rFonts w:ascii="Times New Roman"/>
          <w:b/>
          <w:i w:val="false"/>
          <w:color w:val="000000"/>
        </w:rPr>
        <w:t xml:space="preserve"> Біліктілік емтиханы Квалификационный экзамен</w:t>
      </w:r>
    </w:p>
    <w:bookmarkEnd w:id="265"/>
    <w:p>
      <w:pPr>
        <w:spacing w:after="0"/>
        <w:ind w:left="0"/>
        <w:jc w:val="left"/>
      </w:pPr>
    </w:p>
    <w:p>
      <w:pPr>
        <w:spacing w:after="0"/>
        <w:ind w:left="0"/>
        <w:jc w:val="left"/>
      </w:pPr>
      <w:r>
        <w:rPr>
          <w:rFonts w:ascii="Times New Roman"/>
          <w:b/>
          <w:i w:val="false"/>
          <w:color w:val="000000"/>
        </w:rPr>
        <w:t xml:space="preserve"> Жалпы емтихан тізімдемесі (КЕЙС ШЕШУ)  Общая экзаменационная ведомость </w:t>
      </w:r>
    </w:p>
    <w:bookmarkStart w:name="z326" w:id="266"/>
    <w:p>
      <w:pPr>
        <w:spacing w:after="0"/>
        <w:ind w:left="0"/>
        <w:jc w:val="left"/>
      </w:pPr>
      <w:r>
        <w:rPr>
          <w:rFonts w:ascii="Times New Roman"/>
          <w:b/>
          <w:i w:val="false"/>
          <w:color w:val="000000"/>
        </w:rPr>
        <w:t xml:space="preserve"> (РЕШЕНИЕ КЕЙСА)</w:t>
      </w:r>
    </w:p>
    <w:bookmarkEnd w:id="266"/>
    <w:bookmarkStart w:name="z327" w:id="267"/>
    <w:p>
      <w:pPr>
        <w:spacing w:after="0"/>
        <w:ind w:left="0"/>
        <w:jc w:val="both"/>
      </w:pPr>
      <w:r>
        <w:rPr>
          <w:rFonts w:ascii="Times New Roman"/>
          <w:b w:val="false"/>
          <w:i w:val="false"/>
          <w:color w:val="000000"/>
          <w:sz w:val="28"/>
        </w:rPr>
        <w:t>
      ________ ағым/поток</w:t>
      </w:r>
    </w:p>
    <w:bookmarkEnd w:id="267"/>
    <w:bookmarkStart w:name="z328" w:id="268"/>
    <w:p>
      <w:pPr>
        <w:spacing w:after="0"/>
        <w:ind w:left="0"/>
        <w:jc w:val="both"/>
      </w:pPr>
      <w:r>
        <w:rPr>
          <w:rFonts w:ascii="Times New Roman"/>
          <w:b w:val="false"/>
          <w:i w:val="false"/>
          <w:color w:val="000000"/>
          <w:sz w:val="28"/>
        </w:rPr>
        <w:t>
      "____" ___________ 20___ ж/г.</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 тапсырушының тегі, аты, әкесінің аты (бар болған жағдайда) </w:t>
            </w:r>
          </w:p>
          <w:p>
            <w:pPr>
              <w:spacing w:after="20"/>
              <w:ind w:left="20"/>
              <w:jc w:val="both"/>
            </w:pPr>
            <w:r>
              <w:rPr>
                <w:rFonts w:ascii="Times New Roman"/>
                <w:b w:val="false"/>
                <w:i w:val="false"/>
                <w:color w:val="000000"/>
                <w:sz w:val="20"/>
              </w:rPr>
              <w:t xml:space="preserve"> ФИО (при наличии) экзаменуемого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бағасы /Оценка членов комиссии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69"/>
          <w:p>
            <w:pPr>
              <w:spacing w:after="20"/>
              <w:ind w:left="20"/>
              <w:jc w:val="both"/>
            </w:pPr>
            <w:r>
              <w:rPr>
                <w:rFonts w:ascii="Times New Roman"/>
                <w:b w:val="false"/>
                <w:i w:val="false"/>
                <w:color w:val="000000"/>
                <w:sz w:val="20"/>
              </w:rPr>
              <w:t>
Қорытынды баға</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(балдары)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Итоговая оценка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(баллы)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тегі, аты, әкесінің аты </w:t>
            </w:r>
          </w:p>
          <w:p>
            <w:pPr>
              <w:spacing w:after="20"/>
              <w:ind w:left="20"/>
              <w:jc w:val="both"/>
            </w:pPr>
          </w:p>
          <w:p>
            <w:pPr>
              <w:spacing w:after="20"/>
              <w:ind w:left="20"/>
              <w:jc w:val="both"/>
            </w:pPr>
            <w:r>
              <w:rPr>
                <w:rFonts w:ascii="Times New Roman"/>
                <w:b/>
                <w:i w:val="false"/>
                <w:color w:val="000000"/>
                <w:sz w:val="20"/>
              </w:rPr>
              <w:t>(бар болған жағдайда) /ФИО (при наличии)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w:t>
            </w:r>
          </w:p>
          <w:p>
            <w:pPr>
              <w:spacing w:after="20"/>
              <w:ind w:left="20"/>
              <w:jc w:val="both"/>
            </w:pPr>
          </w:p>
          <w:p>
            <w:pPr>
              <w:spacing w:after="20"/>
              <w:ind w:left="20"/>
              <w:jc w:val="both"/>
            </w:pPr>
            <w:r>
              <w:rPr>
                <w:rFonts w:ascii="Times New Roman"/>
                <w:b/>
                <w:i w:val="false"/>
                <w:color w:val="000000"/>
                <w:sz w:val="20"/>
              </w:rPr>
              <w:t>(бар болған жағдайда) /ФИО (при наличии)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болған жағдайда) /ФИО (при наличии)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w:t>
            </w:r>
          </w:p>
          <w:p>
            <w:pPr>
              <w:spacing w:after="20"/>
              <w:ind w:left="20"/>
              <w:jc w:val="both"/>
            </w:pPr>
          </w:p>
          <w:p>
            <w:pPr>
              <w:spacing w:after="20"/>
              <w:ind w:left="20"/>
              <w:jc w:val="both"/>
            </w:pPr>
            <w:r>
              <w:rPr>
                <w:rFonts w:ascii="Times New Roman"/>
                <w:b/>
                <w:i w:val="false"/>
                <w:color w:val="000000"/>
                <w:sz w:val="20"/>
              </w:rPr>
              <w:t>(бар болған жағдайда) /ФИО (при наличии)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болған жағдайда) /ФИО (при наличии)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270"/>
    <w:p>
      <w:pPr>
        <w:spacing w:after="0"/>
        <w:ind w:left="0"/>
        <w:jc w:val="both"/>
      </w:pPr>
      <w:r>
        <w:rPr>
          <w:rFonts w:ascii="Times New Roman"/>
          <w:b w:val="false"/>
          <w:i w:val="false"/>
          <w:color w:val="000000"/>
          <w:sz w:val="28"/>
        </w:rPr>
        <w:t>
      Комиссия төрағасы / Председатель комиссии:       ______________________________</w:t>
      </w:r>
    </w:p>
    <w:bookmarkEnd w:id="270"/>
    <w:bookmarkStart w:name="z334" w:id="271"/>
    <w:p>
      <w:pPr>
        <w:spacing w:after="0"/>
        <w:ind w:left="0"/>
        <w:jc w:val="both"/>
      </w:pPr>
      <w:r>
        <w:rPr>
          <w:rFonts w:ascii="Times New Roman"/>
          <w:b w:val="false"/>
          <w:i w:val="false"/>
          <w:color w:val="000000"/>
          <w:sz w:val="28"/>
        </w:rPr>
        <w:t>
      Комиссия мүшесі / Члены комиссии:            ______________________________</w:t>
      </w:r>
    </w:p>
    <w:bookmarkEnd w:id="271"/>
    <w:bookmarkStart w:name="z335" w:id="272"/>
    <w:p>
      <w:pPr>
        <w:spacing w:after="0"/>
        <w:ind w:left="0"/>
        <w:jc w:val="both"/>
      </w:pPr>
      <w:r>
        <w:rPr>
          <w:rFonts w:ascii="Times New Roman"/>
          <w:b w:val="false"/>
          <w:i w:val="false"/>
          <w:color w:val="000000"/>
          <w:sz w:val="28"/>
        </w:rPr>
        <w:t>
                                                 ______________________________</w:t>
      </w:r>
    </w:p>
    <w:bookmarkEnd w:id="272"/>
    <w:bookmarkStart w:name="z336" w:id="273"/>
    <w:p>
      <w:pPr>
        <w:spacing w:after="0"/>
        <w:ind w:left="0"/>
        <w:jc w:val="both"/>
      </w:pPr>
      <w:r>
        <w:rPr>
          <w:rFonts w:ascii="Times New Roman"/>
          <w:b w:val="false"/>
          <w:i w:val="false"/>
          <w:color w:val="000000"/>
          <w:sz w:val="28"/>
        </w:rPr>
        <w:t>
                                                 ______________________________</w:t>
      </w:r>
    </w:p>
    <w:bookmarkEnd w:id="273"/>
    <w:bookmarkStart w:name="z337" w:id="274"/>
    <w:p>
      <w:pPr>
        <w:spacing w:after="0"/>
        <w:ind w:left="0"/>
        <w:jc w:val="both"/>
      </w:pPr>
      <w:r>
        <w:rPr>
          <w:rFonts w:ascii="Times New Roman"/>
          <w:b w:val="false"/>
          <w:i w:val="false"/>
          <w:color w:val="000000"/>
          <w:sz w:val="28"/>
        </w:rPr>
        <w:t>
                                                 _______________________________</w:t>
      </w:r>
    </w:p>
    <w:bookmarkEnd w:id="274"/>
    <w:bookmarkStart w:name="z338" w:id="275"/>
    <w:p>
      <w:pPr>
        <w:spacing w:after="0"/>
        <w:ind w:left="0"/>
        <w:jc w:val="both"/>
      </w:pPr>
      <w:r>
        <w:rPr>
          <w:rFonts w:ascii="Times New Roman"/>
          <w:b w:val="false"/>
          <w:i w:val="false"/>
          <w:color w:val="000000"/>
          <w:sz w:val="28"/>
        </w:rPr>
        <w:t>
                                                 _______________________________</w:t>
      </w:r>
    </w:p>
    <w:bookmarkEnd w:id="275"/>
    <w:bookmarkStart w:name="z339" w:id="276"/>
    <w:p>
      <w:pPr>
        <w:spacing w:after="0"/>
        <w:ind w:left="0"/>
        <w:jc w:val="both"/>
      </w:pPr>
      <w:r>
        <w:rPr>
          <w:rFonts w:ascii="Times New Roman"/>
          <w:b w:val="false"/>
          <w:i w:val="false"/>
          <w:color w:val="000000"/>
          <w:sz w:val="28"/>
        </w:rPr>
        <w:t>
                                                 _______________________________</w:t>
      </w:r>
    </w:p>
    <w:bookmarkEnd w:id="276"/>
    <w:bookmarkStart w:name="z340" w:id="277"/>
    <w:p>
      <w:pPr>
        <w:spacing w:after="0"/>
        <w:ind w:left="0"/>
        <w:jc w:val="both"/>
      </w:pPr>
      <w:r>
        <w:rPr>
          <w:rFonts w:ascii="Times New Roman"/>
          <w:b w:val="false"/>
          <w:i w:val="false"/>
          <w:color w:val="000000"/>
          <w:sz w:val="28"/>
        </w:rPr>
        <w:t>
                                                 _______________________________</w:t>
      </w:r>
    </w:p>
    <w:bookmarkEnd w:id="277"/>
    <w:bookmarkStart w:name="z341" w:id="278"/>
    <w:p>
      <w:pPr>
        <w:spacing w:after="0"/>
        <w:ind w:left="0"/>
        <w:jc w:val="both"/>
      </w:pPr>
      <w:r>
        <w:rPr>
          <w:rFonts w:ascii="Times New Roman"/>
          <w:b w:val="false"/>
          <w:i w:val="false"/>
          <w:color w:val="000000"/>
          <w:sz w:val="28"/>
        </w:rPr>
        <w:t>
                                                 _______________________________</w:t>
      </w:r>
    </w:p>
    <w:bookmarkEnd w:id="278"/>
    <w:bookmarkStart w:name="z342" w:id="279"/>
    <w:p>
      <w:pPr>
        <w:spacing w:after="0"/>
        <w:ind w:left="0"/>
        <w:jc w:val="both"/>
      </w:pPr>
      <w:r>
        <w:rPr>
          <w:rFonts w:ascii="Times New Roman"/>
          <w:b w:val="false"/>
          <w:i w:val="false"/>
          <w:color w:val="000000"/>
          <w:sz w:val="28"/>
        </w:rPr>
        <w:t>
                                                 _______________________________</w:t>
      </w:r>
    </w:p>
    <w:bookmarkEnd w:id="279"/>
    <w:bookmarkStart w:name="z343" w:id="280"/>
    <w:p>
      <w:pPr>
        <w:spacing w:after="0"/>
        <w:ind w:left="0"/>
        <w:jc w:val="both"/>
      </w:pPr>
      <w:r>
        <w:rPr>
          <w:rFonts w:ascii="Times New Roman"/>
          <w:b w:val="false"/>
          <w:i w:val="false"/>
          <w:color w:val="000000"/>
          <w:sz w:val="28"/>
        </w:rPr>
        <w:t>
                                                 _______________________________</w:t>
      </w:r>
    </w:p>
    <w:bookmarkEnd w:id="280"/>
    <w:bookmarkStart w:name="z344" w:id="281"/>
    <w:p>
      <w:pPr>
        <w:spacing w:after="0"/>
        <w:ind w:left="0"/>
        <w:jc w:val="both"/>
      </w:pPr>
      <w:r>
        <w:rPr>
          <w:rFonts w:ascii="Times New Roman"/>
          <w:b w:val="false"/>
          <w:i w:val="false"/>
          <w:color w:val="000000"/>
          <w:sz w:val="28"/>
        </w:rPr>
        <w:t>
      Комиссия хатшысы /Секретарь комиссии:       _______________________________</w:t>
      </w:r>
    </w:p>
    <w:bookmarkEnd w:id="2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при Высшем Судебном Совете</w:t>
            </w:r>
            <w:r>
              <w:br/>
            </w:r>
            <w:r>
              <w:rPr>
                <w:rFonts w:ascii="Times New Roman"/>
                <w:b w:val="false"/>
                <w:i w:val="false"/>
                <w:color w:val="000000"/>
                <w:sz w:val="20"/>
              </w:rPr>
              <w:t>Республики Казахстан</w:t>
            </w:r>
          </w:p>
        </w:tc>
      </w:tr>
    </w:tbl>
    <w:bookmarkStart w:name="z346" w:id="282"/>
    <w:p>
      <w:pPr>
        <w:spacing w:after="0"/>
        <w:ind w:left="0"/>
        <w:jc w:val="left"/>
      </w:pPr>
      <w:r>
        <w:rPr>
          <w:rFonts w:ascii="Times New Roman"/>
          <w:b/>
          <w:i w:val="false"/>
          <w:color w:val="000000"/>
        </w:rPr>
        <w:t xml:space="preserve"> Критерии оценивания эссе</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выявлять и анализировать проблемные вопросы по заданной теме, критичность и креативность мышления.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аргументировать и подтвердить свою точку зрения, обоснованность выводов.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практических проблем и путей их 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стратегических и программных документов государства, правовая грамотность, ссылка на законодательство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Грамматика, лексика и культура письменной речи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при Высшем Судебном Совете</w:t>
            </w:r>
            <w:r>
              <w:br/>
            </w:r>
            <w:r>
              <w:rPr>
                <w:rFonts w:ascii="Times New Roman"/>
                <w:b w:val="false"/>
                <w:i w:val="false"/>
                <w:color w:val="000000"/>
                <w:sz w:val="20"/>
              </w:rPr>
              <w:t>Республики Казахстан</w:t>
            </w:r>
          </w:p>
        </w:tc>
      </w:tr>
    </w:tbl>
    <w:bookmarkStart w:name="z348" w:id="283"/>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Емтихан тапсырушының тегі, аты, әкесінің аты (бар болған жағдайда/</w:t>
      </w:r>
      <w:r>
        <w:br/>
      </w:r>
      <w:r>
        <w:rPr>
          <w:rFonts w:ascii="Times New Roman"/>
          <w:b/>
          <w:i w:val="false"/>
          <w:color w:val="000000"/>
        </w:rPr>
        <w:t xml:space="preserve"> ФИО (при наличии) экзаменуемого</w:t>
      </w:r>
    </w:p>
    <w:bookmarkEnd w:id="283"/>
    <w:bookmarkStart w:name="z349" w:id="284"/>
    <w:p>
      <w:pPr>
        <w:spacing w:after="0"/>
        <w:ind w:left="0"/>
        <w:jc w:val="both"/>
      </w:pPr>
      <w:r>
        <w:rPr>
          <w:rFonts w:ascii="Times New Roman"/>
          <w:b w:val="false"/>
          <w:i w:val="false"/>
          <w:color w:val="000000"/>
          <w:sz w:val="28"/>
        </w:rPr>
        <w:t>
      Күні/Дата                                                 __________________________</w:t>
      </w:r>
    </w:p>
    <w:bookmarkEnd w:id="284"/>
    <w:bookmarkStart w:name="z350" w:id="285"/>
    <w:p>
      <w:pPr>
        <w:spacing w:after="0"/>
        <w:ind w:left="0"/>
        <w:jc w:val="both"/>
      </w:pPr>
      <w:r>
        <w:rPr>
          <w:rFonts w:ascii="Times New Roman"/>
          <w:b w:val="false"/>
          <w:i w:val="false"/>
          <w:color w:val="000000"/>
          <w:sz w:val="28"/>
        </w:rPr>
        <w:t>
                                                             қолы/подпись</w:t>
      </w:r>
    </w:p>
    <w:bookmarkEnd w:id="285"/>
    <w:bookmarkStart w:name="z351" w:id="286"/>
    <w:p>
      <w:pPr>
        <w:spacing w:after="0"/>
        <w:ind w:left="0"/>
        <w:jc w:val="both"/>
      </w:pPr>
      <w:r>
        <w:rPr>
          <w:rFonts w:ascii="Times New Roman"/>
          <w:b w:val="false"/>
          <w:i w:val="false"/>
          <w:color w:val="000000"/>
          <w:sz w:val="28"/>
        </w:rPr>
        <w:t>
      ---------------------------------------------------------------------------------------------------------------</w:t>
      </w:r>
    </w:p>
    <w:bookmarkEnd w:id="286"/>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352" w:id="287"/>
          <w:p>
            <w:pPr>
              <w:spacing w:after="20"/>
              <w:ind w:left="20"/>
              <w:jc w:val="both"/>
            </w:pPr>
            <w:r>
              <w:rPr>
                <w:rFonts w:ascii="Times New Roman"/>
                <w:b w:val="false"/>
                <w:i w:val="false"/>
                <w:color w:val="000000"/>
                <w:sz w:val="20"/>
              </w:rPr>
              <w:t>
"Қазақстан Республикасы Жоғары Сот Кеңесінің жанындағы</w:t>
            </w:r>
          </w:p>
          <w:bookmarkEnd w:id="287"/>
          <w:p>
            <w:pPr>
              <w:spacing w:after="20"/>
              <w:ind w:left="20"/>
              <w:jc w:val="both"/>
            </w:pPr>
            <w:r>
              <w:rPr>
                <w:rFonts w:ascii="Times New Roman"/>
                <w:b w:val="false"/>
                <w:i w:val="false"/>
                <w:color w:val="000000"/>
                <w:sz w:val="20"/>
              </w:rPr>
              <w:t>
Сот төрелігі академиясы" РММ</w:t>
            </w:r>
          </w:p>
        </w:tc>
      </w:tr>
      <w:tr>
        <w:trPr>
          <w:trHeight w:val="30" w:hRule="atLeast"/>
        </w:trPr>
        <w:tc>
          <w:tcPr>
            <w:tcW w:w="12300" w:type="dxa"/>
            <w:tcBorders/>
            <w:tcMar>
              <w:top w:w="15" w:type="dxa"/>
              <w:left w:w="15" w:type="dxa"/>
              <w:bottom w:w="15" w:type="dxa"/>
              <w:right w:w="15" w:type="dxa"/>
            </w:tcMar>
            <w:vAlign w:val="center"/>
          </w:tcPr>
          <w:bookmarkStart w:name="z353" w:id="288"/>
          <w:p>
            <w:pPr>
              <w:spacing w:after="20"/>
              <w:ind w:left="20"/>
              <w:jc w:val="both"/>
            </w:pPr>
            <w:r>
              <w:rPr>
                <w:rFonts w:ascii="Times New Roman"/>
                <w:b w:val="false"/>
                <w:i w:val="false"/>
                <w:color w:val="000000"/>
                <w:sz w:val="20"/>
              </w:rPr>
              <w:t>
РГУ "Академия правосудия при Высшем Судебном Совете"</w:t>
            </w:r>
          </w:p>
          <w:bookmarkEnd w:id="288"/>
          <w:bookmarkStart w:name="z354" w:id="289"/>
          <w:p>
            <w:pPr>
              <w:spacing w:after="20"/>
              <w:ind w:left="20"/>
              <w:jc w:val="both"/>
            </w:pPr>
            <w:r>
              <w:rPr>
                <w:rFonts w:ascii="Times New Roman"/>
                <w:b w:val="false"/>
                <w:i w:val="false"/>
                <w:color w:val="000000"/>
                <w:sz w:val="20"/>
              </w:rPr>
              <w:t>
Емтихан бланкісі/Экзаменационный бланк</w:t>
            </w:r>
          </w:p>
          <w:bookmarkEnd w:id="289"/>
          <w:bookmarkStart w:name="z355" w:id="290"/>
          <w:p>
            <w:pPr>
              <w:spacing w:after="20"/>
              <w:ind w:left="20"/>
              <w:jc w:val="both"/>
            </w:pPr>
            <w:r>
              <w:rPr>
                <w:rFonts w:ascii="Times New Roman"/>
                <w:b w:val="false"/>
                <w:i w:val="false"/>
                <w:color w:val="000000"/>
                <w:sz w:val="20"/>
              </w:rPr>
              <w:t>
____________________________________________________________________________</w:t>
            </w:r>
          </w:p>
          <w:bookmarkEnd w:id="290"/>
          <w:bookmarkStart w:name="z356" w:id="291"/>
          <w:p>
            <w:pPr>
              <w:spacing w:after="20"/>
              <w:ind w:left="20"/>
              <w:jc w:val="both"/>
            </w:pPr>
            <w:r>
              <w:rPr>
                <w:rFonts w:ascii="Times New Roman"/>
                <w:b w:val="false"/>
                <w:i w:val="false"/>
                <w:color w:val="000000"/>
                <w:sz w:val="20"/>
              </w:rPr>
              <w:t>
Эссенің тақырыбы/Тема эссе</w:t>
            </w:r>
          </w:p>
          <w:bookmarkEnd w:id="291"/>
          <w:bookmarkStart w:name="z357" w:id="292"/>
          <w:p>
            <w:pPr>
              <w:spacing w:after="20"/>
              <w:ind w:left="20"/>
              <w:jc w:val="both"/>
            </w:pPr>
            <w:r>
              <w:rPr>
                <w:rFonts w:ascii="Times New Roman"/>
                <w:b w:val="false"/>
                <w:i w:val="false"/>
                <w:color w:val="000000"/>
                <w:sz w:val="20"/>
              </w:rPr>
              <w:t>
____________________________________________________________________________</w:t>
            </w:r>
          </w:p>
          <w:bookmarkEnd w:id="292"/>
          <w:bookmarkStart w:name="z358" w:id="293"/>
          <w:p>
            <w:pPr>
              <w:spacing w:after="20"/>
              <w:ind w:left="20"/>
              <w:jc w:val="both"/>
            </w:pPr>
            <w:r>
              <w:rPr>
                <w:rFonts w:ascii="Times New Roman"/>
                <w:b w:val="false"/>
                <w:i w:val="false"/>
                <w:color w:val="000000"/>
                <w:sz w:val="20"/>
              </w:rPr>
              <w:t>
Күні/дата</w:t>
            </w:r>
          </w:p>
          <w:bookmarkEnd w:id="293"/>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при Высшем Судебном Совете</w:t>
            </w:r>
            <w:r>
              <w:br/>
            </w:r>
            <w:r>
              <w:rPr>
                <w:rFonts w:ascii="Times New Roman"/>
                <w:b w:val="false"/>
                <w:i w:val="false"/>
                <w:color w:val="000000"/>
                <w:sz w:val="20"/>
              </w:rPr>
              <w:t>Республики Казахстан</w:t>
            </w:r>
          </w:p>
        </w:tc>
      </w:tr>
    </w:tbl>
    <w:bookmarkStart w:name="z360" w:id="294"/>
    <w:p>
      <w:pPr>
        <w:spacing w:after="0"/>
        <w:ind w:left="0"/>
        <w:jc w:val="left"/>
      </w:pPr>
      <w:r>
        <w:rPr>
          <w:rFonts w:ascii="Times New Roman"/>
          <w:b/>
          <w:i w:val="false"/>
          <w:color w:val="000000"/>
        </w:rPr>
        <w:t xml:space="preserve"> Эссе жазу бойынша біліктілік комиссиясы мүшесінің жеке емтихан тізімдемесі</w:t>
      </w:r>
    </w:p>
    <w:bookmarkEnd w:id="294"/>
    <w:bookmarkStart w:name="z361" w:id="295"/>
    <w:p>
      <w:pPr>
        <w:spacing w:after="0"/>
        <w:ind w:left="0"/>
        <w:jc w:val="left"/>
      </w:pPr>
      <w:r>
        <w:rPr>
          <w:rFonts w:ascii="Times New Roman"/>
          <w:b/>
          <w:i w:val="false"/>
          <w:color w:val="000000"/>
        </w:rPr>
        <w:t xml:space="preserve"> Индивидуальная экзаменационная ведомость по написанию эссе члена квалификационной комиссии</w:t>
      </w:r>
      <w:r>
        <w:br/>
      </w:r>
      <w:r>
        <w:rPr>
          <w:rFonts w:ascii="Times New Roman"/>
          <w:b/>
          <w:i w:val="false"/>
          <w:color w:val="000000"/>
        </w:rPr>
        <w:t>Эссенің тақырыбы/Тема эссе</w:t>
      </w:r>
    </w:p>
    <w:bookmarkEnd w:id="295"/>
    <w:bookmarkStart w:name="z362" w:id="296"/>
    <w:p>
      <w:pPr>
        <w:spacing w:after="0"/>
        <w:ind w:left="0"/>
        <w:jc w:val="left"/>
      </w:pPr>
      <w:r>
        <w:rPr>
          <w:rFonts w:ascii="Times New Roman"/>
          <w:b/>
          <w:i w:val="false"/>
          <w:color w:val="000000"/>
        </w:rPr>
        <w:t xml:space="preserve"> _______________________________</w:t>
      </w:r>
      <w:r>
        <w:br/>
      </w:r>
    </w:p>
    <w:bookmarkEnd w:id="296"/>
    <w:bookmarkStart w:name="z363" w:id="297"/>
    <w:p>
      <w:pPr>
        <w:spacing w:after="0"/>
        <w:ind w:left="0"/>
        <w:jc w:val="both"/>
      </w:pPr>
      <w:r>
        <w:rPr>
          <w:rFonts w:ascii="Times New Roman"/>
          <w:b w:val="false"/>
          <w:i w:val="false"/>
          <w:color w:val="000000"/>
          <w:sz w:val="28"/>
        </w:rPr>
        <w:t>
      Ағым/поток №_______</w:t>
      </w:r>
    </w:p>
    <w:bookmarkEnd w:id="297"/>
    <w:bookmarkStart w:name="z364" w:id="298"/>
    <w:p>
      <w:pPr>
        <w:spacing w:after="0"/>
        <w:ind w:left="0"/>
        <w:jc w:val="both"/>
      </w:pPr>
      <w:r>
        <w:rPr>
          <w:rFonts w:ascii="Times New Roman"/>
          <w:b w:val="false"/>
          <w:i w:val="false"/>
          <w:color w:val="000000"/>
          <w:sz w:val="28"/>
        </w:rPr>
        <w:t>
       "___" _____________20___ж/г.</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9"/>
          <w:p>
            <w:pPr>
              <w:spacing w:after="20"/>
              <w:ind w:left="20"/>
              <w:jc w:val="both"/>
            </w:pPr>
            <w:r>
              <w:rPr>
                <w:rFonts w:ascii="Times New Roman"/>
                <w:b w:val="false"/>
                <w:i w:val="false"/>
                <w:color w:val="000000"/>
                <w:sz w:val="20"/>
              </w:rPr>
              <w:t>
№</w:t>
            </w:r>
          </w:p>
          <w:bookmarkEnd w:id="29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00"/>
          <w:p>
            <w:pPr>
              <w:spacing w:after="20"/>
              <w:ind w:left="20"/>
              <w:jc w:val="both"/>
            </w:pPr>
            <w:r>
              <w:rPr>
                <w:rFonts w:ascii="Times New Roman"/>
                <w:b w:val="false"/>
                <w:i w:val="false"/>
                <w:color w:val="000000"/>
                <w:sz w:val="20"/>
              </w:rPr>
              <w:t>
Шифр</w:t>
            </w:r>
          </w:p>
          <w:bookmarkEnd w:id="30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 (балдары) /Итоговая оценка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301"/>
    <w:p>
      <w:pPr>
        <w:spacing w:after="0"/>
        <w:ind w:left="0"/>
        <w:jc w:val="both"/>
      </w:pPr>
      <w:r>
        <w:rPr>
          <w:rFonts w:ascii="Times New Roman"/>
          <w:b w:val="false"/>
          <w:i w:val="false"/>
          <w:color w:val="000000"/>
          <w:sz w:val="28"/>
        </w:rPr>
        <w:t>
      _______________________________________________________________</w:t>
      </w:r>
    </w:p>
    <w:bookmarkEnd w:id="301"/>
    <w:p>
      <w:pPr>
        <w:spacing w:after="0"/>
        <w:ind w:left="0"/>
        <w:jc w:val="both"/>
      </w:pPr>
      <w:bookmarkStart w:name="z368" w:id="302"/>
      <w:r>
        <w:rPr>
          <w:rFonts w:ascii="Times New Roman"/>
          <w:b w:val="false"/>
          <w:i w:val="false"/>
          <w:color w:val="000000"/>
          <w:sz w:val="28"/>
        </w:rPr>
        <w:t>
      комиссия мүшесінің тегі, аты, әкесінің аты (бар болған жағдайда), қолы /</w:t>
      </w:r>
    </w:p>
    <w:bookmarkEnd w:id="302"/>
    <w:p>
      <w:pPr>
        <w:spacing w:after="0"/>
        <w:ind w:left="0"/>
        <w:jc w:val="both"/>
      </w:pPr>
      <w:r>
        <w:rPr>
          <w:rFonts w:ascii="Times New Roman"/>
          <w:b w:val="false"/>
          <w:i w:val="false"/>
          <w:color w:val="000000"/>
          <w:sz w:val="28"/>
        </w:rPr>
        <w:t>Ф.И.О. (при наличии) члена комиссии,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при Высшем Судебном Совете</w:t>
            </w:r>
            <w:r>
              <w:br/>
            </w:r>
            <w:r>
              <w:rPr>
                <w:rFonts w:ascii="Times New Roman"/>
                <w:b w:val="false"/>
                <w:i w:val="false"/>
                <w:color w:val="000000"/>
                <w:sz w:val="20"/>
              </w:rPr>
              <w:t>Республики Казахстан</w:t>
            </w:r>
          </w:p>
        </w:tc>
      </w:tr>
    </w:tbl>
    <w:bookmarkStart w:name="z370" w:id="303"/>
    <w:p>
      <w:pPr>
        <w:spacing w:after="0"/>
        <w:ind w:left="0"/>
        <w:jc w:val="left"/>
      </w:pPr>
      <w:r>
        <w:rPr>
          <w:rFonts w:ascii="Times New Roman"/>
          <w:b/>
          <w:i w:val="false"/>
          <w:color w:val="000000"/>
        </w:rPr>
        <w:t xml:space="preserve"> Қазақстан Республикасы Жоғары Сот Кеңесінің жанындағы Сот төрелігі академиясы </w:t>
      </w:r>
    </w:p>
    <w:bookmarkEnd w:id="303"/>
    <w:bookmarkStart w:name="z371" w:id="304"/>
    <w:p>
      <w:pPr>
        <w:spacing w:after="0"/>
        <w:ind w:left="0"/>
        <w:jc w:val="left"/>
      </w:pPr>
      <w:r>
        <w:rPr>
          <w:rFonts w:ascii="Times New Roman"/>
          <w:b/>
          <w:i w:val="false"/>
          <w:color w:val="000000"/>
        </w:rPr>
        <w:t xml:space="preserve"> Академия правосудия при Высшем Судебном Совете Республики Казахстан</w:t>
      </w:r>
    </w:p>
    <w:bookmarkEnd w:id="304"/>
    <w:p>
      <w:pPr>
        <w:spacing w:after="0"/>
        <w:ind w:left="0"/>
        <w:jc w:val="left"/>
      </w:pPr>
    </w:p>
    <w:p>
      <w:pPr>
        <w:spacing w:after="0"/>
        <w:ind w:left="0"/>
        <w:jc w:val="left"/>
      </w:pPr>
      <w:r>
        <w:rPr>
          <w:rFonts w:ascii="Times New Roman"/>
          <w:b/>
          <w:i w:val="false"/>
          <w:color w:val="000000"/>
        </w:rPr>
        <w:t xml:space="preserve"> Біліктілк емтиханы  Квалификационный экзамен</w:t>
      </w:r>
    </w:p>
    <w:p>
      <w:pPr>
        <w:spacing w:after="0"/>
        <w:ind w:left="0"/>
        <w:jc w:val="left"/>
      </w:pPr>
    </w:p>
    <w:p>
      <w:pPr>
        <w:spacing w:after="0"/>
        <w:ind w:left="0"/>
        <w:jc w:val="left"/>
      </w:pPr>
      <w:r>
        <w:rPr>
          <w:rFonts w:ascii="Times New Roman"/>
          <w:b/>
          <w:i w:val="false"/>
          <w:color w:val="000000"/>
        </w:rPr>
        <w:t xml:space="preserve"> Жалпы тізімдемесі (ЭССЕ)  Общая ведомость (ЭССЕ)</w:t>
      </w:r>
    </w:p>
    <w:bookmarkStart w:name="z374" w:id="305"/>
    <w:p>
      <w:pPr>
        <w:spacing w:after="0"/>
        <w:ind w:left="0"/>
        <w:jc w:val="both"/>
      </w:pPr>
      <w:r>
        <w:rPr>
          <w:rFonts w:ascii="Times New Roman"/>
          <w:b w:val="false"/>
          <w:i w:val="false"/>
          <w:color w:val="000000"/>
          <w:sz w:val="28"/>
        </w:rPr>
        <w:t>
      ______ ағым/поток</w:t>
      </w:r>
    </w:p>
    <w:bookmarkEnd w:id="305"/>
    <w:bookmarkStart w:name="z375" w:id="306"/>
    <w:p>
      <w:pPr>
        <w:spacing w:after="0"/>
        <w:ind w:left="0"/>
        <w:jc w:val="both"/>
      </w:pPr>
      <w:r>
        <w:rPr>
          <w:rFonts w:ascii="Times New Roman"/>
          <w:b w:val="false"/>
          <w:i w:val="false"/>
          <w:color w:val="000000"/>
          <w:sz w:val="28"/>
        </w:rPr>
        <w:t>
      "____" ___________ 20___ ж/г.</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бағасы /Оценка членов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7"/>
          <w:p>
            <w:pPr>
              <w:spacing w:after="20"/>
              <w:ind w:left="20"/>
              <w:jc w:val="both"/>
            </w:pPr>
            <w:r>
              <w:rPr>
                <w:rFonts w:ascii="Times New Roman"/>
                <w:b w:val="false"/>
                <w:i w:val="false"/>
                <w:color w:val="000000"/>
                <w:sz w:val="20"/>
              </w:rPr>
              <w:t>
Қорытынды баға</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(балдары)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болған жағдайда) /ФИО (при наличии)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болған жағдайда) /ФИО (при наличии)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болған жағдайда) /ФИО (при наличии)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болған жағдайда) /ФИО (при наличии)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болған жағдайда) /ФИО (при наличии)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Итоговая оценка</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(баллы)</w:t>
            </w:r>
          </w:p>
          <w:p>
            <w:pPr>
              <w:spacing w:after="20"/>
              <w:ind w:left="20"/>
              <w:jc w:val="both"/>
            </w:pPr>
            <w:r>
              <w:rPr>
                <w:rFonts w:ascii="Times New Roman"/>
                <w:b/>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308"/>
    <w:p>
      <w:pPr>
        <w:spacing w:after="0"/>
        <w:ind w:left="0"/>
        <w:jc w:val="both"/>
      </w:pPr>
      <w:r>
        <w:rPr>
          <w:rFonts w:ascii="Times New Roman"/>
          <w:b w:val="false"/>
          <w:i w:val="false"/>
          <w:color w:val="000000"/>
          <w:sz w:val="28"/>
        </w:rPr>
        <w:t>
      Комиссия төрағасы / Председатель комиссии:       ______________________________</w:t>
      </w:r>
    </w:p>
    <w:bookmarkEnd w:id="308"/>
    <w:bookmarkStart w:name="z381" w:id="309"/>
    <w:p>
      <w:pPr>
        <w:spacing w:after="0"/>
        <w:ind w:left="0"/>
        <w:jc w:val="both"/>
      </w:pPr>
      <w:r>
        <w:rPr>
          <w:rFonts w:ascii="Times New Roman"/>
          <w:b w:val="false"/>
          <w:i w:val="false"/>
          <w:color w:val="000000"/>
          <w:sz w:val="28"/>
        </w:rPr>
        <w:t>
      Комиссия мүшесі / Члены комиссии:            ______________________________</w:t>
      </w:r>
    </w:p>
    <w:bookmarkEnd w:id="309"/>
    <w:bookmarkStart w:name="z382" w:id="310"/>
    <w:p>
      <w:pPr>
        <w:spacing w:after="0"/>
        <w:ind w:left="0"/>
        <w:jc w:val="both"/>
      </w:pPr>
      <w:r>
        <w:rPr>
          <w:rFonts w:ascii="Times New Roman"/>
          <w:b w:val="false"/>
          <w:i w:val="false"/>
          <w:color w:val="000000"/>
          <w:sz w:val="28"/>
        </w:rPr>
        <w:t>
                                                 ______________________________</w:t>
      </w:r>
    </w:p>
    <w:bookmarkEnd w:id="310"/>
    <w:bookmarkStart w:name="z383" w:id="311"/>
    <w:p>
      <w:pPr>
        <w:spacing w:after="0"/>
        <w:ind w:left="0"/>
        <w:jc w:val="both"/>
      </w:pPr>
      <w:r>
        <w:rPr>
          <w:rFonts w:ascii="Times New Roman"/>
          <w:b w:val="false"/>
          <w:i w:val="false"/>
          <w:color w:val="000000"/>
          <w:sz w:val="28"/>
        </w:rPr>
        <w:t>
                                                 ______________________________</w:t>
      </w:r>
    </w:p>
    <w:bookmarkEnd w:id="311"/>
    <w:bookmarkStart w:name="z384" w:id="312"/>
    <w:p>
      <w:pPr>
        <w:spacing w:after="0"/>
        <w:ind w:left="0"/>
        <w:jc w:val="both"/>
      </w:pPr>
      <w:r>
        <w:rPr>
          <w:rFonts w:ascii="Times New Roman"/>
          <w:b w:val="false"/>
          <w:i w:val="false"/>
          <w:color w:val="000000"/>
          <w:sz w:val="28"/>
        </w:rPr>
        <w:t>
                                                 _______________________________</w:t>
      </w:r>
    </w:p>
    <w:bookmarkEnd w:id="312"/>
    <w:bookmarkStart w:name="z385" w:id="313"/>
    <w:p>
      <w:pPr>
        <w:spacing w:after="0"/>
        <w:ind w:left="0"/>
        <w:jc w:val="both"/>
      </w:pPr>
      <w:r>
        <w:rPr>
          <w:rFonts w:ascii="Times New Roman"/>
          <w:b w:val="false"/>
          <w:i w:val="false"/>
          <w:color w:val="000000"/>
          <w:sz w:val="28"/>
        </w:rPr>
        <w:t>
                                                 _______________________________</w:t>
      </w:r>
    </w:p>
    <w:bookmarkEnd w:id="313"/>
    <w:bookmarkStart w:name="z386" w:id="314"/>
    <w:p>
      <w:pPr>
        <w:spacing w:after="0"/>
        <w:ind w:left="0"/>
        <w:jc w:val="both"/>
      </w:pPr>
      <w:r>
        <w:rPr>
          <w:rFonts w:ascii="Times New Roman"/>
          <w:b w:val="false"/>
          <w:i w:val="false"/>
          <w:color w:val="000000"/>
          <w:sz w:val="28"/>
        </w:rPr>
        <w:t>
                                                 _______________________________</w:t>
      </w:r>
    </w:p>
    <w:bookmarkEnd w:id="314"/>
    <w:bookmarkStart w:name="z387" w:id="315"/>
    <w:p>
      <w:pPr>
        <w:spacing w:after="0"/>
        <w:ind w:left="0"/>
        <w:jc w:val="both"/>
      </w:pPr>
      <w:r>
        <w:rPr>
          <w:rFonts w:ascii="Times New Roman"/>
          <w:b w:val="false"/>
          <w:i w:val="false"/>
          <w:color w:val="000000"/>
          <w:sz w:val="28"/>
        </w:rPr>
        <w:t>
                                                 _______________________________</w:t>
      </w:r>
    </w:p>
    <w:bookmarkEnd w:id="315"/>
    <w:bookmarkStart w:name="z388" w:id="316"/>
    <w:p>
      <w:pPr>
        <w:spacing w:after="0"/>
        <w:ind w:left="0"/>
        <w:jc w:val="both"/>
      </w:pPr>
      <w:r>
        <w:rPr>
          <w:rFonts w:ascii="Times New Roman"/>
          <w:b w:val="false"/>
          <w:i w:val="false"/>
          <w:color w:val="000000"/>
          <w:sz w:val="28"/>
        </w:rPr>
        <w:t>
                                                 _______________________________</w:t>
      </w:r>
    </w:p>
    <w:bookmarkEnd w:id="316"/>
    <w:bookmarkStart w:name="z389" w:id="317"/>
    <w:p>
      <w:pPr>
        <w:spacing w:after="0"/>
        <w:ind w:left="0"/>
        <w:jc w:val="both"/>
      </w:pPr>
      <w:r>
        <w:rPr>
          <w:rFonts w:ascii="Times New Roman"/>
          <w:b w:val="false"/>
          <w:i w:val="false"/>
          <w:color w:val="000000"/>
          <w:sz w:val="28"/>
        </w:rPr>
        <w:t>
                                                 _______________________________</w:t>
      </w:r>
    </w:p>
    <w:bookmarkEnd w:id="317"/>
    <w:bookmarkStart w:name="z390" w:id="318"/>
    <w:p>
      <w:pPr>
        <w:spacing w:after="0"/>
        <w:ind w:left="0"/>
        <w:jc w:val="both"/>
      </w:pPr>
      <w:r>
        <w:rPr>
          <w:rFonts w:ascii="Times New Roman"/>
          <w:b w:val="false"/>
          <w:i w:val="false"/>
          <w:color w:val="000000"/>
          <w:sz w:val="28"/>
        </w:rPr>
        <w:t>
      Комиссия хатшысы /Секретарь комиссии:       _______________________________</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при Высшем Судебном Совете</w:t>
            </w:r>
            <w:r>
              <w:br/>
            </w:r>
            <w:r>
              <w:rPr>
                <w:rFonts w:ascii="Times New Roman"/>
                <w:b w:val="false"/>
                <w:i w:val="false"/>
                <w:color w:val="000000"/>
                <w:sz w:val="20"/>
              </w:rPr>
              <w:t>Республики Казахстан</w:t>
            </w:r>
          </w:p>
        </w:tc>
      </w:tr>
    </w:tbl>
    <w:bookmarkStart w:name="z392" w:id="319"/>
    <w:p>
      <w:pPr>
        <w:spacing w:after="0"/>
        <w:ind w:left="0"/>
        <w:jc w:val="left"/>
      </w:pPr>
      <w:r>
        <w:rPr>
          <w:rFonts w:ascii="Times New Roman"/>
          <w:b/>
          <w:i w:val="false"/>
          <w:color w:val="000000"/>
        </w:rPr>
        <w:t xml:space="preserve"> Қазақстан Республикасы Жоғары Сот Кеңесінің жанындағы Сот төрелігі академиясы</w:t>
      </w:r>
    </w:p>
    <w:bookmarkEnd w:id="319"/>
    <w:bookmarkStart w:name="z393" w:id="320"/>
    <w:p>
      <w:pPr>
        <w:spacing w:after="0"/>
        <w:ind w:left="0"/>
        <w:jc w:val="left"/>
      </w:pPr>
      <w:r>
        <w:rPr>
          <w:rFonts w:ascii="Times New Roman"/>
          <w:b/>
          <w:i w:val="false"/>
          <w:color w:val="000000"/>
        </w:rPr>
        <w:t xml:space="preserve"> Академия правосудия при Высшем Судебном Совете Республики Казахстан</w:t>
      </w:r>
    </w:p>
    <w:bookmarkEnd w:id="320"/>
    <w:bookmarkStart w:name="z394" w:id="321"/>
    <w:p>
      <w:pPr>
        <w:spacing w:after="0"/>
        <w:ind w:left="0"/>
        <w:jc w:val="left"/>
      </w:pPr>
      <w:r>
        <w:rPr>
          <w:rFonts w:ascii="Times New Roman"/>
          <w:b/>
          <w:i w:val="false"/>
          <w:color w:val="000000"/>
        </w:rPr>
        <w:t xml:space="preserve"> Біліктілік емтиханы/Квалификационный экзамен</w:t>
      </w:r>
    </w:p>
    <w:bookmarkEnd w:id="321"/>
    <w:bookmarkStart w:name="z395" w:id="322"/>
    <w:p>
      <w:pPr>
        <w:spacing w:after="0"/>
        <w:ind w:left="0"/>
        <w:jc w:val="left"/>
      </w:pPr>
      <w:r>
        <w:rPr>
          <w:rFonts w:ascii="Times New Roman"/>
          <w:b/>
          <w:i w:val="false"/>
          <w:color w:val="000000"/>
        </w:rPr>
        <w:t xml:space="preserve"> Жалпы емтихан тізімдемесі (ЭССЕ)/Общая экзаменационная ведомость (ЭССЕ)</w:t>
      </w:r>
    </w:p>
    <w:bookmarkEnd w:id="322"/>
    <w:bookmarkStart w:name="z396" w:id="323"/>
    <w:p>
      <w:pPr>
        <w:spacing w:after="0"/>
        <w:ind w:left="0"/>
        <w:jc w:val="both"/>
      </w:pPr>
      <w:r>
        <w:rPr>
          <w:rFonts w:ascii="Times New Roman"/>
          <w:b w:val="false"/>
          <w:i w:val="false"/>
          <w:color w:val="000000"/>
          <w:sz w:val="28"/>
        </w:rPr>
        <w:t>
      ______ ағым/поток</w:t>
      </w:r>
    </w:p>
    <w:bookmarkEnd w:id="323"/>
    <w:bookmarkStart w:name="z397" w:id="324"/>
    <w:p>
      <w:pPr>
        <w:spacing w:after="0"/>
        <w:ind w:left="0"/>
        <w:jc w:val="both"/>
      </w:pPr>
      <w:r>
        <w:rPr>
          <w:rFonts w:ascii="Times New Roman"/>
          <w:b w:val="false"/>
          <w:i w:val="false"/>
          <w:color w:val="000000"/>
          <w:sz w:val="28"/>
        </w:rPr>
        <w:t>
      "____" ___________ 20___ ж/г.</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тегі, аты, әкесінің аты (бар болған жағдайда) /ФИО (при наличии) экзаменуемого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бағасы /Оценка членов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25"/>
          <w:p>
            <w:pPr>
              <w:spacing w:after="20"/>
              <w:ind w:left="20"/>
              <w:jc w:val="both"/>
            </w:pPr>
            <w:r>
              <w:rPr>
                <w:rFonts w:ascii="Times New Roman"/>
                <w:b w:val="false"/>
                <w:i w:val="false"/>
                <w:color w:val="000000"/>
                <w:sz w:val="20"/>
              </w:rPr>
              <w:t>
Қорытынды баға</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(балдары)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болған жағдайда) /ФИО (при наличии)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болған жағдайда) /ФИО (при наличии)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болған жағдайда) /ФИО (при наличии)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болған жағдайда) /ФИО (при наличии)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 (бар болған жағдайда) /ФИО (при наличии)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Итоговая оценка</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(баллы)</w:t>
            </w:r>
          </w:p>
          <w:p>
            <w:pPr>
              <w:spacing w:after="20"/>
              <w:ind w:left="20"/>
              <w:jc w:val="both"/>
            </w:pPr>
            <w:r>
              <w:rPr>
                <w:rFonts w:ascii="Times New Roman"/>
                <w:b/>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26"/>
    <w:p>
      <w:pPr>
        <w:spacing w:after="0"/>
        <w:ind w:left="0"/>
        <w:jc w:val="both"/>
      </w:pPr>
      <w:r>
        <w:rPr>
          <w:rFonts w:ascii="Times New Roman"/>
          <w:b w:val="false"/>
          <w:i w:val="false"/>
          <w:color w:val="000000"/>
          <w:sz w:val="28"/>
        </w:rPr>
        <w:t>
      Комиссия төрағасы / Председатель комиссии:       ______________________________</w:t>
      </w:r>
    </w:p>
    <w:bookmarkEnd w:id="326"/>
    <w:bookmarkStart w:name="z403" w:id="327"/>
    <w:p>
      <w:pPr>
        <w:spacing w:after="0"/>
        <w:ind w:left="0"/>
        <w:jc w:val="both"/>
      </w:pPr>
      <w:r>
        <w:rPr>
          <w:rFonts w:ascii="Times New Roman"/>
          <w:b w:val="false"/>
          <w:i w:val="false"/>
          <w:color w:val="000000"/>
          <w:sz w:val="28"/>
        </w:rPr>
        <w:t>
      Комиссия мүшесі / Члены комиссии:            ______________________________</w:t>
      </w:r>
    </w:p>
    <w:bookmarkEnd w:id="327"/>
    <w:bookmarkStart w:name="z404" w:id="328"/>
    <w:p>
      <w:pPr>
        <w:spacing w:after="0"/>
        <w:ind w:left="0"/>
        <w:jc w:val="both"/>
      </w:pPr>
      <w:r>
        <w:rPr>
          <w:rFonts w:ascii="Times New Roman"/>
          <w:b w:val="false"/>
          <w:i w:val="false"/>
          <w:color w:val="000000"/>
          <w:sz w:val="28"/>
        </w:rPr>
        <w:t>
                                                 ______________________________</w:t>
      </w:r>
    </w:p>
    <w:bookmarkEnd w:id="328"/>
    <w:bookmarkStart w:name="z405" w:id="329"/>
    <w:p>
      <w:pPr>
        <w:spacing w:after="0"/>
        <w:ind w:left="0"/>
        <w:jc w:val="both"/>
      </w:pPr>
      <w:r>
        <w:rPr>
          <w:rFonts w:ascii="Times New Roman"/>
          <w:b w:val="false"/>
          <w:i w:val="false"/>
          <w:color w:val="000000"/>
          <w:sz w:val="28"/>
        </w:rPr>
        <w:t>
                                                 ______________________________</w:t>
      </w:r>
    </w:p>
    <w:bookmarkEnd w:id="329"/>
    <w:bookmarkStart w:name="z406" w:id="330"/>
    <w:p>
      <w:pPr>
        <w:spacing w:after="0"/>
        <w:ind w:left="0"/>
        <w:jc w:val="both"/>
      </w:pPr>
      <w:r>
        <w:rPr>
          <w:rFonts w:ascii="Times New Roman"/>
          <w:b w:val="false"/>
          <w:i w:val="false"/>
          <w:color w:val="000000"/>
          <w:sz w:val="28"/>
        </w:rPr>
        <w:t>
                                                 _______________________________</w:t>
      </w:r>
    </w:p>
    <w:bookmarkEnd w:id="330"/>
    <w:bookmarkStart w:name="z407" w:id="331"/>
    <w:p>
      <w:pPr>
        <w:spacing w:after="0"/>
        <w:ind w:left="0"/>
        <w:jc w:val="both"/>
      </w:pPr>
      <w:r>
        <w:rPr>
          <w:rFonts w:ascii="Times New Roman"/>
          <w:b w:val="false"/>
          <w:i w:val="false"/>
          <w:color w:val="000000"/>
          <w:sz w:val="28"/>
        </w:rPr>
        <w:t>
                                                 _______________________________</w:t>
      </w:r>
    </w:p>
    <w:bookmarkEnd w:id="331"/>
    <w:bookmarkStart w:name="z408" w:id="332"/>
    <w:p>
      <w:pPr>
        <w:spacing w:after="0"/>
        <w:ind w:left="0"/>
        <w:jc w:val="both"/>
      </w:pPr>
      <w:r>
        <w:rPr>
          <w:rFonts w:ascii="Times New Roman"/>
          <w:b w:val="false"/>
          <w:i w:val="false"/>
          <w:color w:val="000000"/>
          <w:sz w:val="28"/>
        </w:rPr>
        <w:t>
                                                 _______________________________</w:t>
      </w:r>
    </w:p>
    <w:bookmarkEnd w:id="332"/>
    <w:bookmarkStart w:name="z409" w:id="333"/>
    <w:p>
      <w:pPr>
        <w:spacing w:after="0"/>
        <w:ind w:left="0"/>
        <w:jc w:val="both"/>
      </w:pPr>
      <w:r>
        <w:rPr>
          <w:rFonts w:ascii="Times New Roman"/>
          <w:b w:val="false"/>
          <w:i w:val="false"/>
          <w:color w:val="000000"/>
          <w:sz w:val="28"/>
        </w:rPr>
        <w:t>
                                                 _______________________________</w:t>
      </w:r>
    </w:p>
    <w:bookmarkEnd w:id="333"/>
    <w:bookmarkStart w:name="z410" w:id="334"/>
    <w:p>
      <w:pPr>
        <w:spacing w:after="0"/>
        <w:ind w:left="0"/>
        <w:jc w:val="both"/>
      </w:pPr>
      <w:r>
        <w:rPr>
          <w:rFonts w:ascii="Times New Roman"/>
          <w:b w:val="false"/>
          <w:i w:val="false"/>
          <w:color w:val="000000"/>
          <w:sz w:val="28"/>
        </w:rPr>
        <w:t>
                                                 _______________________________</w:t>
      </w:r>
    </w:p>
    <w:bookmarkEnd w:id="334"/>
    <w:bookmarkStart w:name="z411" w:id="335"/>
    <w:p>
      <w:pPr>
        <w:spacing w:after="0"/>
        <w:ind w:left="0"/>
        <w:jc w:val="both"/>
      </w:pPr>
      <w:r>
        <w:rPr>
          <w:rFonts w:ascii="Times New Roman"/>
          <w:b w:val="false"/>
          <w:i w:val="false"/>
          <w:color w:val="000000"/>
          <w:sz w:val="28"/>
        </w:rPr>
        <w:t>
                                                 _______________________________</w:t>
      </w:r>
    </w:p>
    <w:bookmarkEnd w:id="335"/>
    <w:bookmarkStart w:name="z412" w:id="336"/>
    <w:p>
      <w:pPr>
        <w:spacing w:after="0"/>
        <w:ind w:left="0"/>
        <w:jc w:val="both"/>
      </w:pPr>
      <w:r>
        <w:rPr>
          <w:rFonts w:ascii="Times New Roman"/>
          <w:b w:val="false"/>
          <w:i w:val="false"/>
          <w:color w:val="000000"/>
          <w:sz w:val="28"/>
        </w:rPr>
        <w:t>
      Комиссия хатшысы /Секретарь комиссии:       _______________________________</w:t>
      </w:r>
    </w:p>
    <w:bookmarkEnd w:id="3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деятельности</w:t>
            </w:r>
            <w:r>
              <w:br/>
            </w:r>
            <w:r>
              <w:rPr>
                <w:rFonts w:ascii="Times New Roman"/>
                <w:b w:val="false"/>
                <w:i w:val="false"/>
                <w:color w:val="000000"/>
                <w:sz w:val="20"/>
              </w:rPr>
              <w:t>Академии правосудия</w:t>
            </w:r>
            <w:r>
              <w:br/>
            </w:r>
            <w:r>
              <w:rPr>
                <w:rFonts w:ascii="Times New Roman"/>
                <w:b w:val="false"/>
                <w:i w:val="false"/>
                <w:color w:val="000000"/>
                <w:sz w:val="20"/>
              </w:rPr>
              <w:t>при Высшем Судебном Совете</w:t>
            </w:r>
            <w:r>
              <w:br/>
            </w:r>
            <w:r>
              <w:rPr>
                <w:rFonts w:ascii="Times New Roman"/>
                <w:b w:val="false"/>
                <w:i w:val="false"/>
                <w:color w:val="000000"/>
                <w:sz w:val="20"/>
              </w:rPr>
              <w:t>Республики Казахстан</w:t>
            </w:r>
          </w:p>
        </w:tc>
      </w:tr>
    </w:tbl>
    <w:bookmarkStart w:name="z414" w:id="337"/>
    <w:p>
      <w:pPr>
        <w:spacing w:after="0"/>
        <w:ind w:left="0"/>
        <w:jc w:val="left"/>
      </w:pPr>
      <w:r>
        <w:rPr>
          <w:rFonts w:ascii="Times New Roman"/>
          <w:b/>
          <w:i w:val="false"/>
          <w:color w:val="000000"/>
        </w:rPr>
        <w:t xml:space="preserve"> ПРОТОКОЛ № </w:t>
      </w:r>
      <w:r>
        <w:br/>
      </w:r>
      <w:r>
        <w:rPr>
          <w:rFonts w:ascii="Times New Roman"/>
          <w:b/>
          <w:i w:val="false"/>
          <w:color w:val="000000"/>
        </w:rPr>
        <w:t>заседания апелляционной комиссии Академии правосудия при Высшем Судебном Совете Республики Казахстан по результатам рассмотрения апелляции</w:t>
      </w:r>
    </w:p>
    <w:bookmarkEnd w:id="337"/>
    <w:bookmarkStart w:name="z415" w:id="338"/>
    <w:p>
      <w:pPr>
        <w:spacing w:after="0"/>
        <w:ind w:left="0"/>
        <w:jc w:val="both"/>
      </w:pPr>
      <w:r>
        <w:rPr>
          <w:rFonts w:ascii="Times New Roman"/>
          <w:b w:val="false"/>
          <w:i w:val="false"/>
          <w:color w:val="000000"/>
          <w:sz w:val="28"/>
        </w:rPr>
        <w:t>
      г. Астана                                           "___ " _________ 20_ г.</w:t>
      </w:r>
    </w:p>
    <w:bookmarkEnd w:id="338"/>
    <w:bookmarkStart w:name="z416" w:id="339"/>
    <w:p>
      <w:pPr>
        <w:spacing w:after="0"/>
        <w:ind w:left="0"/>
        <w:jc w:val="both"/>
      </w:pPr>
      <w:r>
        <w:rPr>
          <w:rFonts w:ascii="Times New Roman"/>
          <w:b w:val="false"/>
          <w:i w:val="false"/>
          <w:color w:val="000000"/>
          <w:sz w:val="28"/>
        </w:rPr>
        <w:t>
      Апелляционная комиссия в составе:</w:t>
      </w:r>
    </w:p>
    <w:bookmarkEnd w:id="339"/>
    <w:bookmarkStart w:name="z417" w:id="340"/>
    <w:p>
      <w:pPr>
        <w:spacing w:after="0"/>
        <w:ind w:left="0"/>
        <w:jc w:val="both"/>
      </w:pPr>
      <w:r>
        <w:rPr>
          <w:rFonts w:ascii="Times New Roman"/>
          <w:b w:val="false"/>
          <w:i w:val="false"/>
          <w:color w:val="000000"/>
          <w:sz w:val="28"/>
        </w:rPr>
        <w:t>
      председателя _______________________________________________________,</w:t>
      </w:r>
    </w:p>
    <w:bookmarkEnd w:id="340"/>
    <w:bookmarkStart w:name="z418" w:id="341"/>
    <w:p>
      <w:pPr>
        <w:spacing w:after="0"/>
        <w:ind w:left="0"/>
        <w:jc w:val="both"/>
      </w:pPr>
      <w:r>
        <w:rPr>
          <w:rFonts w:ascii="Times New Roman"/>
          <w:b w:val="false"/>
          <w:i w:val="false"/>
          <w:color w:val="000000"/>
          <w:sz w:val="28"/>
        </w:rPr>
        <w:t>
      членов_____________________________________________________________,</w:t>
      </w:r>
    </w:p>
    <w:bookmarkEnd w:id="341"/>
    <w:bookmarkStart w:name="z419" w:id="342"/>
    <w:p>
      <w:pPr>
        <w:spacing w:after="0"/>
        <w:ind w:left="0"/>
        <w:jc w:val="both"/>
      </w:pPr>
      <w:r>
        <w:rPr>
          <w:rFonts w:ascii="Times New Roman"/>
          <w:b w:val="false"/>
          <w:i w:val="false"/>
          <w:color w:val="000000"/>
          <w:sz w:val="28"/>
        </w:rPr>
        <w:t xml:space="preserve">
      в присутcтвии экзаменуемого_________________________________________, </w:t>
      </w:r>
    </w:p>
    <w:bookmarkEnd w:id="342"/>
    <w:bookmarkStart w:name="z420" w:id="343"/>
    <w:p>
      <w:pPr>
        <w:spacing w:after="0"/>
        <w:ind w:left="0"/>
        <w:jc w:val="both"/>
      </w:pPr>
      <w:r>
        <w:rPr>
          <w:rFonts w:ascii="Times New Roman"/>
          <w:b w:val="false"/>
          <w:i w:val="false"/>
          <w:color w:val="000000"/>
          <w:sz w:val="28"/>
        </w:rPr>
        <w:t>
      приглашенных_______________________________________________________</w:t>
      </w:r>
    </w:p>
    <w:bookmarkEnd w:id="343"/>
    <w:bookmarkStart w:name="z421" w:id="344"/>
    <w:p>
      <w:pPr>
        <w:spacing w:after="0"/>
        <w:ind w:left="0"/>
        <w:jc w:val="both"/>
      </w:pPr>
      <w:r>
        <w:rPr>
          <w:rFonts w:ascii="Times New Roman"/>
          <w:b w:val="false"/>
          <w:i w:val="false"/>
          <w:color w:val="000000"/>
          <w:sz w:val="28"/>
        </w:rPr>
        <w:t>
      рассмотрела апелляцию экзаменуемого_________________________________</w:t>
      </w:r>
    </w:p>
    <w:bookmarkEnd w:id="344"/>
    <w:bookmarkStart w:name="z422" w:id="345"/>
    <w:p>
      <w:pPr>
        <w:spacing w:after="0"/>
        <w:ind w:left="0"/>
        <w:jc w:val="both"/>
      </w:pPr>
      <w:r>
        <w:rPr>
          <w:rFonts w:ascii="Times New Roman"/>
          <w:b w:val="false"/>
          <w:i w:val="false"/>
          <w:color w:val="000000"/>
          <w:sz w:val="28"/>
        </w:rPr>
        <w:t>
      ___________________________________________________________________</w:t>
      </w:r>
    </w:p>
    <w:bookmarkEnd w:id="345"/>
    <w:bookmarkStart w:name="z423" w:id="346"/>
    <w:p>
      <w:pPr>
        <w:spacing w:after="0"/>
        <w:ind w:left="0"/>
        <w:jc w:val="both"/>
      </w:pPr>
      <w:r>
        <w:rPr>
          <w:rFonts w:ascii="Times New Roman"/>
          <w:b w:val="false"/>
          <w:i w:val="false"/>
          <w:color w:val="000000"/>
          <w:sz w:val="28"/>
        </w:rPr>
        <w:t>
                   (Ф.И.О. (при наличии) полностью)</w:t>
      </w:r>
    </w:p>
    <w:bookmarkEnd w:id="346"/>
    <w:bookmarkStart w:name="z424" w:id="347"/>
    <w:p>
      <w:pPr>
        <w:spacing w:after="0"/>
        <w:ind w:left="0"/>
        <w:jc w:val="both"/>
      </w:pPr>
      <w:r>
        <w:rPr>
          <w:rFonts w:ascii="Times New Roman"/>
          <w:b w:val="false"/>
          <w:i w:val="false"/>
          <w:color w:val="000000"/>
          <w:sz w:val="28"/>
        </w:rPr>
        <w:t>
      по результатам этапа ____________________квалификационного экзамена</w:t>
      </w:r>
    </w:p>
    <w:bookmarkEnd w:id="347"/>
    <w:bookmarkStart w:name="z425" w:id="348"/>
    <w:p>
      <w:pPr>
        <w:spacing w:after="0"/>
        <w:ind w:left="0"/>
        <w:jc w:val="both"/>
      </w:pPr>
      <w:r>
        <w:rPr>
          <w:rFonts w:ascii="Times New Roman"/>
          <w:b w:val="false"/>
          <w:i w:val="false"/>
          <w:color w:val="000000"/>
          <w:sz w:val="28"/>
        </w:rPr>
        <w:t>
      Решили: ____________________________________________________________</w:t>
      </w:r>
    </w:p>
    <w:bookmarkEnd w:id="348"/>
    <w:bookmarkStart w:name="z426" w:id="349"/>
    <w:p>
      <w:pPr>
        <w:spacing w:after="0"/>
        <w:ind w:left="0"/>
        <w:jc w:val="both"/>
      </w:pPr>
      <w:r>
        <w:rPr>
          <w:rFonts w:ascii="Times New Roman"/>
          <w:b w:val="false"/>
          <w:i w:val="false"/>
          <w:color w:val="000000"/>
          <w:sz w:val="28"/>
        </w:rPr>
        <w:t>
      ____________________________________________________________________</w:t>
      </w:r>
    </w:p>
    <w:bookmarkEnd w:id="349"/>
    <w:bookmarkStart w:name="z427" w:id="350"/>
    <w:p>
      <w:pPr>
        <w:spacing w:after="0"/>
        <w:ind w:left="0"/>
        <w:jc w:val="both"/>
      </w:pPr>
      <w:r>
        <w:rPr>
          <w:rFonts w:ascii="Times New Roman"/>
          <w:b w:val="false"/>
          <w:i w:val="false"/>
          <w:color w:val="000000"/>
          <w:sz w:val="28"/>
        </w:rPr>
        <w:t>
      Председатель комиссии ___________________________</w:t>
      </w:r>
    </w:p>
    <w:bookmarkEnd w:id="350"/>
    <w:bookmarkStart w:name="z428" w:id="351"/>
    <w:p>
      <w:pPr>
        <w:spacing w:after="0"/>
        <w:ind w:left="0"/>
        <w:jc w:val="both"/>
      </w:pPr>
      <w:r>
        <w:rPr>
          <w:rFonts w:ascii="Times New Roman"/>
          <w:b w:val="false"/>
          <w:i w:val="false"/>
          <w:color w:val="000000"/>
          <w:sz w:val="28"/>
        </w:rPr>
        <w:t>
      Члены комиссии:             ________________________</w:t>
      </w:r>
    </w:p>
    <w:bookmarkEnd w:id="351"/>
    <w:bookmarkStart w:name="z429" w:id="352"/>
    <w:p>
      <w:pPr>
        <w:spacing w:after="0"/>
        <w:ind w:left="0"/>
        <w:jc w:val="both"/>
      </w:pPr>
      <w:r>
        <w:rPr>
          <w:rFonts w:ascii="Times New Roman"/>
          <w:b w:val="false"/>
          <w:i w:val="false"/>
          <w:color w:val="000000"/>
          <w:sz w:val="28"/>
        </w:rPr>
        <w:t>
                               ________________________</w:t>
      </w:r>
    </w:p>
    <w:bookmarkEnd w:id="352"/>
    <w:bookmarkStart w:name="z430" w:id="353"/>
    <w:p>
      <w:pPr>
        <w:spacing w:after="0"/>
        <w:ind w:left="0"/>
        <w:jc w:val="both"/>
      </w:pPr>
      <w:r>
        <w:rPr>
          <w:rFonts w:ascii="Times New Roman"/>
          <w:b w:val="false"/>
          <w:i w:val="false"/>
          <w:color w:val="000000"/>
          <w:sz w:val="28"/>
        </w:rPr>
        <w:t>
                               ________________________</w:t>
      </w:r>
    </w:p>
    <w:bookmarkEnd w:id="353"/>
    <w:bookmarkStart w:name="z431" w:id="354"/>
    <w:p>
      <w:pPr>
        <w:spacing w:after="0"/>
        <w:ind w:left="0"/>
        <w:jc w:val="both"/>
      </w:pPr>
      <w:r>
        <w:rPr>
          <w:rFonts w:ascii="Times New Roman"/>
          <w:b w:val="false"/>
          <w:i w:val="false"/>
          <w:color w:val="000000"/>
          <w:sz w:val="28"/>
        </w:rPr>
        <w:t>
                               ________________________</w:t>
      </w:r>
    </w:p>
    <w:bookmarkEnd w:id="354"/>
    <w:bookmarkStart w:name="z432" w:id="355"/>
    <w:p>
      <w:pPr>
        <w:spacing w:after="0"/>
        <w:ind w:left="0"/>
        <w:jc w:val="both"/>
      </w:pPr>
      <w:r>
        <w:rPr>
          <w:rFonts w:ascii="Times New Roman"/>
          <w:b w:val="false"/>
          <w:i w:val="false"/>
          <w:color w:val="000000"/>
          <w:sz w:val="28"/>
        </w:rPr>
        <w:t>
                              ________________________</w:t>
      </w:r>
    </w:p>
    <w:bookmarkEnd w:id="355"/>
    <w:bookmarkStart w:name="z433" w:id="356"/>
    <w:p>
      <w:pPr>
        <w:spacing w:after="0"/>
        <w:ind w:left="0"/>
        <w:jc w:val="both"/>
      </w:pPr>
      <w:r>
        <w:rPr>
          <w:rFonts w:ascii="Times New Roman"/>
          <w:b w:val="false"/>
          <w:i w:val="false"/>
          <w:color w:val="000000"/>
          <w:sz w:val="28"/>
        </w:rPr>
        <w:t>
      Секретарь комиссии             ________________________</w:t>
      </w:r>
    </w:p>
    <w:bookmarkEnd w:id="356"/>
    <w:bookmarkStart w:name="z434" w:id="357"/>
    <w:p>
      <w:pPr>
        <w:spacing w:after="0"/>
        <w:ind w:left="0"/>
        <w:jc w:val="both"/>
      </w:pPr>
      <w:r>
        <w:rPr>
          <w:rFonts w:ascii="Times New Roman"/>
          <w:b w:val="false"/>
          <w:i w:val="false"/>
          <w:color w:val="000000"/>
          <w:sz w:val="28"/>
        </w:rPr>
        <w:t>
      С решением апелляционной комиссии ознакомлен:</w:t>
      </w:r>
    </w:p>
    <w:bookmarkEnd w:id="357"/>
    <w:bookmarkStart w:name="z435" w:id="358"/>
    <w:p>
      <w:pPr>
        <w:spacing w:after="0"/>
        <w:ind w:left="0"/>
        <w:jc w:val="both"/>
      </w:pPr>
      <w:r>
        <w:rPr>
          <w:rFonts w:ascii="Times New Roman"/>
          <w:b w:val="false"/>
          <w:i w:val="false"/>
          <w:color w:val="000000"/>
          <w:sz w:val="28"/>
        </w:rPr>
        <w:t>
      _______________       ________________________</w:t>
      </w:r>
    </w:p>
    <w:bookmarkEnd w:id="358"/>
    <w:bookmarkStart w:name="z436" w:id="359"/>
    <w:p>
      <w:pPr>
        <w:spacing w:after="0"/>
        <w:ind w:left="0"/>
        <w:jc w:val="both"/>
      </w:pPr>
      <w:r>
        <w:rPr>
          <w:rFonts w:ascii="Times New Roman"/>
          <w:b w:val="false"/>
          <w:i w:val="false"/>
          <w:color w:val="000000"/>
          <w:sz w:val="28"/>
        </w:rPr>
        <w:t>
      (подпись)             (Ф.И.О. (при наличии))</w:t>
      </w:r>
    </w:p>
    <w:bookmarkEnd w:id="359"/>
    <w:bookmarkStart w:name="z437" w:id="360"/>
    <w:p>
      <w:pPr>
        <w:spacing w:after="0"/>
        <w:ind w:left="0"/>
        <w:jc w:val="both"/>
      </w:pPr>
      <w:r>
        <w:rPr>
          <w:rFonts w:ascii="Times New Roman"/>
          <w:b w:val="false"/>
          <w:i w:val="false"/>
          <w:color w:val="000000"/>
          <w:sz w:val="28"/>
        </w:rPr>
        <w:t>
      "___" _______________ 20__г</w:t>
      </w:r>
    </w:p>
    <w:bookmarkEnd w:id="3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