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2502" w14:textId="ec92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Регламент пленарного и расширенного пленарного заседаний Верховного Суда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пленарного заседания Верховного Суда Республики Казахстан от 5 мая 2020 года № 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пленарного и расширенного пленарного заседаний Верховного Суда Республики Казахстан пунктом 12-1 следующего содержания: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"Пункт 12-1. В исключительных случаях по инициативе Председателя Верховного Суда проведение пленарного заседания осуществляется в электронном формате, а участие судей Верховного Суда обеспечивается с использованием технических средств связи.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пленарного заседания в электронном формате принимается до утверждения повестки дня.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решение о проведении пленарного заседания в электронном формате не принято, то такое пленарное заседание объявляется несостоявшимся.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пленарного заседания, осуществляемого в электронном формате, принимаются посредством открытого голосования.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в ходе пленарного заседания технических средств связи и информационных сервисов определяется уполномоченным органом с учетом требований Конституционного закона, настоящего Регламента и законодательства Республики Казахстан.".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вступает в силу со дня его принятия.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Верховного Суда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Судья Верховного Суда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пленарного заседания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