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22aa" w14:textId="65a2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государственной социальной помощи членам семей военнослужащих, погибших в Афганистане и других государствах, в которых велись боевые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Верховного Совета Республики Казахстан от 28 февраля 1995 года N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Верховный Совет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Соглашение о государственной социальной помощи членам семей военнослужащих, погибших в Афганистане и других государствах, в которых велись боевые действия, заключенное между правительствами Азербайджанской Республики,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Туркменистана, Республики Узбекистан, Украины, подписанное в г. Москве 24 сентября 1993 года, ратифицировать.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Верховного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социальной помощи членам семей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военнослужащих, погибших в Афганистане и других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государствах, в которых велись боевые 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подлежит ратификации парламентами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вступает в силу после сдачи на хранение депозитарию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третьей ратификационной грамоты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 Для Сторон, ратифицировавших его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позднее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, оно вступает в силу в день сдачи ими на хранение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своих ратификационных грамот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Соглашение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временно применяется с 23 декабря 1993 года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в соответствии с Протоколом к нему (23 декабря 1993 г., Ашгабат)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Туркменистан, Республика Узбекистан, Украина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ратификационные грамоты: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    - депонирована 23 мая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    - депонирована 17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    - депонирована 24 октября 1994 года*;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    - депонирована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    - депонирована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    - депонирована 1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депонирована 18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    - депонирована 30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       - депонировано уведомление 10 июля 2003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(о намерении не стать участником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Соглашения)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*Ратификационная грамота (уведомление) государства-участника Содружества не передана Министерством Иностранных Дел Республики Беларусь Исполнительному Секретариату при передаче функций депозитария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24 октября 1994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      - 24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        - 24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Туркменистан               - 24 октября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    - 21 ноября 1994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      - 19 января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                     - 1 апреля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 - 18 декабря 1996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       - 30 декабря 1997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Временно применяется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         - с 23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         - с 23 декабря 1993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                    - с 23 декабря 1993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Правительства государств-участников настоящего Соглашения, далее -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принципами гуманизма и социальной справедливости, стремлением к единому подходу в решении проблем предоставления льгот для родителей, вдов, детей, а также других членов семей военнослужащих, погибших при выполнении воинского долга в Афганистане и других государствах, в которых велись боевые действия,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сознавая особую важность и необходимость государственной и социальной помощи указанной категории граждан в условиях перехода к новым экономическим отношениям,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Статья 1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Каждая из Сторон признает целесообразным в соответствии с национальным законодательством определить размеры и порядок выплаты единовременного пособия родителям и другим члена семей военнослужащих, погибших или умерших вследствие ранений, а также увечий, контузий, заболеваний, полученных в период боевых действий в Афганистане или в других государствах, но не ниже суммы обязательного государственного личного страхования военнослужащих, предусмотренной действующим в государстве законодательством, либо принятым в бывшем Союзе ССР с учетом индексации цен.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признают целесообразным предусмотреть льготные условия пенсионного обеспечения членов семей военнослужащих, погибших или умерших вследствие ранений, увечий, контузий, заболеваний, полученных в период боевых действий в Афганистане и других государствах, в которых велись боевые действия.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Стороны признают необходимым распространить на семьи военнослужащих, погибших или умерших вследствие ранений, увечий, контузий, заболеваний, полученных в период боевых действий в Афганистане или в других государствах, в которых велись боевые действия, льготы, предусмотренные для членов семей военнослужащих, погибших в годы Великой Отечественной войны.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Положения статей 1-3 настоящего Соглашения не распространяются на членов семей военнослужащих, погибших вследствие совершенных ими преступлений.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Настоящее Соглашение подлежит ратификации парламентами Сторон.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Соглашение вступает в силу после сдачи на хранение депозитарию третьей ратификационной грамоты. Для Сторон, ратифицировавших его позднее, оно вступает в силу в день сдачи ими на хранение своих ратификационных грамот.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Совершено в городе Москве 24 сентября 1993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(Подписи)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Соглашение подписано правительствами всех государств-участников СНГ, а также Правительством Республики Грузия.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