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d062" w14:textId="6abd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о дружбе и сотрудничестве между Республикой Казахстан и Украиной</w:t>
      </w:r>
    </w:p>
    <w:p>
      <w:pPr>
        <w:spacing w:after="0"/>
        <w:ind w:left="0"/>
        <w:jc w:val="both"/>
      </w:pPr>
      <w:r>
        <w:rPr>
          <w:rFonts w:ascii="Times New Roman"/>
          <w:b w:val="false"/>
          <w:i w:val="false"/>
          <w:color w:val="000000"/>
          <w:sz w:val="28"/>
        </w:rPr>
        <w:t>Постановление Веpховного Совета Республики Казахстан от 8 сентябpя 1994 года</w:t>
      </w:r>
    </w:p>
    <w:p>
      <w:pPr>
        <w:spacing w:after="0"/>
        <w:ind w:left="0"/>
        <w:jc w:val="both"/>
      </w:pPr>
      <w:bookmarkStart w:name="z0" w:id="0"/>
      <w:r>
        <w:rPr>
          <w:rFonts w:ascii="Times New Roman"/>
          <w:b w:val="false"/>
          <w:i w:val="false"/>
          <w:color w:val="000000"/>
          <w:sz w:val="28"/>
        </w:rPr>
        <w:t xml:space="preserve">
      Верховный Совет Республики Казахстан постановляет: </w:t>
      </w:r>
      <w:r>
        <w:br/>
      </w:r>
      <w:r>
        <w:rPr>
          <w:rFonts w:ascii="Times New Roman"/>
          <w:b w:val="false"/>
          <w:i w:val="false"/>
          <w:color w:val="000000"/>
          <w:sz w:val="28"/>
        </w:rPr>
        <w:t xml:space="preserve">
      Договор о дружбе и сотрудничестве между Республикой Казахстан и Украиной, подписанный в г. Киеве 20 января 1994 года, ратифицировать.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Председатель Верховного Совета</w:t>
      </w:r>
      <w:r>
        <w:br/>
      </w:r>
      <w:r>
        <w:rPr>
          <w:rFonts w:ascii="Times New Roman"/>
          <w:b w:val="false"/>
          <w:i w:val="false"/>
          <w:color w:val="000000"/>
          <w:sz w:val="28"/>
        </w:rPr>
        <w:t>
     Республики Казахстан</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Договор</w:t>
      </w:r>
      <w:r>
        <w:br/>
      </w:r>
      <w:r>
        <w:rPr>
          <w:rFonts w:ascii="Times New Roman"/>
          <w:b w:val="false"/>
          <w:i w:val="false"/>
          <w:color w:val="000000"/>
          <w:sz w:val="28"/>
        </w:rPr>
        <w:t>
</w:t>
      </w:r>
      <w:r>
        <w:rPr>
          <w:rFonts w:ascii="Times New Roman"/>
          <w:b/>
          <w:i w:val="false"/>
          <w:color w:val="000000"/>
          <w:sz w:val="28"/>
        </w:rPr>
        <w:t xml:space="preserve">             о дружбе и сотрудничестве между Республикой </w:t>
      </w:r>
      <w:r>
        <w:br/>
      </w:r>
      <w:r>
        <w:rPr>
          <w:rFonts w:ascii="Times New Roman"/>
          <w:b w:val="false"/>
          <w:i w:val="false"/>
          <w:color w:val="000000"/>
          <w:sz w:val="28"/>
        </w:rPr>
        <w:t>
</w:t>
      </w:r>
      <w:r>
        <w:rPr>
          <w:rFonts w:ascii="Times New Roman"/>
          <w:b/>
          <w:i w:val="false"/>
          <w:color w:val="000000"/>
          <w:sz w:val="28"/>
        </w:rPr>
        <w:t xml:space="preserve">                        Казахстан и Украиной </w:t>
      </w:r>
      <w:r>
        <w:br/>
      </w:r>
      <w:r>
        <w:rPr>
          <w:rFonts w:ascii="Times New Roman"/>
          <w:b w:val="false"/>
          <w:i w:val="false"/>
          <w:color w:val="000000"/>
          <w:sz w:val="28"/>
        </w:rPr>
        <w:t>
</w:t>
      </w:r>
      <w:r>
        <w:rPr>
          <w:rFonts w:ascii="Times New Roman"/>
          <w:b/>
          <w:i w:val="false"/>
          <w:color w:val="000000"/>
          <w:sz w:val="28"/>
        </w:rPr>
        <w:t>                       (неофициальный текст)</w:t>
      </w:r>
    </w:p>
    <w:bookmarkEnd w:id="2"/>
    <w:p>
      <w:pPr>
        <w:spacing w:after="0"/>
        <w:ind w:left="0"/>
        <w:jc w:val="both"/>
      </w:pPr>
      <w:r>
        <w:rPr>
          <w:rFonts w:ascii="Times New Roman"/>
          <w:b w:val="false"/>
          <w:i/>
          <w:color w:val="000000"/>
          <w:sz w:val="28"/>
        </w:rPr>
        <w:t>(Официальный сайт МИД РК - Вступило в силу 26 декабря 1994 года)</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Республика Казахстан и Украина, далее именуемые Высокими Договаривающимися Сторонами, </w:t>
      </w:r>
      <w:r>
        <w:br/>
      </w:r>
      <w:r>
        <w:rPr>
          <w:rFonts w:ascii="Times New Roman"/>
          <w:b w:val="false"/>
          <w:i w:val="false"/>
          <w:color w:val="000000"/>
          <w:sz w:val="28"/>
        </w:rPr>
        <w:t xml:space="preserve">
      исходя из существующих между ними отношений дружбы и взаимоуважения, </w:t>
      </w:r>
      <w:r>
        <w:br/>
      </w:r>
      <w:r>
        <w:rPr>
          <w:rFonts w:ascii="Times New Roman"/>
          <w:b w:val="false"/>
          <w:i w:val="false"/>
          <w:color w:val="000000"/>
          <w:sz w:val="28"/>
        </w:rPr>
        <w:t xml:space="preserve">
      движимые стремлением к дальнейшему развитию и укреплению всестороннего сотрудничества между обоими государствами, что отвечает коренным интересам их народов, </w:t>
      </w:r>
      <w:r>
        <w:br/>
      </w:r>
      <w:r>
        <w:rPr>
          <w:rFonts w:ascii="Times New Roman"/>
          <w:b w:val="false"/>
          <w:i w:val="false"/>
          <w:color w:val="000000"/>
          <w:sz w:val="28"/>
        </w:rPr>
        <w:t xml:space="preserve">
      преисполненные решимости продолжать строительство независимых демократических государств Казахстана и Украины, отмечая, что Договор между Казахской ССР и Украинской ССР от 20 февраля 1991 года сыграл положительную роль в развитии отношений между обоими государствами, </w:t>
      </w:r>
      <w:r>
        <w:br/>
      </w:r>
      <w:r>
        <w:rPr>
          <w:rFonts w:ascii="Times New Roman"/>
          <w:b w:val="false"/>
          <w:i w:val="false"/>
          <w:color w:val="000000"/>
          <w:sz w:val="28"/>
        </w:rPr>
        <w:t xml:space="preserve">
      стремясь придать новое качество своим отношениям и укрепить правовую базу сотрудничества между обоими государствами в соответствии с реальностями международной жизни, </w:t>
      </w:r>
      <w:r>
        <w:br/>
      </w:r>
      <w:r>
        <w:rPr>
          <w:rFonts w:ascii="Times New Roman"/>
          <w:b w:val="false"/>
          <w:i w:val="false"/>
          <w:color w:val="000000"/>
          <w:sz w:val="28"/>
        </w:rPr>
        <w:t xml:space="preserve">
      подтверждая свою приверженность общепризнанным нормам международного права, целям и принципам Устава Организации Объединенных Наций, следуя обязательствам, взятым в рамках Совещания по безопасности и сотрудничеству в Европе, </w:t>
      </w:r>
      <w:r>
        <w:br/>
      </w:r>
      <w:r>
        <w:rPr>
          <w:rFonts w:ascii="Times New Roman"/>
          <w:b w:val="false"/>
          <w:i w:val="false"/>
          <w:color w:val="000000"/>
          <w:sz w:val="28"/>
        </w:rPr>
        <w:t xml:space="preserve">
      договорились о 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основывают свои отношения на взаимном уважении, доверии и согласии, на принципах уважения независимости, государственного суверенитета, территориальной целостности и нерушимости границ, равноправия и невмешательства во внутренние дела друг друга, неприменения силы или угрозы силой, включая экономические и иные способы давления, мирного урегулирования споров, соблюдения прав человека и основных свобод, добросовестного выполнения обязательств, а также других общепризнанных норм международного права.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взаимодействуют в выполнении действующих международных договоров в области укрепления доверия и безопасности, продолжении процесса ограничения вооружений и разоружения, укреплении миротворческой роли ООН, СБСЕ, способствуют мирному урегулированию конфликтов и иных ситуаций, затрагивающих их интересы.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проводят регулярные консультации с целью обмена мнениями как по вопросам двусторонних отношений, так и многосторонним проблемам, представляющим взаимный интерес. Они в необходимых случаях координируют свои позиции с целью осуществления согласованных действий. </w:t>
      </w:r>
      <w:r>
        <w:br/>
      </w:r>
      <w:r>
        <w:rPr>
          <w:rFonts w:ascii="Times New Roman"/>
          <w:b w:val="false"/>
          <w:i w:val="false"/>
          <w:color w:val="000000"/>
          <w:sz w:val="28"/>
        </w:rPr>
        <w:t xml:space="preserve">
      В этих целях по согласованию между сторонами проводятся регулярные встречи на высшем уровнем. Такие встречи проводятся не реже, чем раз в год. </w:t>
      </w:r>
      <w:r>
        <w:br/>
      </w:r>
      <w:r>
        <w:rPr>
          <w:rFonts w:ascii="Times New Roman"/>
          <w:b w:val="false"/>
          <w:i w:val="false"/>
          <w:color w:val="000000"/>
          <w:sz w:val="28"/>
        </w:rPr>
        <w:t xml:space="preserve">
      Сторонами могут создаваться смешанные комиссии для решения отдельных вопросов в различных областях.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обязуются воздерживаться от участия или поддержки любых действий, направленных против другой Стороны, никогда и ни при каких обстоятельствах не будут использовать свои вооруженные силы друг против друга. </w:t>
      </w:r>
      <w:r>
        <w:br/>
      </w:r>
      <w:r>
        <w:rPr>
          <w:rFonts w:ascii="Times New Roman"/>
          <w:b w:val="false"/>
          <w:i w:val="false"/>
          <w:color w:val="000000"/>
          <w:sz w:val="28"/>
        </w:rPr>
        <w:t xml:space="preserve">
      В случае возникновения ситуации, создающей, по мнению одной из Сторон, угрозу миру, нарушающей или затрагивающей интересы ее безопасности, территориальной целостности и суверенитета, она может обратиться к другой Стороне с предложением безотлагательно провести консультации. Стороны будут обмениваться соответствующей информацией и стремиться к согласованию необходимых мер для преодоления такой ситуации.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xml:space="preserve">
      Высокие Договаривающиеся Стороны будут строить свои отношения в сфере военного сотрудничества на основе отдельного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гарантируют своим гражданам, независимо от их национальных или иных различий, равные права и свободы. Каждая из Сторон гарантирует также гражданам другой Стороны, проживающим на ее территории, независимо от их национальной принадлежности, вероисповедования или иных различий, гражданские, социальные, экономические и культурные права и свободы в соответствии с общепризнанными нормами о правах человека, а также с учетом законодательства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7</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сотрудничают в осуществлении прав своих граждан, проживающих на территории друг друга, оказывают им покровительство и поддержку в соответствии с общепризнанными нормами международного права и обязательствами в рамках СБСЕ. </w:t>
      </w:r>
      <w:r>
        <w:br/>
      </w:r>
      <w:r>
        <w:rPr>
          <w:rFonts w:ascii="Times New Roman"/>
          <w:b w:val="false"/>
          <w:i w:val="false"/>
          <w:color w:val="000000"/>
          <w:sz w:val="28"/>
        </w:rPr>
        <w:t xml:space="preserve">
      Стороны заключат консульскую конвенцию, договор о правовой помощи по гражданским и уголовным делам и другие соглашения, необходимые для обеспечения защиты прав своих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8</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обязуются принимать на своей территории законодательные и другие меры для предотвращения и пресечения любых действий, направленных против отдельных лиц или групп лиц и основанных на расовой, национальной или религиозной нетерпимости или враждебности.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9</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способствуют развитию и обеспечивают защиту этнической, культурной, языковой и религиозной самобытности национальных меньшинств на своей территории и создают условия для поощрения этой самобытности. </w:t>
      </w:r>
      <w:r>
        <w:br/>
      </w:r>
      <w:r>
        <w:rPr>
          <w:rFonts w:ascii="Times New Roman"/>
          <w:b w:val="false"/>
          <w:i w:val="false"/>
          <w:color w:val="000000"/>
          <w:sz w:val="28"/>
        </w:rPr>
        <w:t xml:space="preserve">
      Каждая из Сторон гарантирует право лиц, принадлежащих к национальным меньшинствам, индивидуально или совместно с другими лицами, принадлежащими к национальным меньшинствам, свободно выражать, сохранять и развивать свою этническую, культурную, языковую или религиозную самобытность, поддерживать и развивать свою культуру во всех ее аспектах, не подвергаясь каким-либо попыткам ассимиляции вопреки своей воле. </w:t>
      </w:r>
      <w:r>
        <w:br/>
      </w:r>
      <w:r>
        <w:rPr>
          <w:rFonts w:ascii="Times New Roman"/>
          <w:b w:val="false"/>
          <w:i w:val="false"/>
          <w:color w:val="000000"/>
          <w:sz w:val="28"/>
        </w:rPr>
        <w:t xml:space="preserve">
      Стороны гарантируют право лиц, принадлежащих к национальным меньшинствам, полностью и эффективно осуществлять свои права человека и основные свободы и пользоваться ими без какой-либо дискриминации и в условиях полного равенства перед законом. </w:t>
      </w:r>
      <w:r>
        <w:br/>
      </w:r>
      <w:r>
        <w:rPr>
          <w:rFonts w:ascii="Times New Roman"/>
          <w:b w:val="false"/>
          <w:i w:val="false"/>
          <w:color w:val="000000"/>
          <w:sz w:val="28"/>
        </w:rPr>
        <w:t xml:space="preserve">
      Стороны будут сотрудничать в области теле- и радиовещания, обеспечивая культурные и духовные потребности национальных меньшинств. </w:t>
      </w:r>
      <w:r>
        <w:br/>
      </w:r>
      <w:r>
        <w:rPr>
          <w:rFonts w:ascii="Times New Roman"/>
          <w:b w:val="false"/>
          <w:i w:val="false"/>
          <w:color w:val="000000"/>
          <w:sz w:val="28"/>
        </w:rPr>
        <w:t xml:space="preserve">
      Стороны обеспечивают право лиц, принадлежащих к национальным меньшинствам, на эффективное и адекватное их потребности участие в государственных делах, относящихся к защите и поощрению самобытности таких меньшинств. </w:t>
      </w:r>
      <w:r>
        <w:br/>
      </w:r>
      <w:r>
        <w:rPr>
          <w:rFonts w:ascii="Times New Roman"/>
          <w:b w:val="false"/>
          <w:i w:val="false"/>
          <w:color w:val="000000"/>
          <w:sz w:val="28"/>
        </w:rPr>
        <w:t xml:space="preserve">
      С этой целью Стороны заключат соглашение о принципах сотрудничества по обеспечению прав национальных меньшинств.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10 </w:t>
      </w:r>
      <w:r>
        <w:br/>
      </w:r>
      <w:r>
        <w:rPr>
          <w:rFonts w:ascii="Times New Roman"/>
          <w:b w:val="false"/>
          <w:i w:val="false"/>
          <w:color w:val="000000"/>
          <w:sz w:val="28"/>
        </w:rPr>
        <w:t xml:space="preserve">
      Высокие Договаривающиеся Стороны способствуют дальнейшему укреплению дружбы между их народами и с этой целью расширяют контракты между своими гражданами как на индивидуальной основе, так и по линии государственных, общественных и других организаций. Они предпринимают необходимые меры для создания наиболее благоприятного режима поездок граждан на территории друг друга.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11</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будут уделять внимание развитию контактов и сотрудничества между парламентами и парламентариями обоих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12</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будут обеспечивать благоприятные условия для развития взаимовыгодного торгово-экономического сотрудничества. С этой целью они предоставят друг другу режим наибольшего благоприятствования. </w:t>
      </w:r>
      <w:r>
        <w:br/>
      </w:r>
      <w:r>
        <w:rPr>
          <w:rFonts w:ascii="Times New Roman"/>
          <w:b w:val="false"/>
          <w:i w:val="false"/>
          <w:color w:val="000000"/>
          <w:sz w:val="28"/>
        </w:rPr>
        <w:t xml:space="preserve">
      Стороны обеспечат друг другу благоприятные условия для предпринимательской и другой хозяйственной деятельности, включая стимулирование и защиту взаимных капиталовложений, будут всемерно поощрять различные формы кооперации и прямых связей между гражданами, предприятиями, фирмами и другими субъектами экономического сотрудничества обоих государств в соответствии с действующим законодательством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13</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сознавая необходимость создания правовых норм, предотвращающих взаимные претензии и гарантирующих защиту прав собственности Сторон, будут решать вопросы, касающиеся взаимного признания прав и регулирования отношений собственности, на основе отдельных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14</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будут развивать сотрудничество в областях энергетики, прежде всего в рамках Европейской Энергетической Хартии, применения ресурсосберегающих технологий, транспорта, информатики и связи, включая спутниковую связь и телекоммуникации, и других сферах, представляющих взаимный интерес, способствовать сохранению, использованию и развитию сложившихся в этих областях кооперационных связей.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15</w:t>
      </w:r>
      <w:r>
        <w:rPr>
          <w:rFonts w:ascii="Times New Roman"/>
          <w:b w:val="false"/>
          <w:i w:val="false"/>
          <w:color w:val="000000"/>
          <w:sz w:val="28"/>
        </w:rPr>
        <w:t> </w:t>
      </w:r>
      <w:r>
        <w:br/>
      </w:r>
      <w:r>
        <w:rPr>
          <w:rFonts w:ascii="Times New Roman"/>
          <w:b w:val="false"/>
          <w:i w:val="false"/>
          <w:color w:val="000000"/>
          <w:sz w:val="28"/>
        </w:rPr>
        <w:t xml:space="preserve">
      Каждая из Высоких Договаривающихся Сторон на условиях, определенных отдельными соглашениями, будет обеспечивать транспортные операции другой Стороны через морские, речные и воздушные порты, железнодорожную и автомобильную сети и магистральные трубопроводы, расположенные на ее территории. </w:t>
      </w:r>
      <w:r>
        <w:br/>
      </w:r>
      <w:r>
        <w:rPr>
          <w:rFonts w:ascii="Times New Roman"/>
          <w:b w:val="false"/>
          <w:i w:val="false"/>
          <w:color w:val="000000"/>
          <w:sz w:val="28"/>
        </w:rPr>
        <w:t xml:space="preserve">
      Условия и порядок осуществления транзита лиц и грузов через территории Сторон будут определены отдельными соглашениями.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16</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будут развивать тесное сотрудничество в области сельского хозяйства и продовольственного обеспечения и заключат в этих целях специальное соглашение, определяющее номенклатуру и объемы взаимных поставок, сроки и условия взаиморасчетов.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17 </w:t>
      </w:r>
      <w:r>
        <w:br/>
      </w:r>
      <w:r>
        <w:rPr>
          <w:rFonts w:ascii="Times New Roman"/>
          <w:b w:val="false"/>
          <w:i w:val="false"/>
          <w:color w:val="000000"/>
          <w:sz w:val="28"/>
        </w:rPr>
        <w:t xml:space="preserve">
      Высокие Договаривающиеся Стороны будут развивать сотрудничество в области образования, поощряя прямые связи между учебными заведениями и научно-исследовательскими центрами. Стороны будут взаимодействовать в сфере подготовки научных и педагогических кадров, а также поощрять обмены учеными, преподавателями, стажерами, аспирантами и студентами. </w:t>
      </w:r>
      <w:r>
        <w:br/>
      </w:r>
      <w:r>
        <w:rPr>
          <w:rFonts w:ascii="Times New Roman"/>
          <w:b w:val="false"/>
          <w:i w:val="false"/>
          <w:color w:val="000000"/>
          <w:sz w:val="28"/>
        </w:rPr>
        <w:t xml:space="preserve">
      Стороны взаимно признают дипломы об образовании, ученых степенях и званиях. </w:t>
      </w:r>
      <w:r>
        <w:br/>
      </w:r>
      <w:r>
        <w:rPr>
          <w:rFonts w:ascii="Times New Roman"/>
          <w:b w:val="false"/>
          <w:i w:val="false"/>
          <w:color w:val="000000"/>
          <w:sz w:val="28"/>
        </w:rPr>
        <w:t xml:space="preserve">
      Стороны будут осуществлять широкий обмен научно-технической информацией, а также сотрудничество в области охраны прав на интеллектуальную и промышленную собственность, в том числе через соответствующие международные организации, в которых они принимают участие.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18</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примут меры для обеспечения широкого и эффективного сотрудничества в области фундаментальных и прикладных исследований, в том числе космического пространства, использования достижений современной науки, техники и технологий. </w:t>
      </w:r>
      <w:r>
        <w:br/>
      </w:r>
      <w:r>
        <w:rPr>
          <w:rFonts w:ascii="Times New Roman"/>
          <w:b w:val="false"/>
          <w:i w:val="false"/>
          <w:color w:val="000000"/>
          <w:sz w:val="28"/>
        </w:rPr>
        <w:t xml:space="preserve">
      Стороны будут содействовать углублению тесных контактов на долговременной основе между их национальными академиями и научно-исследовательскими центрами, поощрять реализацию совместных программ и проектов, оказывать содействие созданию и деятельности совместных научных и научно-производственных коллективов.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19</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опираясь на сложившиеся традиции, будут расширять и углублять сотрудничество в области культуры, информации, туризма и спорта, содействовать молодежным обменам. Стороны заключат отдельное соглашение по этим вопросам. </w:t>
      </w:r>
      <w:r>
        <w:br/>
      </w:r>
      <w:r>
        <w:rPr>
          <w:rFonts w:ascii="Times New Roman"/>
          <w:b w:val="false"/>
          <w:i w:val="false"/>
          <w:color w:val="000000"/>
          <w:sz w:val="28"/>
        </w:rPr>
        <w:t xml:space="preserve">
      Стороны будут поощрять изучение языка другой Стороны. Они будут содействовать расширению прямых контактов между творческими коллективами, деятелями науки и культуры, специалистами на государственном, региональном и местном уровнях. Стороны заключат соглашение об открытии культурных центров двух государств на территории друг друга.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20</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будут осуществлять тесное сотрудничество в области защиты и улучшения состояния окружающей среды. </w:t>
      </w:r>
      <w:r>
        <w:br/>
      </w:r>
      <w:r>
        <w:rPr>
          <w:rFonts w:ascii="Times New Roman"/>
          <w:b w:val="false"/>
          <w:i w:val="false"/>
          <w:color w:val="000000"/>
          <w:sz w:val="28"/>
        </w:rPr>
        <w:t xml:space="preserve">
      Стороны будут сотрудничать с учетом своих возможностей в этой области на региональном и глобальном уровнях, стремясь к созданию всеобъемлющей международной системы экологической безопасности и взаимодействия.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21</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сознавая глобальный характер Чернобыльской катастрофы, ядерных испытаний на Семипалатинском испытательном ядерном полигоне и зоны бедствия экологической системы Арала, обязуются объединять и координировать усилия в изучении, ослаблении и минимизации их последствий, расширении и укреплении международного сотрудничества в этой области, обмениваться информацией в отношении всех аспектов совместных действий.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22</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сотрудничают в сфере борьбы с преступностью, в том числе с ее организованными формами, имеющими межгосударственный и межрегиональный характер, терроризмом, воздушным и морским пиратством, коррупцией, нелегальной миграцией, незаконными финансовыми операциями, фальшивомонетничеством, незаконным оборотом наркотических и психотропных веществ, незаконными операциями с оружием, боеприпасами, взрывчатыми, ядовитыми и радиоактивными веществами, контрабандной деятельностью, включая незаконный вывоз культурных, исторических и археологических ценностей. Они будут осуществлять обмен опытом и оперативной информацией в этих областях, проводить связанные с этим совместные мероприятия.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23</w:t>
      </w:r>
      <w:r>
        <w:rPr>
          <w:rFonts w:ascii="Times New Roman"/>
          <w:b w:val="false"/>
          <w:i w:val="false"/>
          <w:color w:val="000000"/>
          <w:sz w:val="28"/>
        </w:rPr>
        <w:t> </w:t>
      </w:r>
      <w:r>
        <w:br/>
      </w:r>
      <w:r>
        <w:rPr>
          <w:rFonts w:ascii="Times New Roman"/>
          <w:b w:val="false"/>
          <w:i w:val="false"/>
          <w:color w:val="000000"/>
          <w:sz w:val="28"/>
        </w:rPr>
        <w:t xml:space="preserve">
      Положения настоящего Договора на затрагивают прав и обязательств Высоких Договаривающихся Сторон, вытекающих из других заключенных каждой из них международных договоров.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24 </w:t>
      </w:r>
      <w:r>
        <w:br/>
      </w:r>
      <w:r>
        <w:rPr>
          <w:rFonts w:ascii="Times New Roman"/>
          <w:b w:val="false"/>
          <w:i w:val="false"/>
          <w:color w:val="000000"/>
          <w:sz w:val="28"/>
        </w:rPr>
        <w:t xml:space="preserve">
      Высокие Договаривающиеся Стороны заключат между собой другие договоры и соглашения, необходимые для конкретной реализации положений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25</w:t>
      </w:r>
      <w:r>
        <w:rPr>
          <w:rFonts w:ascii="Times New Roman"/>
          <w:b w:val="false"/>
          <w:i w:val="false"/>
          <w:color w:val="000000"/>
          <w:sz w:val="28"/>
        </w:rPr>
        <w:t> </w:t>
      </w:r>
      <w:r>
        <w:br/>
      </w:r>
      <w:r>
        <w:rPr>
          <w:rFonts w:ascii="Times New Roman"/>
          <w:b w:val="false"/>
          <w:i w:val="false"/>
          <w:color w:val="000000"/>
          <w:sz w:val="28"/>
        </w:rPr>
        <w:t xml:space="preserve">
      С целью принятия практических мер по реализации положений настоящего Договора Стороны будут проводить регулярные, не реже двух раз в год, двусторонние консультации, при необходимости, создадут смешанную межправительственную комиссию. </w:t>
      </w:r>
      <w:r>
        <w:br/>
      </w:r>
      <w:r>
        <w:rPr>
          <w:rFonts w:ascii="Times New Roman"/>
          <w:b w:val="false"/>
          <w:i w:val="false"/>
          <w:color w:val="000000"/>
          <w:sz w:val="28"/>
        </w:rPr>
        <w:t xml:space="preserve">
      Споры относительно толкования и выполнения настоящего Договора подлежат разрешению путем консультаций и переговоров между Высокими Договаривающимися Сторонами. </w:t>
      </w:r>
      <w:r>
        <w:br/>
      </w:r>
      <w:r>
        <w:rPr>
          <w:rFonts w:ascii="Times New Roman"/>
          <w:b w:val="false"/>
          <w:i w:val="false"/>
          <w:color w:val="000000"/>
          <w:sz w:val="28"/>
        </w:rPr>
        <w:t xml:space="preserve">
      Положения настоящего Договора могут быть изменены или дополнены по взаимному согласию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26</w:t>
      </w:r>
      <w:r>
        <w:rPr>
          <w:rFonts w:ascii="Times New Roman"/>
          <w:b w:val="false"/>
          <w:i w:val="false"/>
          <w:color w:val="000000"/>
          <w:sz w:val="28"/>
        </w:rPr>
        <w:t> </w:t>
      </w:r>
      <w:r>
        <w:br/>
      </w:r>
      <w:r>
        <w:rPr>
          <w:rFonts w:ascii="Times New Roman"/>
          <w:b w:val="false"/>
          <w:i w:val="false"/>
          <w:color w:val="000000"/>
          <w:sz w:val="28"/>
        </w:rPr>
        <w:t xml:space="preserve">
      Настоящий Договор подлежит ратификации в соответствии с законодательствами Высоких Договаривающихся Сторон и вступает в силу в день обмена ратификационными грамотами. </w:t>
      </w:r>
      <w:r>
        <w:br/>
      </w:r>
      <w:r>
        <w:rPr>
          <w:rFonts w:ascii="Times New Roman"/>
          <w:b w:val="false"/>
          <w:i w:val="false"/>
          <w:color w:val="000000"/>
          <w:sz w:val="28"/>
        </w:rPr>
        <w:t xml:space="preserve">
      Со вступлением в силу настоящего Договора утрачивает силу Договор между Казахской ССР и Украинской ССР от 20 февраля 1991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27 </w:t>
      </w:r>
      <w:r>
        <w:br/>
      </w:r>
      <w:r>
        <w:rPr>
          <w:rFonts w:ascii="Times New Roman"/>
          <w:b w:val="false"/>
          <w:i w:val="false"/>
          <w:color w:val="000000"/>
          <w:sz w:val="28"/>
        </w:rPr>
        <w:t>
      Настоящий Договор заключен сроком на десять лет. Его действие будет автоматически продлеваться на последующие десятилетние периоды, если ни одна из Высоких Договаривающихся Сторон не заявит путем письменного уведомления другой Высокой Договаривающейся Стороны, не менее, чем за шесть месяцев до истечения текущего десятилетнего периода о своем желании прекратить его действие.</w:t>
      </w:r>
    </w:p>
    <w:bookmarkEnd w:id="3"/>
    <w:p>
      <w:pPr>
        <w:spacing w:after="0"/>
        <w:ind w:left="0"/>
        <w:jc w:val="both"/>
      </w:pPr>
      <w:r>
        <w:rPr>
          <w:rFonts w:ascii="Times New Roman"/>
          <w:b w:val="false"/>
          <w:i w:val="false"/>
          <w:color w:val="000000"/>
          <w:sz w:val="28"/>
        </w:rPr>
        <w:t>     Совершено в г. Киеве 20 января 1994 года в двух экземплярах, каждый на казахском и украинском языках, причем оба текста имеют одинаковую силу.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