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36af" w14:textId="afc3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Российской Федерацией о военном сотрудничестве</w:t>
      </w:r>
    </w:p>
    <w:p>
      <w:pPr>
        <w:spacing w:after="0"/>
        <w:ind w:left="0"/>
        <w:jc w:val="both"/>
      </w:pPr>
      <w:r>
        <w:rPr>
          <w:rFonts w:ascii="Times New Roman"/>
          <w:b w:val="false"/>
          <w:i w:val="false"/>
          <w:color w:val="000000"/>
          <w:sz w:val="28"/>
        </w:rPr>
        <w:t>Постановление Веpховного Совета Республики Казахстан от 6 октябpя 1994 года</w:t>
      </w:r>
    </w:p>
    <w:p>
      <w:pPr>
        <w:spacing w:after="0"/>
        <w:ind w:left="0"/>
        <w:jc w:val="both"/>
      </w:pPr>
      <w:bookmarkStart w:name="z0" w:id="0"/>
      <w:r>
        <w:rPr>
          <w:rFonts w:ascii="Times New Roman"/>
          <w:b w:val="false"/>
          <w:i w:val="false"/>
          <w:color w:val="000000"/>
          <w:sz w:val="28"/>
        </w:rPr>
        <w:t xml:space="preserve">
      Верховный Совет Республики Казахстан постановляет: </w:t>
      </w:r>
      <w:r>
        <w:br/>
      </w:r>
      <w:r>
        <w:rPr>
          <w:rFonts w:ascii="Times New Roman"/>
          <w:b w:val="false"/>
          <w:i w:val="false"/>
          <w:color w:val="000000"/>
          <w:sz w:val="28"/>
        </w:rPr>
        <w:t xml:space="preserve">
      Договор между Республикой Казахстан и Российской Федерацией о военном сотрудничестве, подписанный в г. Москве 28 марта 1994 года, ратифицировать.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Верховного Совета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Договор</w:t>
      </w:r>
      <w:r>
        <w:br/>
      </w:r>
      <w:r>
        <w:rPr>
          <w:rFonts w:ascii="Times New Roman"/>
          <w:b w:val="false"/>
          <w:i w:val="false"/>
          <w:color w:val="000000"/>
          <w:sz w:val="28"/>
        </w:rPr>
        <w:t xml:space="preserve">
            между Республикой Казахстан и Российской Федерацией </w:t>
      </w:r>
      <w:r>
        <w:br/>
      </w:r>
      <w:r>
        <w:rPr>
          <w:rFonts w:ascii="Times New Roman"/>
          <w:b w:val="false"/>
          <w:i w:val="false"/>
          <w:color w:val="000000"/>
          <w:sz w:val="28"/>
        </w:rPr>
        <w:t xml:space="preserve">
                          о военном сотрудничестве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(Бюллетень международных договоров РК, 1999 г., N 4, ст. 82) </w:t>
      </w:r>
      <w:r>
        <w:br/>
      </w:r>
      <w:r>
        <w:rPr>
          <w:rFonts w:ascii="Times New Roman"/>
          <w:b w:val="false"/>
          <w:i w:val="false"/>
          <w:color w:val="000000"/>
          <w:sz w:val="28"/>
        </w:rPr>
        <w:t xml:space="preserve">
    (Вступил в силу 10 сентября 1998 года - ж. "Дипломатический курьер", спецвыпуск N 2, сентябрь 2000 года, стр. 163)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Российская Федерация, в дальнейшем именуемые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B925500_ </w:t>
      </w:r>
      <w:r>
        <w:rPr>
          <w:rFonts w:ascii="Times New Roman"/>
          <w:b w:val="false"/>
          <w:i w:val="false"/>
          <w:color w:val="000000"/>
          <w:sz w:val="28"/>
        </w:rPr>
        <w:t xml:space="preserve">Договором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xml:space="preserve">
      учитывая ранее достигнутые договоренности о сотрудничестве в области обороны в рамках Содружества Независимых Государств и на двусторонней основе в интересах обеспечения коллективной безопасности, </w:t>
      </w:r>
      <w:r>
        <w:br/>
      </w:r>
      <w:r>
        <w:rPr>
          <w:rFonts w:ascii="Times New Roman"/>
          <w:b w:val="false"/>
          <w:i w:val="false"/>
          <w:color w:val="000000"/>
          <w:sz w:val="28"/>
        </w:rPr>
        <w:t>
      исходя из необходимости строгого и последовательного выполнения Сторонами своих обязательств по </w:t>
      </w:r>
      <w:r>
        <w:rPr>
          <w:rFonts w:ascii="Times New Roman"/>
          <w:b w:val="false"/>
          <w:i w:val="false"/>
          <w:color w:val="000000"/>
          <w:sz w:val="28"/>
        </w:rPr>
        <w:t xml:space="preserve">B925600_ </w:t>
      </w:r>
      <w:r>
        <w:rPr>
          <w:rFonts w:ascii="Times New Roman"/>
          <w:b w:val="false"/>
          <w:i w:val="false"/>
          <w:color w:val="000000"/>
          <w:sz w:val="28"/>
        </w:rPr>
        <w:t xml:space="preserve">Договору о сокращении и ограничении стратегических наступательных вооружений от 31 июля 1991 года и протоколу к нему, подписанному в Лиссабоне 23 мая 1992 года, в дальнейшем именуемым Договором о СНВ-1 и Лиссабонским протоколом соответственно, </w:t>
      </w:r>
      <w:r>
        <w:br/>
      </w:r>
      <w:r>
        <w:rPr>
          <w:rFonts w:ascii="Times New Roman"/>
          <w:b w:val="false"/>
          <w:i w:val="false"/>
          <w:color w:val="000000"/>
          <w:sz w:val="28"/>
        </w:rPr>
        <w:t xml:space="preserve">
      признавая необходимость объединения усилий и согласования действий в обеспечении надежной совместной обороны в рамках общего военно-стратегического пространства, </w:t>
      </w:r>
      <w:r>
        <w:br/>
      </w:r>
      <w:r>
        <w:rPr>
          <w:rFonts w:ascii="Times New Roman"/>
          <w:b w:val="false"/>
          <w:i w:val="false"/>
          <w:color w:val="000000"/>
          <w:sz w:val="28"/>
        </w:rPr>
        <w:t xml:space="preserve">
      выражения стремления придать новое качество и обеспечить правовую основу для военного сотрудничества между Сторонами,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Для целей настоящего Договора нижеследующие термины означают: </w:t>
      </w:r>
      <w:r>
        <w:br/>
      </w:r>
      <w:r>
        <w:rPr>
          <w:rFonts w:ascii="Times New Roman"/>
          <w:b w:val="false"/>
          <w:i w:val="false"/>
          <w:color w:val="000000"/>
          <w:sz w:val="28"/>
        </w:rPr>
        <w:t xml:space="preserve">
      "Стратегические ядерные силы" (СЯС) - воинские формирования, включающие соединения, части, организации и объекты, имеющие на своем вооружении или хранении стратегическое ядерное оружие, и части, обеспечивающие их функционирование. </w:t>
      </w:r>
      <w:r>
        <w:br/>
      </w:r>
      <w:r>
        <w:rPr>
          <w:rFonts w:ascii="Times New Roman"/>
          <w:b w:val="false"/>
          <w:i w:val="false"/>
          <w:color w:val="000000"/>
          <w:sz w:val="28"/>
        </w:rPr>
        <w:t xml:space="preserve">
      "Объединенные воинские формирования" - части и соединения Вооруженных Сил Республики Казахстан и Вооруженных Сил Российской Федерации, которые выделяются Сторонами для решения задач совместной обороны. </w:t>
      </w:r>
      <w:r>
        <w:br/>
      </w:r>
      <w:r>
        <w:rPr>
          <w:rFonts w:ascii="Times New Roman"/>
          <w:b w:val="false"/>
          <w:i w:val="false"/>
          <w:color w:val="000000"/>
          <w:sz w:val="28"/>
        </w:rPr>
        <w:t xml:space="preserve">
      "Объекты оборонного назначения" - испытательные полигоны, военные объекты, объекты представительств промышленности и боевые поля, размещенные на земельных участках территорий Сторон, которые могут быть использованы Сторонами совместно или переданы одной Стороной, в том числе и на условиях аренды другой Стороне для пользования в военных целях в интересах укрепления обороноспособности обеих Сторон. </w:t>
      </w:r>
      <w:r>
        <w:br/>
      </w:r>
      <w:r>
        <w:rPr>
          <w:rFonts w:ascii="Times New Roman"/>
          <w:b w:val="false"/>
          <w:i w:val="false"/>
          <w:color w:val="000000"/>
          <w:sz w:val="28"/>
        </w:rPr>
        <w:t xml:space="preserve">
      "Носитель" - межконтинентальная баллистическая ракета (МБР), тяжелый бомбардировщик (ТБ), крылатая ракета воздушного базирования (КРВБ). </w:t>
      </w:r>
      <w:r>
        <w:br/>
      </w:r>
      <w:r>
        <w:rPr>
          <w:rFonts w:ascii="Times New Roman"/>
          <w:b w:val="false"/>
          <w:i w:val="false"/>
          <w:color w:val="000000"/>
          <w:sz w:val="28"/>
        </w:rPr>
        <w:t xml:space="preserve">
      "Ядерный боеприпас" - боевая часть МБР или КРВБ, содержащая ядерный заряд.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Стороны подтверждают свои обязательства о дружественной основе межгосударственных отношений на принципах взаимного уважения государственного суверенитета и территориальной целостности, нерушимости границ, мирного урегулирования споров и неприменения силы или угрозы силой, равноправия и невмешательства во внутренние дела, добросовестного выполнения договорных обязательств в соответствии с Договором о дружбе, сотрудничестве и взаимной помощи между Республикой Казахстан и Российской Федерацией от 25 мая 1992 года, а также соблюдения других общепризнанных норм международного права. </w:t>
      </w:r>
      <w:r>
        <w:br/>
      </w:r>
      <w:r>
        <w:rPr>
          <w:rFonts w:ascii="Times New Roman"/>
          <w:b w:val="false"/>
          <w:i w:val="false"/>
          <w:color w:val="000000"/>
          <w:sz w:val="28"/>
        </w:rPr>
        <w:t>
      В случае возникновения ситуации, угрожающей безопасности, независимости или территориальной целостности одной из Сторон, Республика Казахстан и Российская Федерация безотлагательно проводят консультации и предпринимают конкретные действия по оказанию друг другу необходимой помощи, включая военную, в соответствии с международным правом, двусторонним </w:t>
      </w:r>
      <w:r>
        <w:rPr>
          <w:rFonts w:ascii="Times New Roman"/>
          <w:b w:val="false"/>
          <w:i w:val="false"/>
          <w:color w:val="000000"/>
          <w:sz w:val="28"/>
        </w:rPr>
        <w:t xml:space="preserve">B925500_ </w:t>
      </w:r>
      <w:r>
        <w:rPr>
          <w:rFonts w:ascii="Times New Roman"/>
          <w:b w:val="false"/>
          <w:i w:val="false"/>
          <w:color w:val="000000"/>
          <w:sz w:val="28"/>
        </w:rPr>
        <w:t>Договором о дружбе, сотрудничестве и взаимной помощи от 25 мая 1992 года и </w:t>
      </w:r>
      <w:r>
        <w:rPr>
          <w:rFonts w:ascii="Times New Roman"/>
          <w:b w:val="false"/>
          <w:i w:val="false"/>
          <w:color w:val="000000"/>
          <w:sz w:val="28"/>
        </w:rPr>
        <w:t xml:space="preserve">P920997_ </w:t>
      </w:r>
      <w:r>
        <w:rPr>
          <w:rFonts w:ascii="Times New Roman"/>
          <w:b w:val="false"/>
          <w:i w:val="false"/>
          <w:color w:val="000000"/>
          <w:sz w:val="28"/>
        </w:rPr>
        <w:t xml:space="preserve">Договором о коллективной безопасности от 15 мая 1992 года. </w:t>
      </w:r>
      <w:r>
        <w:br/>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Стратегические ядерные силы, размещенные на территории Республики Казахстан и Российской Федерации, выполняют задачи в интересах безопасности Сторон. </w:t>
      </w:r>
      <w:r>
        <w:br/>
      </w:r>
      <w:r>
        <w:rPr>
          <w:rFonts w:ascii="Times New Roman"/>
          <w:b w:val="false"/>
          <w:i w:val="false"/>
          <w:color w:val="000000"/>
          <w:sz w:val="28"/>
        </w:rPr>
        <w:t xml:space="preserve">
      Республика Казахстан, учитывая сложившуюся систему функционирования Стратегических ядерных сил, находящихся на ее территории, признает за указанными воинскими формированиями Стратегических ядерных сил статус стратегических ядерных сил Российской Федерации - российских воинских формирований, расположенных на территории Республики Казахстан на временной основе. </w:t>
      </w:r>
      <w:r>
        <w:br/>
      </w:r>
      <w:r>
        <w:rPr>
          <w:rFonts w:ascii="Times New Roman"/>
          <w:b w:val="false"/>
          <w:i w:val="false"/>
          <w:color w:val="000000"/>
          <w:sz w:val="28"/>
        </w:rPr>
        <w:t xml:space="preserve">
      До полной ликвидации стратегического ядерного оружия, временно размещенного на территории Республики Казахстан, или его вывода на территорию Российской Федерации решение о необходимости его применения принимается Президентом Российской Федерации по согласованию с Президентом Республики Казахстан. </w:t>
      </w:r>
      <w:r>
        <w:br/>
      </w:r>
      <w:r>
        <w:rPr>
          <w:rFonts w:ascii="Times New Roman"/>
          <w:b w:val="false"/>
          <w:i w:val="false"/>
          <w:color w:val="000000"/>
          <w:sz w:val="28"/>
        </w:rPr>
        <w:t xml:space="preserve">
      При этом Российская Федерация гарантирует принятие организационных и технических мер, исключающих несанкционированное применение стратегического ядерного оружия, размещенного на территории Республики Казахстан. </w:t>
      </w:r>
      <w:r>
        <w:br/>
      </w:r>
      <w:r>
        <w:rPr>
          <w:rFonts w:ascii="Times New Roman"/>
          <w:b w:val="false"/>
          <w:i w:val="false"/>
          <w:color w:val="000000"/>
          <w:sz w:val="28"/>
        </w:rPr>
        <w:t xml:space="preserve">
      Условия пребывания Стратегических ядерных сил на территории Республики Казахстан, соответствующие нормам международного права, будут определены отдельным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Все движимое и недвижимое военное имущество является собственностью Стороны, на территории которой оно размещалось по состоянию на 31 августа 1991 года. </w:t>
      </w:r>
      <w:r>
        <w:br/>
      </w:r>
      <w:r>
        <w:rPr>
          <w:rFonts w:ascii="Times New Roman"/>
          <w:b w:val="false"/>
          <w:i w:val="false"/>
          <w:color w:val="000000"/>
          <w:sz w:val="28"/>
        </w:rPr>
        <w:t xml:space="preserve">
      Российская Федерация признает права Республики Казахстан на получение эквивалента (в денежной или иной форме) стоимости согласованных Сторонами материалов ядерных боеприпасов, носителей, а также оборудования и другого имущества Стратегических ядерных сил, находившихся на территории Республики Казахстан по состоянию на 31 августа 1991 года, при выводе их на территорию Российской Федерации. </w:t>
      </w:r>
      <w:r>
        <w:br/>
      </w:r>
      <w:r>
        <w:rPr>
          <w:rFonts w:ascii="Times New Roman"/>
          <w:b w:val="false"/>
          <w:i w:val="false"/>
          <w:color w:val="000000"/>
          <w:sz w:val="28"/>
        </w:rPr>
        <w:t xml:space="preserve">
      При этом оценка стоимости указанных материалов и оборудования, затрат Российской Федерации на их содержание, транспортировку и утилизацию, а также размеров доли стоимостного эквивалента в пользу Республики Казахстан производится Сторонами в согласованном порядке. </w:t>
      </w:r>
      <w:r>
        <w:br/>
      </w:r>
      <w:r>
        <w:rPr>
          <w:rFonts w:ascii="Times New Roman"/>
          <w:b w:val="false"/>
          <w:i w:val="false"/>
          <w:color w:val="000000"/>
          <w:sz w:val="28"/>
        </w:rPr>
        <w:t xml:space="preserve">
      Право собственности на вновь создаваемые с 31 августа 1991 года объекты, здания и сооружения или ввозимые с этой даты вооружение, технику, оборудование и имущество принадлежит Стороне, осуществляющей финансирование соответствующих работ. В случае их долевого финансирования право собственности определяется отдельными договоренностями с учетом долевых вкладов. </w:t>
      </w:r>
      <w:r>
        <w:br/>
      </w:r>
      <w:r>
        <w:rPr>
          <w:rFonts w:ascii="Times New Roman"/>
          <w:b w:val="false"/>
          <w:i w:val="false"/>
          <w:color w:val="000000"/>
          <w:sz w:val="28"/>
        </w:rPr>
        <w:t xml:space="preserve">
      Стороны подтверждают возможность использования Вооруженными Силами одной Стороны объектов и сооружений, размещенных на территории другой Стороны. Перечень военных объектов и сооружений, а также порядок и условия их использования устанавливается отдельными соглашениями. </w:t>
      </w:r>
      <w:r>
        <w:br/>
      </w:r>
      <w:r>
        <w:rPr>
          <w:rFonts w:ascii="Times New Roman"/>
          <w:b w:val="false"/>
          <w:i w:val="false"/>
          <w:color w:val="000000"/>
          <w:sz w:val="28"/>
        </w:rPr>
        <w:t xml:space="preserve">
      Исходя из интересов совершенствования совместной обороны и укрепления национальной безопасности, каждая из Сторон в соответствии со своим законодательством может на взаимовыгодных условиях передавать другой Стороне во владение и пользование имущество своих Вооруженных Сил, в том числе и на условиях аренды. </w:t>
      </w:r>
      <w:r>
        <w:br/>
      </w:r>
      <w:r>
        <w:rPr>
          <w:rFonts w:ascii="Times New Roman"/>
          <w:b w:val="false"/>
          <w:i w:val="false"/>
          <w:color w:val="000000"/>
          <w:sz w:val="28"/>
        </w:rPr>
        <w:t xml:space="preserve">
      Каждая из Сторон не обязана производить какую-либо компенсацию другой Стороне, если не будет иной договоренности в соответствии с отдельными соглашениями, за усовершенствования, производимые последней на военных объектах или земельных участках, расположенных на территории первой и используемых в военных целях, либо за здания или сооружения, оставленные на них по истечении действия настоящего Договора, или за возврат раньше срока объектов и земельных участков.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Статус объектов оборонного назначения, используемых Сторонами совместно, устанавливается исходя из правомочий Республики Казахстан и Российской Федерации как государств, обеспечивающих управление этими объектами, их эксплуатацию и материально-техническое обеспечение, а также совместных правомочий Сторон по контролю за деятельностью и использованию указанных объектов в интересах повышения обороноспособности Сторон. </w:t>
      </w:r>
      <w:r>
        <w:br/>
      </w:r>
      <w:r>
        <w:rPr>
          <w:rFonts w:ascii="Times New Roman"/>
          <w:b w:val="false"/>
          <w:i w:val="false"/>
          <w:color w:val="000000"/>
          <w:sz w:val="28"/>
        </w:rPr>
        <w:t xml:space="preserve">
      Стороны, осуществляя функции управления, эксплуатации, материально-технического обеспечения СЯС и арендуемых друг у друга объектов оборонного назначения, несут полную ответственность за их безопасную эксплуатацию и поддержание необходимого уровня ядерной и иной безопасности. </w:t>
      </w:r>
      <w:r>
        <w:br/>
      </w:r>
      <w:r>
        <w:rPr>
          <w:rFonts w:ascii="Times New Roman"/>
          <w:b w:val="false"/>
          <w:i w:val="false"/>
          <w:color w:val="000000"/>
          <w:sz w:val="28"/>
        </w:rPr>
        <w:t xml:space="preserve">
      При этом каждая из Сторон обязуется воздерживаться от действий, которые могут каким-либо образом препятствовать выполнению другой Стороной своих договорных обязательств, в том числе по Договору о СНВ-1, Лиссабонскому протоколу, а также функционированию ее государственных органов и/или наносить ущерб государственной и/или частной собственности. </w:t>
      </w:r>
      <w:r>
        <w:br/>
      </w:r>
      <w:r>
        <w:rPr>
          <w:rFonts w:ascii="Times New Roman"/>
          <w:b w:val="false"/>
          <w:i w:val="false"/>
          <w:color w:val="000000"/>
          <w:sz w:val="28"/>
        </w:rPr>
        <w:t xml:space="preserve">
      Российская Федерация принимает согласованные с Республикой Казахстан меры по ликвидации последствий деятельности расположенных на территории Республики Казахстан Стратегических ядерных сил, а также объектов оборонного назначения, передаваемых Республикой Казахстан Российской Федерации. В случае возникновения чрезвычайных ситуаций Стороны принимают незамедлительные меры по их ликвидации с безотлагательным информированием об этом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Признавая важность строгого соблюдения положений Договора между СССР и США об ограничении противоракетной обороны от 26 мая 1972 года, а также взаимные интересы Республики Казахстан и Российской Федерации, Стороны исходят из понимания того, что использование испытательного полигона Сары-Шаган будет осуществляться в целях создания и осуществления систем или компонентов ПРО, размещаемых в районе, как это определено Статьей III упомянутого Договора. При этом условия использования Сторонами полигона Сары-Шаган определяются отдельным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Стороны оказывают друг другу взаимную помощь в реализации многосторонних международных договоров и политических обязательств по сокращению и ограничению стратегических наступательных и обычных вооружений. </w:t>
      </w:r>
      <w:r>
        <w:br/>
      </w:r>
      <w:r>
        <w:rPr>
          <w:rFonts w:ascii="Times New Roman"/>
          <w:b w:val="false"/>
          <w:i w:val="false"/>
          <w:color w:val="000000"/>
          <w:sz w:val="28"/>
        </w:rPr>
        <w:t xml:space="preserve">
      При заключении договоров и соглашений в области военного сотрудничества и поставок техники и вооружения с третьими государствами каждая из Сторон обязуется учитывать интересы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Министерства обороны Сторон разрабатывают и заключают отдельные соглашения по вопросам совместного планирования и применения войск в интересах взаимной безопасности Сторон, а также планируют и проводят совместные мероприятия по подготовке органов управления и войск на территории любой из Сторон по взаимному согласованию. </w:t>
      </w:r>
      <w:r>
        <w:br/>
      </w:r>
      <w:r>
        <w:rPr>
          <w:rFonts w:ascii="Times New Roman"/>
          <w:b w:val="false"/>
          <w:i w:val="false"/>
          <w:color w:val="000000"/>
          <w:sz w:val="28"/>
        </w:rPr>
        <w:t xml:space="preserve">
      Стороны могут создавать объединенные воинские формирования под объединенным командованием.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Порядок управления, комплектования, материально-технического обеспечения объектов оборонного назначения, используемых Сторонами совместно, объединенных воинских формирований и объединенного командования определяются отдельными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Стороны осуществляют сотрудничество в области военной разведки. </w:t>
      </w:r>
      <w:r>
        <w:br/>
      </w:r>
      <w:r>
        <w:rPr>
          <w:rFonts w:ascii="Times New Roman"/>
          <w:b w:val="false"/>
          <w:i w:val="false"/>
          <w:color w:val="000000"/>
          <w:sz w:val="28"/>
        </w:rPr>
        <w:t xml:space="preserve">
      Каждая из Сторон обязуется не проводить военно-разведывательную деятельность, направленную против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Стороны заключат Соглашение об использовании сил и средств Военно-Морских Сил Республики Казахстан и Военно-Морского флота Российской Федерации в акватории Каспийского моря в интересах совместного обеспечения безопасности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Вопросы правового статуса военнослужащих вооруженных сил одной Стороны, проходящих службу на территории другой Стороны, членов их семей, их пенсионного обеспечения и другие вопросы социально-правовой защиты указанных лиц определяются отдельным соглашением. </w:t>
      </w:r>
      <w:r>
        <w:br/>
      </w:r>
      <w:r>
        <w:rPr>
          <w:rFonts w:ascii="Times New Roman"/>
          <w:b w:val="false"/>
          <w:i w:val="false"/>
          <w:color w:val="000000"/>
          <w:sz w:val="28"/>
        </w:rPr>
        <w:t xml:space="preserve">
      Стороны распространяют на своих граждан, проходящих военную службу за пределами государства, гарантии в предоставлении и реализации социальных и гражданских прав, предусмотренных их законодательством. </w:t>
      </w:r>
      <w:r>
        <w:br/>
      </w:r>
      <w:r>
        <w:rPr>
          <w:rFonts w:ascii="Times New Roman"/>
          <w:b w:val="false"/>
          <w:i w:val="false"/>
          <w:color w:val="000000"/>
          <w:sz w:val="28"/>
        </w:rPr>
        <w:t xml:space="preserve">
      Стороны признают действительность присвоенных военнослужащими воинских званий, награждений государственными наградами, документов об образовании, а также гарантируют пенсионное обеспечение, предоставление льгот военнослужащим, лицам, уволенным с военном службы, и членам их семей в соответствии с действующим законодательством Сторон с учетом выслуги лет в Вооруженных Силах бывшего Союза ССР, и последующего прохождения службы в вооруженных силах Сторон, в том числе и по контракту. </w:t>
      </w:r>
      <w:r>
        <w:br/>
      </w:r>
      <w:r>
        <w:rPr>
          <w:rFonts w:ascii="Times New Roman"/>
          <w:b w:val="false"/>
          <w:i w:val="false"/>
          <w:color w:val="000000"/>
          <w:sz w:val="28"/>
        </w:rPr>
        <w:t xml:space="preserve">
      Стороны гарантируют гражданскому персоналу равные права, независимо от граждан, в приеме на работу в воинские части, предприятия и учреждения своих вооруженных сил и обязуются этот период их работы учитывать в общем стаже при начислении пенсии. </w:t>
      </w:r>
      <w:r>
        <w:br/>
      </w:r>
      <w:r>
        <w:rPr>
          <w:rFonts w:ascii="Times New Roman"/>
          <w:b w:val="false"/>
          <w:i w:val="false"/>
          <w:color w:val="000000"/>
          <w:sz w:val="28"/>
        </w:rPr>
        <w:t xml:space="preserve">
      При расформировании одной Стороной ее воинских частей, учреждений и заведений, расположенных на территории другой Стороны, первая обязуется выплатить гражданскому персоналу компенсацию в соответствии со своим трудовым законодательством. </w:t>
      </w:r>
      <w:r>
        <w:br/>
      </w:r>
      <w:r>
        <w:rPr>
          <w:rFonts w:ascii="Times New Roman"/>
          <w:b w:val="false"/>
          <w:i w:val="false"/>
          <w:color w:val="000000"/>
          <w:sz w:val="28"/>
        </w:rPr>
        <w:t xml:space="preserve">
      Стороны консультируются между собой по вопросам совершенствования и сближения национального законодательства, в том числе финансового и социального обеспечения военнослужащих, гражданского персонала Вооруженных Сил, а также предоставления льгот военнослужащим и лицам, уволенным с военной службы, и членам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Лица, входящие в состав воинских формирований, учреждений и заведений, пересекают государственную границу Сторон на безвизовой основе, без оформления заграничных паспортов и разрешительных отметок в паспортах, по предъявлении удостоверения личности (военных билетов, паспортов) и командировочных удостоверений (отпускных билетов, предписаний), а их несовершеннолетние дети - по записи в соответствующих документах. При их направлении к новому месту службы или постоянному месту жительства они провозят личное имущество через государственную границу между Сторонами без взимания пошлин, налогов и иных сборов. </w:t>
      </w:r>
      <w:r>
        <w:br/>
      </w:r>
      <w:r>
        <w:rPr>
          <w:rFonts w:ascii="Times New Roman"/>
          <w:b w:val="false"/>
          <w:i w:val="false"/>
          <w:color w:val="000000"/>
          <w:sz w:val="28"/>
        </w:rPr>
        <w:t xml:space="preserve">
      Пропуск через государственную границу одной Стороны подразделений, частей и команд численностью свыше пятидесяти человек вооруженных сил другой Стороны осуществляется в соответствии c заблаговременным уведомлением и согласованием между министерствами оборон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Материально-техническое обеспечение воинских формирований осуществляется министерствами обороны Сторон на взаимовыгодных условиях, гарантирующих поддержание на высоком уровне боеготовности и боеспособности их вооруженных сил и объединенных воинских формирований и регулируется отдельными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Деятельность воинских формирований одной Стороны, расположенных на территории другой Стороны, финансируется Стороной, под юрисдикцией которой они находятся. </w:t>
      </w:r>
      <w:r>
        <w:br/>
      </w:r>
      <w:r>
        <w:rPr>
          <w:rFonts w:ascii="Times New Roman"/>
          <w:b w:val="false"/>
          <w:i w:val="false"/>
          <w:color w:val="000000"/>
          <w:sz w:val="28"/>
        </w:rPr>
        <w:t xml:space="preserve">
      Вопросы обращения национальных валют Сторон в целях обеспечения жизнедеятельности военнослужащих и воинских формирований Сторон, находящихся на их территориях, регулируются в соответствии с Соглашением между Национальным банком Республики Казахстан и Центральным банком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Каждая из Сторон в своей деятельности на объектах, земельных участках другой Стороны обязуется не нарушать государственную и общественную безопасность другой Стороны, а также индивидуальную безопасность граждан последней.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Стороны проводят согласованную политику в области совместных разработок, производства, ремонта и поставок вооружений, военной техники, материально-технических средств в интересах всестороннего обеспечения вооруженных сил, объектов оборонного назначения и объединенных воинских формирований, осуществляют координацию вопросов военно-технического сотрудничества, обеспечивая при этом сохранение и развитие сложившихся кооперационных связей между предприятиями-разработчиками и изготовителями вооружений и военной техники. Поставки и услуги осуществляются на беспошлинной основе по ценам, применяемым каждой из Сторон для собственных нужд. Цены и тарифы согласовываются Сторонами и определяются в каждом случае отдельным соглашением. </w:t>
      </w:r>
      <w:r>
        <w:br/>
      </w:r>
      <w:r>
        <w:rPr>
          <w:rFonts w:ascii="Times New Roman"/>
          <w:b w:val="false"/>
          <w:i w:val="false"/>
          <w:color w:val="000000"/>
          <w:sz w:val="28"/>
        </w:rPr>
        <w:t xml:space="preserve">
      Вопросы координации политики в области вооружений и военной техники, а также взаимных поставок продукции (работ и услуг) определяются специальными соглашениями на основе совместных программ вооружения. </w:t>
      </w:r>
      <w:r>
        <w:br/>
      </w:r>
      <w:r>
        <w:rPr>
          <w:rFonts w:ascii="Times New Roman"/>
          <w:b w:val="false"/>
          <w:i w:val="false"/>
          <w:color w:val="000000"/>
          <w:sz w:val="28"/>
        </w:rPr>
        <w:t xml:space="preserve">
      Стороны осуществляют сотрудничество в области оборонной промышленности, научно-исследовательских и опытно-конструкторских работ с сохранением и развитием сложившейся специализации и кооперации. </w:t>
      </w:r>
      <w:r>
        <w:br/>
      </w:r>
      <w:r>
        <w:rPr>
          <w:rFonts w:ascii="Times New Roman"/>
          <w:b w:val="false"/>
          <w:i w:val="false"/>
          <w:color w:val="000000"/>
          <w:sz w:val="28"/>
        </w:rPr>
        <w:t xml:space="preserve">
      Для осуществления согласованной политики в военно-технической сфере Стороны создадут межгосударственную комиссию по военно-техническому сотрудничеству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Стороны сохранят сложившийся порядок обучения и подготовки офицерских кадров и младших военных специалистов для вооруженных сил Сторон на основе соответствующих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Стороны сохраняют сложившиеся системы всех видов связи, противовоздушной и противоракетной обороны, оповещения и коммуникаций и принимают согласованные меры по их развитию. </w:t>
      </w:r>
      <w:r>
        <w:br/>
      </w:r>
      <w:r>
        <w:rPr>
          <w:rFonts w:ascii="Times New Roman"/>
          <w:b w:val="false"/>
          <w:i w:val="false"/>
          <w:color w:val="000000"/>
          <w:sz w:val="28"/>
        </w:rPr>
        <w:t xml:space="preserve">
      Стороны осуществляют сотрудничество в области военных перевозок. Порядок такого сотрудничества определяется отдельным соглашением. </w:t>
      </w:r>
      <w:r>
        <w:br/>
      </w:r>
      <w:r>
        <w:rPr>
          <w:rFonts w:ascii="Times New Roman"/>
          <w:b w:val="false"/>
          <w:i w:val="false"/>
          <w:color w:val="000000"/>
          <w:sz w:val="28"/>
        </w:rPr>
        <w:t xml:space="preserve">
      Стороны сохраняют единое воздушное пространство для полетов военных и гражданских судов, совместную систему управления их полетами на основе соответствующих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 целью укрепления дисциплины и правопорядка в вооруженных силах, на объектах оборонного назначения, используемых Сторонами совместно или на условиях аренды, и в объединенных воинских формированиях Стороны координируют действия в правоохранительной сфере.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Стороны совместно планируют мероприятия и оказывают взаимную помощь в решении экологических проблем, связанных с последствиями военной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Настоящий Договор не направлен против каких-либо других государств и не затрагивает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Стороны не допустят использования своих территорий третьим государствам в целях осуществления деятельности, направленной против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В целях реализации положений настоящего Договора, а также в интересах расширения и дальнейшего углубления сотрудничества в области обороны Стороны создают Совместный комитет, который действует в соответствии с Положением, утверждаемым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В настоящий Договор могут вноситься изменения и дополнения на основе взаимного согласия Сторон.</w:t>
      </w:r>
    </w:p>
    <w:bookmarkEnd w:id="2"/>
    <w:p>
      <w:pPr>
        <w:spacing w:after="0"/>
        <w:ind w:left="0"/>
        <w:jc w:val="both"/>
      </w:pPr>
      <w:r>
        <w:rPr>
          <w:rFonts w:ascii="Times New Roman"/>
          <w:b w:val="false"/>
          <w:i w:val="false"/>
          <w:color w:val="000000"/>
          <w:sz w:val="28"/>
        </w:rPr>
        <w:t>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Договор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w:t>
      </w:r>
      <w:r>
        <w:br/>
      </w:r>
      <w:r>
        <w:rPr>
          <w:rFonts w:ascii="Times New Roman"/>
          <w:b w:val="false"/>
          <w:i w:val="false"/>
          <w:color w:val="000000"/>
          <w:sz w:val="28"/>
        </w:rPr>
        <w:t>
     Настоящий Договор временно применяется со дня его подписания.</w:t>
      </w:r>
      <w:r>
        <w:br/>
      </w:r>
      <w:r>
        <w:rPr>
          <w:rFonts w:ascii="Times New Roman"/>
          <w:b w:val="false"/>
          <w:i w:val="false"/>
          <w:color w:val="000000"/>
          <w:sz w:val="28"/>
        </w:rPr>
        <w:t>
     Совершено в Москве 28 марта 1994 года в двух экземплярах, каждый на казахском и русском языках, причем оба текста имеют одинаковую силу.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