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5af" w14:textId="51d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столицы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6 июля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Н.А. Назарбаева о переносе столицы государства в город Акмолу.
     2. Кабинету Министров разработать до конца текущего года
технико-экономическое обоснование и сроки переноса столицы.
     3. Кабинету Министров, Комитету Верховного Совета по 
государственному строительству и региональной политике совместно с
администрацией города Алматы разработать и внести до конца текущего 
года проект закона об особом статусе города Алматы. 
          Председатель
   Верховного Совета Республики
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