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55af" w14:textId="51d5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столицы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6 июля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Президента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Н.А. Назарбаева о переносе столицы государства в город Акмолу.
     2. Кабинету Министров разработать до конца текущего года
технико-экономическое обоснование и сроки переноса столицы.
     3. Кабинету Министров, Комитету Верховного Совета по 
государственному строительству и региональной политике совместно с
администрацией города Алматы разработать и внести до конца текущего 
года проект закона об особом статусе города Алматы. 
          Председатель
   Верховного Совета Республики
     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