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9a5" w14:textId="c661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pеспубликанском бюджете на 1993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25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Z935000_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1993 год" с 1 января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организовать работу по исполнению республиканского бюджета
по доходам и расходам в пределах сумм, предусмотренных настоящим
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рассмотреть вопрос о финансировании бывших закрытых и 
других городов и внести предложения Президиуму Верховного Совета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целевое использование внебюджетных фондов, 
включая Пенсионный фонд, в соответствии с действующим законодательством 
и представления периодической, годовой бухгалтерской отчетности
распорядителями средств этих фондов в установленном порядке;
провести ревизию всех внебюджетных фондов и результаты представить
на рассмотрение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Президиуму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вносить изменения в доходную и расходную часть
республиканского бюджета в период между сессиями Верховного
Совета Республики Казахстан по представлению Правительства 
республики с последующим их утверждением на сессии.
          Председатель 
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