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8bcd" w14:textId="6378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введения в действие Закона Республики Казахстан "О всеобщей воинской обязанности и военной службе"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19 янваpя 1993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Верховный Совет Республики Казахстан ПОСТАНОВЛЯЕТ:
     1. Ввести в действие Закон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Z939000_ </w:t>
      </w:r>
      <w:r>
        <w:rPr>
          <w:rFonts w:ascii="Times New Roman"/>
          <w:b w:val="false"/>
          <w:i w:val="false"/>
          <w:color w:val="000000"/>
          <w:sz w:val="28"/>
        </w:rPr>
        <w:t>
  "О
всеобщей воинской обязанности и военной службе" с 1 января 1993
года.
     2. Кабинету Министров Республики Казахстан:
     принять необходимые нормативные акты о порядке применения Закона
Республики Казахстан "О всеобщей воинской обязанности и военной
службе";
     привести в соответствие с Законом нормативные акты по вопросам 
прохождения военной службы.
     Председатель 
Верховного Совета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