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2c0e" w14:textId="1562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28 янваpя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Вручить оригинал текста Конституции Республики Казахстан,
принятой на девятой сессии Верховного Совета Республики Казахстан
двенадцатого созыва 28 января 1993 года, на хранение Президенту
Республики Казахстан как гаранту соблюдения прав и свобод граждан,
Конституции и законов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Передать оригинал текста Конституции (Основного Закона)
Казахской ССР, принятой на внеочередной седьмой сессии Верховного
Совета Казахской ССР девятого созыва 20 апреля 1978 года, на
вечное хранение в Государственный музей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Верховного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