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cd5e" w14:textId="f11c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статьи 2 Закона Казахской ССР от 10 декабpя 1991 года "Об изменении наименования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4 янваpя 1992 года № 1121-X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Казахской ССР от 10 декабря 1991 года "Об изменении наименования Казахской Советской Социалистической Республики" распространяется на законодательные акты, принимаемые после 10 декабря 199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оны и другие акты органов власти и управления, принятые до 10 декабря 1991 года, сохраняют свое наименование и текстуальное содержание, если в указанные акты не внесены изменения в соответствующе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ов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