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e8e" w14:textId="7190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и действие Закона Казахской ССР "О налогах с предприятий, объединений и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14 февpаля 1991 года.  Утpатило силу - Указом Пpезидента Республики Казахстан имеющим силу Закона от 18 июля 1995 г. N 2367.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налогах с
предприятий, объединений и организаций" с 1 июля 1991 года.  Впредь
до введения настоящего Закона следует руководствоваться Законом СССР
"О налогах с предприятий, объединений и организаций".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Закон Казахской ССР "О налогах с предприятий, объединений и
организаций" применяется предприятиями, объединениями и
организациями при расчетах с бюджетом, начиная с итогов деятельности
за II полугодие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Закона, предусмотренное подпунктом "а" пункта 10
статьи 6, применяется к совместным предприятиям, созданным на
территории Казахской ССР с участием советских и иностранных
юридических лиц и граждан и зарегистрированным до 1 июля 1991 года
независимо от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Запрещается взимание других налогов, кроме установленных
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положения статьи 7 Закона не затрагивают
налогообложения иностранных юридических лиц, созданных на территории
Казахской ССР совместных предприятий с участием предприятий и
иностранных юридических лиц и граждан, если доля иностранного
участия в уставном фонде превышает 30 процентов, международных
неправительственных организаций (объединений), международных
объединений, осуществляющих хозяйственную деятельность, и
находящихся на территории Казахской ССР филиалов совместных
предприятий, созданных на территории других стран с участием
предприятий, объединений и организаций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Казахской ССР до 1 мая 1991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Верховный Совет Казахской ССР предложения о
приведении законодательных актов Казахской ССР в соответствие с
Законом Казахской ССР "О налогах с предприятий, объединений и
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Казахской ССР в соответствие с
Законом Казахской ССР "О налогах с предприятий, объединений и
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решения, обеспечивающие реализацию
названного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пересмотр и отмену министерствами, государственными
комитетами и ведомствами Казахской ССР их нормативных актов, в том
числе инструкций, противоречащих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Рекомендовать местным Советам народных депутатов утвердить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нормативы затрат на содержание находящихся на балансе предприятий
объектов здравоохранения, дошкольных учреждений, пионерских и
оздоровительных лагерей и других объектов, перечисленных в подпункте
"г" пункта 1 статьи 6 Закона.
     7. Инструкция по применению настоящего Закона издается
Министерством финансов Казахской ССР по согласованию с Министерством
юстиции Казахской ССР.
    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