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eca4" w14:textId="299e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Регламент Мажилиса Парламента Республики Казахстан</w:t>
      </w:r>
    </w:p>
    <w:p>
      <w:pPr>
        <w:spacing w:after="0"/>
        <w:ind w:left="0"/>
        <w:jc w:val="both"/>
      </w:pPr>
      <w:r>
        <w:rPr>
          <w:rFonts w:ascii="Times New Roman"/>
          <w:b w:val="false"/>
          <w:i w:val="false"/>
          <w:color w:val="000000"/>
          <w:sz w:val="28"/>
        </w:rPr>
        <w:t>Постановление Мажилиса Парламента Республики Казахстан от 23 декабря 2020 года № 1413-VI МП</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Регламента Мажилиса Парламента Республики Казахстан Мажилис Парламента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изменения и дополнения в </w:t>
      </w:r>
      <w:r>
        <w:rPr>
          <w:rFonts w:ascii="Times New Roman"/>
          <w:b w:val="false"/>
          <w:i w:val="false"/>
          <w:color w:val="000000"/>
          <w:sz w:val="28"/>
        </w:rPr>
        <w:t>Регламент</w:t>
      </w:r>
      <w:r>
        <w:rPr>
          <w:rFonts w:ascii="Times New Roman"/>
          <w:b w:val="false"/>
          <w:i w:val="false"/>
          <w:color w:val="000000"/>
          <w:sz w:val="28"/>
        </w:rPr>
        <w:t xml:space="preserve"> Мажилиса Парламента Республики Казахстан, утвержденный Постановлением Мажилиса Парламента Республики Казахстан от 8 февраля 1996 года (Ведомости Парламента Республики Казахстан, 1996 г., № 3, ст.213, 216; 2005 г., № 16, ст.71; 2007 г., № 22, ст.171; 2011 г., № 19, ст.149)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1"/>
    <w:bookmarkStart w:name="z6" w:id="2"/>
    <w:p>
      <w:pPr>
        <w:spacing w:after="0"/>
        <w:ind w:left="0"/>
        <w:jc w:val="both"/>
      </w:pPr>
      <w:r>
        <w:rPr>
          <w:rFonts w:ascii="Times New Roman"/>
          <w:b w:val="false"/>
          <w:i w:val="false"/>
          <w:color w:val="000000"/>
          <w:sz w:val="28"/>
        </w:rPr>
        <w:t xml:space="preserve">
      2. Настоящее Постановление вводится в действие с 1 января 2021 года.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Мажилиса Парламента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НИГМАТУЛИН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Мажилиса Парламента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"23" декабря 2020 года</w:t>
            </w:r>
            <w:r>
              <w:br/>
            </w:r>
            <w:r>
              <w:rPr>
                <w:rFonts w:ascii="Times New Roman"/>
                <w:b w:val="false"/>
                <w:i w:val="false"/>
                <w:color w:val="000000"/>
                <w:sz w:val="20"/>
              </w:rPr>
              <w:t xml:space="preserve">№1413-VI МП </w:t>
            </w:r>
          </w:p>
        </w:tc>
      </w:tr>
    </w:tbl>
    <w:bookmarkStart w:name="z9" w:id="3"/>
    <w:p>
      <w:pPr>
        <w:spacing w:after="0"/>
        <w:ind w:left="0"/>
        <w:jc w:val="left"/>
      </w:pPr>
      <w:r>
        <w:rPr>
          <w:rFonts w:ascii="Times New Roman"/>
          <w:b/>
          <w:i w:val="false"/>
          <w:color w:val="000000"/>
        </w:rPr>
        <w:t xml:space="preserve"> Изменения и дополнения в    </w:t>
      </w:r>
      <w:r>
        <w:br/>
      </w:r>
      <w:r>
        <w:rPr>
          <w:rFonts w:ascii="Times New Roman"/>
          <w:b/>
          <w:i w:val="false"/>
          <w:color w:val="000000"/>
        </w:rPr>
        <w:t xml:space="preserve">Регламент Мажилиса Парламента Республики Казахстан  </w:t>
      </w:r>
    </w:p>
    <w:bookmarkEnd w:id="3"/>
    <w:bookmarkStart w:name="z10"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End w:id="4"/>
    <w:bookmarkStart w:name="z11" w:id="5"/>
    <w:p>
      <w:pPr>
        <w:spacing w:after="0"/>
        <w:ind w:left="0"/>
        <w:jc w:val="both"/>
      </w:pPr>
      <w:r>
        <w:rPr>
          <w:rFonts w:ascii="Times New Roman"/>
          <w:b w:val="false"/>
          <w:i w:val="false"/>
          <w:color w:val="000000"/>
          <w:sz w:val="28"/>
        </w:rPr>
        <w:t>
      "2. Пленарные заседания Мажилиса Парламента являются открытыми и могут транслироваться в режиме онлайн на интернет – ресурсе в соответствии с законодательством Республики Казахстан.</w:t>
      </w:r>
    </w:p>
    <w:bookmarkEnd w:id="5"/>
    <w:bookmarkStart w:name="z12" w:id="6"/>
    <w:p>
      <w:pPr>
        <w:spacing w:after="0"/>
        <w:ind w:left="0"/>
        <w:jc w:val="both"/>
      </w:pPr>
      <w:r>
        <w:rPr>
          <w:rFonts w:ascii="Times New Roman"/>
          <w:b w:val="false"/>
          <w:i w:val="false"/>
          <w:color w:val="000000"/>
          <w:sz w:val="28"/>
        </w:rPr>
        <w:t>
      В случаях, предусмотренных настоящим Регламентом, Палата вправе проводить закрытые заседания.";</w:t>
      </w:r>
    </w:p>
    <w:bookmarkEnd w:id="6"/>
    <w:bookmarkStart w:name="z13"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часть третью изложить в следующей редакции:</w:t>
      </w:r>
    </w:p>
    <w:bookmarkEnd w:id="8"/>
    <w:bookmarkStart w:name="z15" w:id="9"/>
    <w:p>
      <w:pPr>
        <w:spacing w:after="0"/>
        <w:ind w:left="0"/>
        <w:jc w:val="both"/>
      </w:pPr>
      <w:r>
        <w:rPr>
          <w:rFonts w:ascii="Times New Roman"/>
          <w:b w:val="false"/>
          <w:i w:val="false"/>
          <w:color w:val="000000"/>
          <w:sz w:val="28"/>
        </w:rPr>
        <w:t>
      "Мажилис или Бюро Мажилиса может принимать решение об ином времени проведения пленарного заседания.";</w:t>
      </w:r>
    </w:p>
    <w:bookmarkEnd w:id="9"/>
    <w:bookmarkStart w:name="z16" w:id="10"/>
    <w:p>
      <w:pPr>
        <w:spacing w:after="0"/>
        <w:ind w:left="0"/>
        <w:jc w:val="both"/>
      </w:pPr>
      <w:r>
        <w:rPr>
          <w:rFonts w:ascii="Times New Roman"/>
          <w:b w:val="false"/>
          <w:i w:val="false"/>
          <w:color w:val="000000"/>
          <w:sz w:val="28"/>
        </w:rPr>
        <w:t>
      часть седьмую дополнить предложением вторым следующего содержания:</w:t>
      </w:r>
    </w:p>
    <w:bookmarkEnd w:id="10"/>
    <w:bookmarkStart w:name="z17" w:id="11"/>
    <w:p>
      <w:pPr>
        <w:spacing w:after="0"/>
        <w:ind w:left="0"/>
        <w:jc w:val="both"/>
      </w:pPr>
      <w:r>
        <w:rPr>
          <w:rFonts w:ascii="Times New Roman"/>
          <w:b w:val="false"/>
          <w:i w:val="false"/>
          <w:color w:val="000000"/>
          <w:sz w:val="28"/>
        </w:rPr>
        <w:t>
      "Мажилис или Бюро Мажилиса могут принимать решение об иных сроках и периодичности выезда в регионы.";</w:t>
      </w:r>
    </w:p>
    <w:bookmarkEnd w:id="11"/>
    <w:bookmarkStart w:name="z18"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6-4</w:t>
      </w:r>
      <w:r>
        <w:rPr>
          <w:rFonts w:ascii="Times New Roman"/>
          <w:b w:val="false"/>
          <w:i w:val="false"/>
          <w:color w:val="000000"/>
          <w:sz w:val="28"/>
        </w:rPr>
        <w:t xml:space="preserve"> исключить;</w:t>
      </w:r>
    </w:p>
    <w:bookmarkEnd w:id="12"/>
    <w:bookmarkStart w:name="z19" w:id="13"/>
    <w:p>
      <w:pPr>
        <w:spacing w:after="0"/>
        <w:ind w:left="0"/>
        <w:jc w:val="both"/>
      </w:pPr>
      <w:r>
        <w:rPr>
          <w:rFonts w:ascii="Times New Roman"/>
          <w:b w:val="false"/>
          <w:i w:val="false"/>
          <w:color w:val="000000"/>
          <w:sz w:val="28"/>
        </w:rPr>
        <w:t xml:space="preserve">
      4) подпункт 2)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13"/>
    <w:bookmarkStart w:name="z20" w:id="1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9</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в части первой слова "до тридцати минут, для содокладов – до двадцати минут, для выступления в прениях – до десяти минут" заменить словами "до пятнадцати минут, для содокладов – до десяти минут, для выступления в прениях – до семи минут"";</w:t>
      </w:r>
    </w:p>
    <w:bookmarkEnd w:id="15"/>
    <w:bookmarkStart w:name="z22" w:id="16"/>
    <w:p>
      <w:pPr>
        <w:spacing w:after="0"/>
        <w:ind w:left="0"/>
        <w:jc w:val="both"/>
      </w:pPr>
      <w:r>
        <w:rPr>
          <w:rFonts w:ascii="Times New Roman"/>
          <w:b w:val="false"/>
          <w:i w:val="false"/>
          <w:color w:val="000000"/>
          <w:sz w:val="28"/>
        </w:rPr>
        <w:t>
      в части второй слова "в пределах" заменить словом "до";</w:t>
      </w:r>
    </w:p>
    <w:bookmarkEnd w:id="16"/>
    <w:bookmarkStart w:name="z23"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End w:id="17"/>
    <w:bookmarkStart w:name="z24" w:id="18"/>
    <w:p>
      <w:pPr>
        <w:spacing w:after="0"/>
        <w:ind w:left="0"/>
        <w:jc w:val="both"/>
      </w:pPr>
      <w:r>
        <w:rPr>
          <w:rFonts w:ascii="Times New Roman"/>
          <w:b w:val="false"/>
          <w:i w:val="false"/>
          <w:color w:val="000000"/>
          <w:sz w:val="28"/>
        </w:rPr>
        <w:t>
      "25. Право законодательной инициативы осуществляется в форме внесения проектов законодательных актов Республики Казахстан.";</w:t>
      </w:r>
    </w:p>
    <w:bookmarkEnd w:id="18"/>
    <w:bookmarkStart w:name="z25"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26</w:t>
      </w:r>
      <w:r>
        <w:rPr>
          <w:rFonts w:ascii="Times New Roman"/>
          <w:b w:val="false"/>
          <w:i w:val="false"/>
          <w:color w:val="000000"/>
          <w:sz w:val="28"/>
        </w:rPr>
        <w:t xml:space="preserve"> дополнить частью второй следующего содержания:</w:t>
      </w:r>
    </w:p>
    <w:bookmarkEnd w:id="19"/>
    <w:bookmarkStart w:name="z26" w:id="20"/>
    <w:p>
      <w:pPr>
        <w:spacing w:after="0"/>
        <w:ind w:left="0"/>
        <w:jc w:val="both"/>
      </w:pPr>
      <w:r>
        <w:rPr>
          <w:rFonts w:ascii="Times New Roman"/>
          <w:b w:val="false"/>
          <w:i w:val="false"/>
          <w:color w:val="000000"/>
          <w:sz w:val="28"/>
        </w:rPr>
        <w:t>
      "Материалы по законопроекту размещаются на интернет-ресурсе в соответствии с законодательством Республики Казахстан.";</w:t>
      </w:r>
    </w:p>
    <w:bookmarkEnd w:id="20"/>
    <w:bookmarkStart w:name="z27" w:id="2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27</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подпункт 7) части первой изложить в следующей редакции:</w:t>
      </w:r>
    </w:p>
    <w:bookmarkEnd w:id="22"/>
    <w:bookmarkStart w:name="z29" w:id="23"/>
    <w:p>
      <w:pPr>
        <w:spacing w:after="0"/>
        <w:ind w:left="0"/>
        <w:jc w:val="both"/>
      </w:pPr>
      <w:r>
        <w:rPr>
          <w:rFonts w:ascii="Times New Roman"/>
          <w:b w:val="false"/>
          <w:i w:val="false"/>
          <w:color w:val="000000"/>
          <w:sz w:val="28"/>
        </w:rPr>
        <w:t>
      "7) заключения научной экспертизы и иные экспертные заключения;";</w:t>
      </w:r>
    </w:p>
    <w:bookmarkEnd w:id="23"/>
    <w:bookmarkStart w:name="z30" w:id="24"/>
    <w:p>
      <w:pPr>
        <w:spacing w:after="0"/>
        <w:ind w:left="0"/>
        <w:jc w:val="both"/>
      </w:pPr>
      <w:r>
        <w:rPr>
          <w:rFonts w:ascii="Times New Roman"/>
          <w:b w:val="false"/>
          <w:i w:val="false"/>
          <w:color w:val="000000"/>
          <w:sz w:val="28"/>
        </w:rPr>
        <w:t>
      в части седьмой слова "пяти дней" заменить словами "пяти рабочих дней";</w:t>
      </w:r>
    </w:p>
    <w:bookmarkEnd w:id="24"/>
    <w:bookmarkStart w:name="z31" w:id="25"/>
    <w:p>
      <w:pPr>
        <w:spacing w:after="0"/>
        <w:ind w:left="0"/>
        <w:jc w:val="both"/>
      </w:pPr>
      <w:r>
        <w:rPr>
          <w:rFonts w:ascii="Times New Roman"/>
          <w:b w:val="false"/>
          <w:i w:val="false"/>
          <w:color w:val="000000"/>
          <w:sz w:val="28"/>
        </w:rPr>
        <w:t xml:space="preserve">
      9) часть третью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25"/>
    <w:bookmarkStart w:name="z32" w:id="26"/>
    <w:p>
      <w:pPr>
        <w:spacing w:after="0"/>
        <w:ind w:left="0"/>
        <w:jc w:val="both"/>
      </w:pPr>
      <w:r>
        <w:rPr>
          <w:rFonts w:ascii="Times New Roman"/>
          <w:b w:val="false"/>
          <w:i w:val="false"/>
          <w:color w:val="000000"/>
          <w:sz w:val="28"/>
        </w:rPr>
        <w:t>
      "В случае, если Президент Республики определил рассмотрение проекта закона приоритетным, срок, необходимый для подготовки заключения головным комитетом Палаты, не может быть более тридцати календарных дней.";</w:t>
      </w:r>
    </w:p>
    <w:bookmarkEnd w:id="26"/>
    <w:bookmarkStart w:name="z33" w:id="27"/>
    <w:p>
      <w:pPr>
        <w:spacing w:after="0"/>
        <w:ind w:left="0"/>
        <w:jc w:val="both"/>
      </w:pPr>
      <w:r>
        <w:rPr>
          <w:rFonts w:ascii="Times New Roman"/>
          <w:b w:val="false"/>
          <w:i w:val="false"/>
          <w:color w:val="000000"/>
          <w:sz w:val="28"/>
        </w:rPr>
        <w:t xml:space="preserve">
      10) в части четвертой </w:t>
      </w:r>
      <w:r>
        <w:rPr>
          <w:rFonts w:ascii="Times New Roman"/>
          <w:b w:val="false"/>
          <w:i w:val="false"/>
          <w:color w:val="000000"/>
          <w:sz w:val="28"/>
        </w:rPr>
        <w:t>пункта 30-1</w:t>
      </w:r>
      <w:r>
        <w:rPr>
          <w:rFonts w:ascii="Times New Roman"/>
          <w:b w:val="false"/>
          <w:i w:val="false"/>
          <w:color w:val="000000"/>
          <w:sz w:val="28"/>
        </w:rPr>
        <w:t xml:space="preserve"> слова "не включаются" заменить словами "а также замечания редакционного характера, не меняющие правового содержания норм законопроекта могут не включаться";</w:t>
      </w:r>
    </w:p>
    <w:bookmarkEnd w:id="27"/>
    <w:bookmarkStart w:name="z34" w:id="28"/>
    <w:p>
      <w:pPr>
        <w:spacing w:after="0"/>
        <w:ind w:left="0"/>
        <w:jc w:val="both"/>
      </w:pPr>
      <w:r>
        <w:rPr>
          <w:rFonts w:ascii="Times New Roman"/>
          <w:b w:val="false"/>
          <w:i w:val="false"/>
          <w:color w:val="000000"/>
          <w:sz w:val="28"/>
        </w:rPr>
        <w:t xml:space="preserve">
      11) часть вторую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28"/>
    <w:bookmarkStart w:name="z35" w:id="29"/>
    <w:p>
      <w:pPr>
        <w:spacing w:after="0"/>
        <w:ind w:left="0"/>
        <w:jc w:val="both"/>
      </w:pPr>
      <w:r>
        <w:rPr>
          <w:rFonts w:ascii="Times New Roman"/>
          <w:b w:val="false"/>
          <w:i w:val="false"/>
          <w:color w:val="000000"/>
          <w:sz w:val="28"/>
        </w:rPr>
        <w:t>
      "В случае определения проекта закона в установленном порядке приоритетным, а также в иных исключительных случаях, связанных со сроками введения в действие положений законопроекта, Бюро Палаты может установить иные сроки представления депутатам законопроекта и материалов к нему.";</w:t>
      </w:r>
    </w:p>
    <w:bookmarkEnd w:id="29"/>
    <w:bookmarkStart w:name="z36" w:id="30"/>
    <w:p>
      <w:pPr>
        <w:spacing w:after="0"/>
        <w:ind w:left="0"/>
        <w:jc w:val="both"/>
      </w:pPr>
      <w:r>
        <w:rPr>
          <w:rFonts w:ascii="Times New Roman"/>
          <w:b w:val="false"/>
          <w:i w:val="false"/>
          <w:color w:val="000000"/>
          <w:sz w:val="28"/>
        </w:rPr>
        <w:t xml:space="preserve">
      12) часть вторую </w:t>
      </w:r>
      <w:r>
        <w:rPr>
          <w:rFonts w:ascii="Times New Roman"/>
          <w:b w:val="false"/>
          <w:i w:val="false"/>
          <w:color w:val="000000"/>
          <w:sz w:val="28"/>
        </w:rPr>
        <w:t>пункта 77-1</w:t>
      </w:r>
      <w:r>
        <w:rPr>
          <w:rFonts w:ascii="Times New Roman"/>
          <w:b w:val="false"/>
          <w:i w:val="false"/>
          <w:color w:val="000000"/>
          <w:sz w:val="28"/>
        </w:rPr>
        <w:t xml:space="preserve"> изложить в следующей редакции:</w:t>
      </w:r>
    </w:p>
    <w:bookmarkEnd w:id="30"/>
    <w:bookmarkStart w:name="z37" w:id="31"/>
    <w:p>
      <w:pPr>
        <w:spacing w:after="0"/>
        <w:ind w:left="0"/>
        <w:jc w:val="both"/>
      </w:pPr>
      <w:r>
        <w:rPr>
          <w:rFonts w:ascii="Times New Roman"/>
          <w:b w:val="false"/>
          <w:i w:val="false"/>
          <w:color w:val="000000"/>
          <w:sz w:val="28"/>
        </w:rPr>
        <w:t>
      "На основании письменного представления Президента, Председатель Мажилиса созывает пленарное заседание Палаты.";</w:t>
      </w:r>
    </w:p>
    <w:bookmarkEnd w:id="31"/>
    <w:bookmarkStart w:name="z38" w:id="32"/>
    <w:p>
      <w:pPr>
        <w:spacing w:after="0"/>
        <w:ind w:left="0"/>
        <w:jc w:val="both"/>
      </w:pPr>
      <w:r>
        <w:rPr>
          <w:rFonts w:ascii="Times New Roman"/>
          <w:b w:val="false"/>
          <w:i w:val="false"/>
          <w:color w:val="000000"/>
          <w:sz w:val="28"/>
        </w:rPr>
        <w:t>
      13) дополнить пунктом 77-4 следующего содержания:</w:t>
      </w:r>
    </w:p>
    <w:bookmarkEnd w:id="32"/>
    <w:bookmarkStart w:name="z39" w:id="33"/>
    <w:p>
      <w:pPr>
        <w:spacing w:after="0"/>
        <w:ind w:left="0"/>
        <w:jc w:val="both"/>
      </w:pPr>
      <w:r>
        <w:rPr>
          <w:rFonts w:ascii="Times New Roman"/>
          <w:b w:val="false"/>
          <w:i w:val="false"/>
          <w:color w:val="000000"/>
          <w:sz w:val="28"/>
        </w:rPr>
        <w:t>
      "77-4. По кандидатурам, представляемым Президенту Республики для назначения на должности членов Правительства, проводятся консультации с Мажилисом Парламента в его соответствующих профильных постоянных комитетах.</w:t>
      </w:r>
    </w:p>
    <w:bookmarkEnd w:id="33"/>
    <w:bookmarkStart w:name="z40" w:id="34"/>
    <w:p>
      <w:pPr>
        <w:spacing w:after="0"/>
        <w:ind w:left="0"/>
        <w:jc w:val="both"/>
      </w:pPr>
      <w:r>
        <w:rPr>
          <w:rFonts w:ascii="Times New Roman"/>
          <w:b w:val="false"/>
          <w:i w:val="false"/>
          <w:color w:val="000000"/>
          <w:sz w:val="28"/>
        </w:rPr>
        <w:t>
      При проведении консультаций на заседании соответствующего комитета кандидатуры на должности представляет Премьер-Министр Республики или уполномоченное им должностное лицо.</w:t>
      </w:r>
    </w:p>
    <w:bookmarkEnd w:id="34"/>
    <w:bookmarkStart w:name="z41" w:id="35"/>
    <w:p>
      <w:pPr>
        <w:spacing w:after="0"/>
        <w:ind w:left="0"/>
        <w:jc w:val="both"/>
      </w:pPr>
      <w:r>
        <w:rPr>
          <w:rFonts w:ascii="Times New Roman"/>
          <w:b w:val="false"/>
          <w:i w:val="false"/>
          <w:color w:val="000000"/>
          <w:sz w:val="28"/>
        </w:rPr>
        <w:t>
      По итогам консультаций соответствующий комитет выносит заключение по каждой обсуждаемой кандидатуре, носящее консультативный (рекомендательный) характер.";</w:t>
      </w:r>
    </w:p>
    <w:bookmarkEnd w:id="35"/>
    <w:bookmarkStart w:name="z42" w:id="36"/>
    <w:p>
      <w:pPr>
        <w:spacing w:after="0"/>
        <w:ind w:left="0"/>
        <w:jc w:val="both"/>
      </w:pPr>
      <w:r>
        <w:rPr>
          <w:rFonts w:ascii="Times New Roman"/>
          <w:b w:val="false"/>
          <w:i w:val="false"/>
          <w:color w:val="000000"/>
          <w:sz w:val="28"/>
        </w:rPr>
        <w:t>
      14) подпункт 6) пункта 89 изложить в следующей редакции:</w:t>
      </w:r>
    </w:p>
    <w:bookmarkEnd w:id="36"/>
    <w:bookmarkStart w:name="z43" w:id="37"/>
    <w:p>
      <w:pPr>
        <w:spacing w:after="0"/>
        <w:ind w:left="0"/>
        <w:jc w:val="both"/>
      </w:pPr>
      <w:r>
        <w:rPr>
          <w:rFonts w:ascii="Times New Roman"/>
          <w:b w:val="false"/>
          <w:i w:val="false"/>
          <w:color w:val="000000"/>
          <w:sz w:val="28"/>
        </w:rPr>
        <w:t>
      "6)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В этом случае Президент Республики освобождает от должности члена Правительства;";</w:t>
      </w:r>
    </w:p>
    <w:bookmarkEnd w:id="37"/>
    <w:bookmarkStart w:name="z44" w:id="3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89-1</w:t>
      </w:r>
      <w:r>
        <w:rPr>
          <w:rFonts w:ascii="Times New Roman"/>
          <w:b w:val="false"/>
          <w:i w:val="false"/>
          <w:color w:val="000000"/>
          <w:sz w:val="28"/>
        </w:rPr>
        <w:t xml:space="preserve"> изложить в следующей редакции:</w:t>
      </w:r>
    </w:p>
    <w:bookmarkEnd w:id="38"/>
    <w:bookmarkStart w:name="z45" w:id="39"/>
    <w:p>
      <w:pPr>
        <w:spacing w:after="0"/>
        <w:ind w:left="0"/>
        <w:jc w:val="both"/>
      </w:pPr>
      <w:r>
        <w:rPr>
          <w:rFonts w:ascii="Times New Roman"/>
          <w:b w:val="false"/>
          <w:i w:val="false"/>
          <w:color w:val="000000"/>
          <w:sz w:val="28"/>
        </w:rPr>
        <w:t>
      "89-1. Назначение на должности лиц, указанных в подпункте 1) пункта 89, осуществляется на пленарном заседании Палаты по представлению Председателя Мажилиса.</w:t>
      </w:r>
    </w:p>
    <w:bookmarkEnd w:id="39"/>
    <w:bookmarkStart w:name="z46" w:id="40"/>
    <w:p>
      <w:pPr>
        <w:spacing w:after="0"/>
        <w:ind w:left="0"/>
        <w:jc w:val="both"/>
      </w:pPr>
      <w:r>
        <w:rPr>
          <w:rFonts w:ascii="Times New Roman"/>
          <w:b w:val="false"/>
          <w:i w:val="false"/>
          <w:color w:val="000000"/>
          <w:sz w:val="28"/>
        </w:rPr>
        <w:t>
      Предложенные кандидатуры до рассмотрения вопроса на пленарном заседании Мажилиса подлежат обсуждению на заседании соответствующего комитета Палаты, определяемого решением Бюро Мажилиса. По итогам рассмотрения кандидатур комитет выносит заключение по каждой обсуждаемой кандидатуре.";</w:t>
      </w:r>
    </w:p>
    <w:bookmarkEnd w:id="40"/>
    <w:bookmarkStart w:name="z47" w:id="4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89-3</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предложение третье части четвертой изложить в следующей редакции:</w:t>
      </w:r>
    </w:p>
    <w:bookmarkEnd w:id="42"/>
    <w:bookmarkStart w:name="z49" w:id="43"/>
    <w:p>
      <w:pPr>
        <w:spacing w:after="0"/>
        <w:ind w:left="0"/>
        <w:jc w:val="both"/>
      </w:pPr>
      <w:r>
        <w:rPr>
          <w:rFonts w:ascii="Times New Roman"/>
          <w:b w:val="false"/>
          <w:i w:val="false"/>
          <w:color w:val="000000"/>
          <w:sz w:val="28"/>
        </w:rPr>
        <w:t>
      "Мажилисом Парламента принимается постановление об избрании кандидатур на вышеназванные должности.";</w:t>
      </w:r>
    </w:p>
    <w:bookmarkEnd w:id="43"/>
    <w:bookmarkStart w:name="z50" w:id="44"/>
    <w:p>
      <w:pPr>
        <w:spacing w:after="0"/>
        <w:ind w:left="0"/>
        <w:jc w:val="both"/>
      </w:pPr>
      <w:r>
        <w:rPr>
          <w:rFonts w:ascii="Times New Roman"/>
          <w:b w:val="false"/>
          <w:i w:val="false"/>
          <w:color w:val="000000"/>
          <w:sz w:val="28"/>
        </w:rPr>
        <w:t>
      часть пятую исключить;</w:t>
      </w:r>
    </w:p>
    <w:bookmarkEnd w:id="44"/>
    <w:bookmarkStart w:name="z51" w:id="4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96-1</w:t>
      </w:r>
      <w:r>
        <w:rPr>
          <w:rFonts w:ascii="Times New Roman"/>
          <w:b w:val="false"/>
          <w:i w:val="false"/>
          <w:color w:val="000000"/>
          <w:sz w:val="28"/>
        </w:rPr>
        <w:t xml:space="preserve"> изложить в следующей редакции:</w:t>
      </w:r>
    </w:p>
    <w:bookmarkEnd w:id="45"/>
    <w:bookmarkStart w:name="z52" w:id="46"/>
    <w:p>
      <w:pPr>
        <w:spacing w:after="0"/>
        <w:ind w:left="0"/>
        <w:jc w:val="both"/>
      </w:pPr>
      <w:r>
        <w:rPr>
          <w:rFonts w:ascii="Times New Roman"/>
          <w:b w:val="false"/>
          <w:i w:val="false"/>
          <w:color w:val="000000"/>
          <w:sz w:val="28"/>
        </w:rPr>
        <w:t>
      "96-1. Мажилис Парламента в соответствии с планом работы по вопросам своей компетенции может проводить "правительственный час".</w:t>
      </w:r>
    </w:p>
    <w:bookmarkEnd w:id="46"/>
    <w:bookmarkStart w:name="z53" w:id="47"/>
    <w:p>
      <w:pPr>
        <w:spacing w:after="0"/>
        <w:ind w:left="0"/>
        <w:jc w:val="both"/>
      </w:pPr>
      <w:r>
        <w:rPr>
          <w:rFonts w:ascii="Times New Roman"/>
          <w:b w:val="false"/>
          <w:i w:val="false"/>
          <w:color w:val="000000"/>
          <w:sz w:val="28"/>
        </w:rPr>
        <w:t>
      Парламентская оппозиция вправе определять повестку дня "правительственного часа" не менее двух раз в течение одной сессии в порядке, предусмотренном настоящим Регламентом.</w:t>
      </w:r>
    </w:p>
    <w:bookmarkEnd w:id="47"/>
    <w:bookmarkStart w:name="z54" w:id="48"/>
    <w:p>
      <w:pPr>
        <w:spacing w:after="0"/>
        <w:ind w:left="0"/>
        <w:jc w:val="both"/>
      </w:pPr>
      <w:r>
        <w:rPr>
          <w:rFonts w:ascii="Times New Roman"/>
          <w:b w:val="false"/>
          <w:i w:val="false"/>
          <w:color w:val="000000"/>
          <w:sz w:val="28"/>
        </w:rPr>
        <w:t>
      Предложения по теме, включаемой в повестку дня "правительственного часа", первоначально выдвигаются депутатами и рассматриваются отдельно в каждой из фракций политических партий, являющихся парламентской оппозицией.</w:t>
      </w:r>
    </w:p>
    <w:bookmarkEnd w:id="48"/>
    <w:bookmarkStart w:name="z55" w:id="49"/>
    <w:p>
      <w:pPr>
        <w:spacing w:after="0"/>
        <w:ind w:left="0"/>
        <w:jc w:val="both"/>
      </w:pPr>
      <w:r>
        <w:rPr>
          <w:rFonts w:ascii="Times New Roman"/>
          <w:b w:val="false"/>
          <w:i w:val="false"/>
          <w:color w:val="000000"/>
          <w:sz w:val="28"/>
        </w:rPr>
        <w:t>
      По итогам обсуждения данные предложения выносятся на рассмотрение совместного заседания фракций политических партий, являющихся парламентской оппозицией, после чего согласованная тема "правительственного часа" направляется на рассмотрение постоянного комитета, готовящего проведение "правительственного часа".</w:t>
      </w:r>
    </w:p>
    <w:bookmarkEnd w:id="49"/>
    <w:bookmarkStart w:name="z56" w:id="50"/>
    <w:p>
      <w:pPr>
        <w:spacing w:after="0"/>
        <w:ind w:left="0"/>
        <w:jc w:val="both"/>
      </w:pPr>
      <w:r>
        <w:rPr>
          <w:rFonts w:ascii="Times New Roman"/>
          <w:b w:val="false"/>
          <w:i w:val="false"/>
          <w:color w:val="000000"/>
          <w:sz w:val="28"/>
        </w:rPr>
        <w:t>
      Представители парламентской оппозиции участвуют в подготовительной работе постоянного комитета по проведению "правительственного часа".";</w:t>
      </w:r>
    </w:p>
    <w:bookmarkEnd w:id="50"/>
    <w:bookmarkStart w:name="z57" w:id="5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96-2</w:t>
      </w:r>
      <w:r>
        <w:rPr>
          <w:rFonts w:ascii="Times New Roman"/>
          <w:b w:val="false"/>
          <w:i w:val="false"/>
          <w:color w:val="000000"/>
          <w:sz w:val="28"/>
        </w:rPr>
        <w:t>:</w:t>
      </w:r>
    </w:p>
    <w:bookmarkEnd w:id="51"/>
    <w:bookmarkStart w:name="z58" w:id="52"/>
    <w:p>
      <w:pPr>
        <w:spacing w:after="0"/>
        <w:ind w:left="0"/>
        <w:jc w:val="both"/>
      </w:pPr>
      <w:r>
        <w:rPr>
          <w:rFonts w:ascii="Times New Roman"/>
          <w:b w:val="false"/>
          <w:i w:val="false"/>
          <w:color w:val="000000"/>
          <w:sz w:val="28"/>
        </w:rPr>
        <w:t>
      часть первую изложить в следующей редакции:</w:t>
      </w:r>
    </w:p>
    <w:bookmarkEnd w:id="52"/>
    <w:bookmarkStart w:name="z59" w:id="53"/>
    <w:p>
      <w:pPr>
        <w:spacing w:after="0"/>
        <w:ind w:left="0"/>
        <w:jc w:val="both"/>
      </w:pPr>
      <w:r>
        <w:rPr>
          <w:rFonts w:ascii="Times New Roman"/>
          <w:b w:val="false"/>
          <w:i w:val="false"/>
          <w:color w:val="000000"/>
          <w:sz w:val="28"/>
        </w:rPr>
        <w:t>
      "96-2. В ходе "правительственного часа" депутаты заслушивают доклад представителя Правительства и, при необходимости, содоклад соответствующего постоянного комитета, после чего депутаты вправе задавать вопросы представителю Правительства. Для доклада по обсуждаемому вопросу отводится не более двадцати минут, для содоклада - не более десяти минут, для вопросов и ответов - не более полутора часов, а для обсуждения - не более одного часа.";</w:t>
      </w:r>
    </w:p>
    <w:bookmarkEnd w:id="53"/>
    <w:bookmarkStart w:name="z60" w:id="54"/>
    <w:p>
      <w:pPr>
        <w:spacing w:after="0"/>
        <w:ind w:left="0"/>
        <w:jc w:val="both"/>
      </w:pPr>
      <w:r>
        <w:rPr>
          <w:rFonts w:ascii="Times New Roman"/>
          <w:b w:val="false"/>
          <w:i w:val="false"/>
          <w:color w:val="000000"/>
          <w:sz w:val="28"/>
        </w:rPr>
        <w:t>
      дополнить частью третьей следующего содержания:</w:t>
      </w:r>
    </w:p>
    <w:bookmarkEnd w:id="54"/>
    <w:bookmarkStart w:name="z61" w:id="55"/>
    <w:p>
      <w:pPr>
        <w:spacing w:after="0"/>
        <w:ind w:left="0"/>
        <w:jc w:val="both"/>
      </w:pPr>
      <w:r>
        <w:rPr>
          <w:rFonts w:ascii="Times New Roman"/>
          <w:b w:val="false"/>
          <w:i w:val="false"/>
          <w:color w:val="000000"/>
          <w:sz w:val="28"/>
        </w:rPr>
        <w:t>
      "Правительственный час" может транслироваться в режиме онлайн на интернет-ресурсе в соответствии с законодательством Республики Казахстан.";</w:t>
      </w:r>
    </w:p>
    <w:bookmarkEnd w:id="55"/>
    <w:bookmarkStart w:name="z62" w:id="5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97</w:t>
      </w:r>
      <w:r>
        <w:rPr>
          <w:rFonts w:ascii="Times New Roman"/>
          <w:b w:val="false"/>
          <w:i w:val="false"/>
          <w:color w:val="000000"/>
          <w:sz w:val="28"/>
        </w:rPr>
        <w:t xml:space="preserve"> дополнить частью третьей следующего содержания:</w:t>
      </w:r>
    </w:p>
    <w:bookmarkEnd w:id="56"/>
    <w:bookmarkStart w:name="z63" w:id="57"/>
    <w:p>
      <w:pPr>
        <w:spacing w:after="0"/>
        <w:ind w:left="0"/>
        <w:jc w:val="both"/>
      </w:pPr>
      <w:r>
        <w:rPr>
          <w:rFonts w:ascii="Times New Roman"/>
          <w:b w:val="false"/>
          <w:i w:val="false"/>
          <w:color w:val="000000"/>
          <w:sz w:val="28"/>
        </w:rPr>
        <w:t>
      "Парламентская оппозиция вправе инициировать проведение парламентских слушаний не менее одного раза в течение одной сессии в порядке, предусмотренном настоящим Регламентом.</w:t>
      </w:r>
    </w:p>
    <w:bookmarkEnd w:id="57"/>
    <w:bookmarkStart w:name="z64" w:id="58"/>
    <w:p>
      <w:pPr>
        <w:spacing w:after="0"/>
        <w:ind w:left="0"/>
        <w:jc w:val="both"/>
      </w:pPr>
      <w:r>
        <w:rPr>
          <w:rFonts w:ascii="Times New Roman"/>
          <w:b w:val="false"/>
          <w:i w:val="false"/>
          <w:color w:val="000000"/>
          <w:sz w:val="28"/>
        </w:rPr>
        <w:t>
      Проект темы парламентских слушаний выдвигается депутатами и рассматривается отдельно в каждой из фракций политических партий, являющихся парламентской оппозицией.</w:t>
      </w:r>
    </w:p>
    <w:bookmarkEnd w:id="58"/>
    <w:bookmarkStart w:name="z65" w:id="59"/>
    <w:p>
      <w:pPr>
        <w:spacing w:after="0"/>
        <w:ind w:left="0"/>
        <w:jc w:val="both"/>
      </w:pPr>
      <w:r>
        <w:rPr>
          <w:rFonts w:ascii="Times New Roman"/>
          <w:b w:val="false"/>
          <w:i w:val="false"/>
          <w:color w:val="000000"/>
          <w:sz w:val="28"/>
        </w:rPr>
        <w:t>
      По итогам обсуждения проекта темы парламентских слушаний депутатскими фракциями, проект темы выносится на рассмотрение совместного заседания фракций политических партий, являющихся парламентской оппозицией, после чего согласованная тема парламентских слушаний направляется на рассмотрение Бюро Мажилиса.</w:t>
      </w:r>
    </w:p>
    <w:bookmarkEnd w:id="59"/>
    <w:bookmarkStart w:name="z66" w:id="60"/>
    <w:p>
      <w:pPr>
        <w:spacing w:after="0"/>
        <w:ind w:left="0"/>
        <w:jc w:val="both"/>
      </w:pPr>
      <w:r>
        <w:rPr>
          <w:rFonts w:ascii="Times New Roman"/>
          <w:b w:val="false"/>
          <w:i w:val="false"/>
          <w:color w:val="000000"/>
          <w:sz w:val="28"/>
        </w:rPr>
        <w:t>
      Представители парламентской оппозиции принимают участие в подготовительной работе специальной временной комиссии по проведению парламентских слушаний.";</w:t>
      </w:r>
    </w:p>
    <w:bookmarkEnd w:id="60"/>
    <w:bookmarkStart w:name="z67" w:id="6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100</w:t>
      </w:r>
      <w:r>
        <w:rPr>
          <w:rFonts w:ascii="Times New Roman"/>
          <w:b w:val="false"/>
          <w:i w:val="false"/>
          <w:color w:val="000000"/>
          <w:sz w:val="28"/>
        </w:rPr>
        <w:t xml:space="preserve"> дополнить частью четвертой следующего содержания:</w:t>
      </w:r>
    </w:p>
    <w:bookmarkEnd w:id="61"/>
    <w:bookmarkStart w:name="z68" w:id="62"/>
    <w:p>
      <w:pPr>
        <w:spacing w:after="0"/>
        <w:ind w:left="0"/>
        <w:jc w:val="both"/>
      </w:pPr>
      <w:r>
        <w:rPr>
          <w:rFonts w:ascii="Times New Roman"/>
          <w:b w:val="false"/>
          <w:i w:val="false"/>
          <w:color w:val="000000"/>
          <w:sz w:val="28"/>
        </w:rPr>
        <w:t>
      "Открытые парламентские слушания могут транслироваться в режиме онлайн на интернет-ресурсе в соответствии с законодательством Республики Казахстан.";</w:t>
      </w:r>
    </w:p>
    <w:bookmarkEnd w:id="62"/>
    <w:bookmarkStart w:name="z69" w:id="6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102</w:t>
      </w:r>
      <w:r>
        <w:rPr>
          <w:rFonts w:ascii="Times New Roman"/>
          <w:b w:val="false"/>
          <w:i w:val="false"/>
          <w:color w:val="000000"/>
          <w:sz w:val="28"/>
        </w:rPr>
        <w:t xml:space="preserve"> дополнить частью четвертой следующего содержания:</w:t>
      </w:r>
    </w:p>
    <w:bookmarkEnd w:id="63"/>
    <w:bookmarkStart w:name="z70" w:id="64"/>
    <w:p>
      <w:pPr>
        <w:spacing w:after="0"/>
        <w:ind w:left="0"/>
        <w:jc w:val="both"/>
      </w:pPr>
      <w:r>
        <w:rPr>
          <w:rFonts w:ascii="Times New Roman"/>
          <w:b w:val="false"/>
          <w:i w:val="false"/>
          <w:color w:val="000000"/>
          <w:sz w:val="28"/>
        </w:rPr>
        <w:t>
      "Слово для выступления от имени фракции политической партии, депутатской группы предоставляется в обязательном порядке.";</w:t>
      </w:r>
    </w:p>
    <w:bookmarkEnd w:id="64"/>
    <w:bookmarkStart w:name="z71" w:id="6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106</w:t>
      </w:r>
      <w:r>
        <w:rPr>
          <w:rFonts w:ascii="Times New Roman"/>
          <w:b w:val="false"/>
          <w:i w:val="false"/>
          <w:color w:val="000000"/>
          <w:sz w:val="28"/>
        </w:rPr>
        <w:t xml:space="preserve"> после слов "вправе большинством" дополнить словами "не менее чем двумя третями";</w:t>
      </w:r>
    </w:p>
    <w:bookmarkEnd w:id="65"/>
    <w:bookmarkStart w:name="z72" w:id="6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108</w:t>
      </w:r>
      <w:r>
        <w:rPr>
          <w:rFonts w:ascii="Times New Roman"/>
          <w:b w:val="false"/>
          <w:i w:val="false"/>
          <w:color w:val="000000"/>
          <w:sz w:val="28"/>
        </w:rPr>
        <w:t xml:space="preserve"> дополнить частью пятой следующего содержания:</w:t>
      </w:r>
    </w:p>
    <w:bookmarkEnd w:id="66"/>
    <w:bookmarkStart w:name="z73" w:id="67"/>
    <w:p>
      <w:pPr>
        <w:spacing w:after="0"/>
        <w:ind w:left="0"/>
        <w:jc w:val="both"/>
      </w:pPr>
      <w:r>
        <w:rPr>
          <w:rFonts w:ascii="Times New Roman"/>
          <w:b w:val="false"/>
          <w:i w:val="false"/>
          <w:color w:val="000000"/>
          <w:sz w:val="28"/>
        </w:rPr>
        <w:t>
      "Слово для выступления от имени фракции политической партии, депутатской группы предоставляется в обязательном порядке.";</w:t>
      </w:r>
    </w:p>
    <w:bookmarkEnd w:id="67"/>
    <w:bookmarkStart w:name="z74" w:id="68"/>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110</w:t>
      </w:r>
      <w:r>
        <w:rPr>
          <w:rFonts w:ascii="Times New Roman"/>
          <w:b w:val="false"/>
          <w:i w:val="false"/>
          <w:color w:val="000000"/>
          <w:sz w:val="28"/>
        </w:rPr>
        <w:t xml:space="preserve"> слова "большинством голосов" заменить словами "большинством не менее чем двумя третями голосов";</w:t>
      </w:r>
    </w:p>
    <w:bookmarkEnd w:id="68"/>
    <w:bookmarkStart w:name="z75" w:id="6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112</w:t>
      </w:r>
      <w:r>
        <w:rPr>
          <w:rFonts w:ascii="Times New Roman"/>
          <w:b w:val="false"/>
          <w:i w:val="false"/>
          <w:color w:val="000000"/>
          <w:sz w:val="28"/>
        </w:rPr>
        <w:t xml:space="preserve"> дополнить подпунктами 3-1) и 11-1) следующего содержания:</w:t>
      </w:r>
    </w:p>
    <w:bookmarkEnd w:id="69"/>
    <w:bookmarkStart w:name="z76" w:id="70"/>
    <w:p>
      <w:pPr>
        <w:spacing w:after="0"/>
        <w:ind w:left="0"/>
        <w:jc w:val="both"/>
      </w:pPr>
      <w:r>
        <w:rPr>
          <w:rFonts w:ascii="Times New Roman"/>
          <w:b w:val="false"/>
          <w:i w:val="false"/>
          <w:color w:val="000000"/>
          <w:sz w:val="28"/>
        </w:rPr>
        <w:t>
      "3-1) вправе принимать решение об ином времени проведения пленарного заседания;";</w:t>
      </w:r>
    </w:p>
    <w:bookmarkEnd w:id="70"/>
    <w:bookmarkStart w:name="z77" w:id="71"/>
    <w:p>
      <w:pPr>
        <w:spacing w:after="0"/>
        <w:ind w:left="0"/>
        <w:jc w:val="both"/>
      </w:pPr>
      <w:r>
        <w:rPr>
          <w:rFonts w:ascii="Times New Roman"/>
          <w:b w:val="false"/>
          <w:i w:val="false"/>
          <w:color w:val="000000"/>
          <w:sz w:val="28"/>
        </w:rPr>
        <w:t>
      "11-1) вправе принимать решение о сроках и периодичности выезда депутатов в регионы для встречи с избирателями;";</w:t>
      </w:r>
    </w:p>
    <w:bookmarkEnd w:id="71"/>
    <w:bookmarkStart w:name="z78" w:id="72"/>
    <w:p>
      <w:pPr>
        <w:spacing w:after="0"/>
        <w:ind w:left="0"/>
        <w:jc w:val="both"/>
      </w:pPr>
      <w:r>
        <w:rPr>
          <w:rFonts w:ascii="Times New Roman"/>
          <w:b w:val="false"/>
          <w:i w:val="false"/>
          <w:color w:val="000000"/>
          <w:sz w:val="28"/>
        </w:rPr>
        <w:t xml:space="preserve">
      26) часть пятую </w:t>
      </w:r>
      <w:r>
        <w:rPr>
          <w:rFonts w:ascii="Times New Roman"/>
          <w:b w:val="false"/>
          <w:i w:val="false"/>
          <w:color w:val="000000"/>
          <w:sz w:val="28"/>
        </w:rPr>
        <w:t>пункта 116</w:t>
      </w:r>
      <w:r>
        <w:rPr>
          <w:rFonts w:ascii="Times New Roman"/>
          <w:b w:val="false"/>
          <w:i w:val="false"/>
          <w:color w:val="000000"/>
          <w:sz w:val="28"/>
        </w:rPr>
        <w:t xml:space="preserve"> после слов "Стенограммы и протоколы" дополнить словом "открытых";</w:t>
      </w:r>
    </w:p>
    <w:bookmarkEnd w:id="72"/>
    <w:bookmarkStart w:name="z79" w:id="73"/>
    <w:p>
      <w:pPr>
        <w:spacing w:after="0"/>
        <w:ind w:left="0"/>
        <w:jc w:val="both"/>
      </w:pPr>
      <w:r>
        <w:rPr>
          <w:rFonts w:ascii="Times New Roman"/>
          <w:b w:val="false"/>
          <w:i w:val="false"/>
          <w:color w:val="000000"/>
          <w:sz w:val="28"/>
        </w:rPr>
        <w:t>
      27) дополнить пунктами 128-1, 128-2, 128-3 и 128-4 следующего содержания:</w:t>
      </w:r>
    </w:p>
    <w:bookmarkEnd w:id="73"/>
    <w:bookmarkStart w:name="z80" w:id="74"/>
    <w:p>
      <w:pPr>
        <w:spacing w:after="0"/>
        <w:ind w:left="0"/>
        <w:jc w:val="both"/>
      </w:pPr>
      <w:r>
        <w:rPr>
          <w:rFonts w:ascii="Times New Roman"/>
          <w:b w:val="false"/>
          <w:i w:val="false"/>
          <w:color w:val="000000"/>
          <w:sz w:val="28"/>
        </w:rPr>
        <w:t xml:space="preserve">
      "128-1. Постоянные комитеты Мажилиса, в которые председатель и секретари избираются в соответствии с частью третьей </w:t>
      </w:r>
      <w:r>
        <w:rPr>
          <w:rFonts w:ascii="Times New Roman"/>
          <w:b w:val="false"/>
          <w:i w:val="false"/>
          <w:color w:val="000000"/>
          <w:sz w:val="28"/>
        </w:rPr>
        <w:t>статьи 7</w:t>
      </w:r>
      <w:r>
        <w:rPr>
          <w:rFonts w:ascii="Times New Roman"/>
          <w:b w:val="false"/>
          <w:i w:val="false"/>
          <w:color w:val="000000"/>
          <w:sz w:val="28"/>
        </w:rPr>
        <w:t xml:space="preserve"> и частью третьей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 комитетах и комиссиях Парламента Республики Казахстан", определяются после консультаций руководителей фракций политических партий, входящих в парламентское большинство и парламентскую оппозицию, и оформляется их совместным решением, которое передается Председателю Мажилиса.</w:t>
      </w:r>
    </w:p>
    <w:bookmarkEnd w:id="74"/>
    <w:bookmarkStart w:name="z81" w:id="75"/>
    <w:p>
      <w:pPr>
        <w:spacing w:after="0"/>
        <w:ind w:left="0"/>
        <w:jc w:val="both"/>
      </w:pPr>
      <w:r>
        <w:rPr>
          <w:rFonts w:ascii="Times New Roman"/>
          <w:b w:val="false"/>
          <w:i w:val="false"/>
          <w:color w:val="000000"/>
          <w:sz w:val="28"/>
        </w:rPr>
        <w:t>
      В случае, если такое решение не будет достигнуто, Мажилис Парламента на пленарном заседании Палаты по предложениям депутатов большинством голосов от общего числа депутатов Мажилиса определяет постоянные комитеты, председатели и секретари которых будут избираться от партий парламентского большинства и парламентской оппозиции.</w:t>
      </w:r>
    </w:p>
    <w:bookmarkEnd w:id="75"/>
    <w:bookmarkStart w:name="z82" w:id="76"/>
    <w:p>
      <w:pPr>
        <w:spacing w:after="0"/>
        <w:ind w:left="0"/>
        <w:jc w:val="both"/>
      </w:pPr>
      <w:r>
        <w:rPr>
          <w:rFonts w:ascii="Times New Roman"/>
          <w:b w:val="false"/>
          <w:i w:val="false"/>
          <w:color w:val="000000"/>
          <w:sz w:val="28"/>
        </w:rPr>
        <w:t>
      128-2. Председатель и секретари из числа депутатов парламентской оппозиции избираются в разные постоянные комитеты Мажилиса.</w:t>
      </w:r>
    </w:p>
    <w:bookmarkEnd w:id="76"/>
    <w:bookmarkStart w:name="z83" w:id="77"/>
    <w:p>
      <w:pPr>
        <w:spacing w:after="0"/>
        <w:ind w:left="0"/>
        <w:jc w:val="both"/>
      </w:pPr>
      <w:r>
        <w:rPr>
          <w:rFonts w:ascii="Times New Roman"/>
          <w:b w:val="false"/>
          <w:i w:val="false"/>
          <w:color w:val="000000"/>
          <w:sz w:val="28"/>
        </w:rPr>
        <w:t>
      128-3. Фракции политических партий, являющиеся парламентской оппозицией, на должность председателя одного из постоянных комитетов Мажилиса выдвигают единую кандидатуру.</w:t>
      </w:r>
    </w:p>
    <w:bookmarkEnd w:id="77"/>
    <w:bookmarkStart w:name="z84" w:id="78"/>
    <w:p>
      <w:pPr>
        <w:spacing w:after="0"/>
        <w:ind w:left="0"/>
        <w:jc w:val="both"/>
      </w:pPr>
      <w:r>
        <w:rPr>
          <w:rFonts w:ascii="Times New Roman"/>
          <w:b w:val="false"/>
          <w:i w:val="false"/>
          <w:color w:val="000000"/>
          <w:sz w:val="28"/>
        </w:rPr>
        <w:t>
      Единая кандидатура на должность председателя одного из постоянных комитетов от парламентской оппозиции определяется после консультаций руководителей фракций политических партий, являющихся парламентской оппозицией, и оформляется их совместным решением, которое передается Председателю Мажилиса.</w:t>
      </w:r>
    </w:p>
    <w:bookmarkEnd w:id="78"/>
    <w:bookmarkStart w:name="z85" w:id="79"/>
    <w:p>
      <w:pPr>
        <w:spacing w:after="0"/>
        <w:ind w:left="0"/>
        <w:jc w:val="both"/>
      </w:pPr>
      <w:r>
        <w:rPr>
          <w:rFonts w:ascii="Times New Roman"/>
          <w:b w:val="false"/>
          <w:i w:val="false"/>
          <w:color w:val="000000"/>
          <w:sz w:val="28"/>
        </w:rPr>
        <w:t>
      В случае, если парламентская оппозиция не определит единую кандидатуру на должность председателя одного из постоянных комитетов, то тогда Мажилис Парламента на пленарном заседании Палаты по предложениям фракций политических партий, являющихся парламентской оппозицией, большинством голосов от общего числа депутатов Палаты избирает председателя одного из постоянных комитетов из числа депутатов парламентской оппозиции.</w:t>
      </w:r>
    </w:p>
    <w:bookmarkEnd w:id="79"/>
    <w:bookmarkStart w:name="z86" w:id="80"/>
    <w:p>
      <w:pPr>
        <w:spacing w:after="0"/>
        <w:ind w:left="0"/>
        <w:jc w:val="both"/>
      </w:pPr>
      <w:r>
        <w:rPr>
          <w:rFonts w:ascii="Times New Roman"/>
          <w:b w:val="false"/>
          <w:i w:val="false"/>
          <w:color w:val="000000"/>
          <w:sz w:val="28"/>
        </w:rPr>
        <w:t>
      128-4. Фракции политических партий, являющиеся парламентской оппозицией, на должности секретарей двух постоянных комитетов Мажилиса выдвигают единые кандидатуры.</w:t>
      </w:r>
    </w:p>
    <w:bookmarkEnd w:id="80"/>
    <w:bookmarkStart w:name="z87" w:id="81"/>
    <w:p>
      <w:pPr>
        <w:spacing w:after="0"/>
        <w:ind w:left="0"/>
        <w:jc w:val="both"/>
      </w:pPr>
      <w:r>
        <w:rPr>
          <w:rFonts w:ascii="Times New Roman"/>
          <w:b w:val="false"/>
          <w:i w:val="false"/>
          <w:color w:val="000000"/>
          <w:sz w:val="28"/>
        </w:rPr>
        <w:t>
      Единые кандидатуры на должности секретарей двух постоянных комитетов от парламентской оппозиции определяются после консультаций руководителей фракций политических партий, являющихся парламентской оппозицией, и оформляется их совместным решением, которое направляется в постоянные комитеты, секретари которых будут избираться от парламентской оппозиции.</w:t>
      </w:r>
    </w:p>
    <w:bookmarkEnd w:id="81"/>
    <w:bookmarkStart w:name="z88" w:id="82"/>
    <w:p>
      <w:pPr>
        <w:spacing w:after="0"/>
        <w:ind w:left="0"/>
        <w:jc w:val="both"/>
      </w:pPr>
      <w:r>
        <w:rPr>
          <w:rFonts w:ascii="Times New Roman"/>
          <w:b w:val="false"/>
          <w:i w:val="false"/>
          <w:color w:val="000000"/>
          <w:sz w:val="28"/>
        </w:rPr>
        <w:t>
      В случае, если парламентская оппозиция не определит единые кандидатуры на должности секретарей двух постоянных комитетов, то тогда постоянные комитеты на своих заседаниях по письменным предложениям фракций политических партий, являющихся парламентской оппозицией, большинством голосов от общего числа членов комитетов избирают секретарей двух постоянных комитетов из числа депутатов парламентской оппозиции.</w:t>
      </w:r>
    </w:p>
    <w:bookmarkEnd w:id="82"/>
    <w:bookmarkStart w:name="z89" w:id="83"/>
    <w:p>
      <w:pPr>
        <w:spacing w:after="0"/>
        <w:ind w:left="0"/>
        <w:jc w:val="both"/>
      </w:pPr>
      <w:r>
        <w:rPr>
          <w:rFonts w:ascii="Times New Roman"/>
          <w:b w:val="false"/>
          <w:i w:val="false"/>
          <w:color w:val="000000"/>
          <w:sz w:val="28"/>
        </w:rPr>
        <w:t>
      При этом, на голосование сначала ставится кандидатура фракции политической партии, являющейся парламентской оппозицией с наибольшим числом голосов избирателей по сравнению с другими фракциями политических партий, являющиеся парламентской оппозицией.";</w:t>
      </w:r>
    </w:p>
    <w:bookmarkEnd w:id="83"/>
    <w:bookmarkStart w:name="z90" w:id="84"/>
    <w:p>
      <w:pPr>
        <w:spacing w:after="0"/>
        <w:ind w:left="0"/>
        <w:jc w:val="both"/>
      </w:pPr>
      <w:r>
        <w:rPr>
          <w:rFonts w:ascii="Times New Roman"/>
          <w:b w:val="false"/>
          <w:i w:val="false"/>
          <w:color w:val="000000"/>
          <w:sz w:val="28"/>
        </w:rPr>
        <w:t xml:space="preserve">
      28) в абзаце третьем </w:t>
      </w:r>
      <w:r>
        <w:rPr>
          <w:rFonts w:ascii="Times New Roman"/>
          <w:b w:val="false"/>
          <w:i w:val="false"/>
          <w:color w:val="000000"/>
          <w:sz w:val="28"/>
        </w:rPr>
        <w:t>пункта 150</w:t>
      </w:r>
      <w:r>
        <w:rPr>
          <w:rFonts w:ascii="Times New Roman"/>
          <w:b w:val="false"/>
          <w:i w:val="false"/>
          <w:color w:val="000000"/>
          <w:sz w:val="28"/>
        </w:rPr>
        <w:t xml:space="preserve"> слова "в пределах" заменить словом "до";</w:t>
      </w:r>
    </w:p>
    <w:bookmarkEnd w:id="84"/>
    <w:bookmarkStart w:name="z91" w:id="85"/>
    <w:p>
      <w:pPr>
        <w:spacing w:after="0"/>
        <w:ind w:left="0"/>
        <w:jc w:val="both"/>
      </w:pPr>
      <w:r>
        <w:rPr>
          <w:rFonts w:ascii="Times New Roman"/>
          <w:b w:val="false"/>
          <w:i w:val="false"/>
          <w:color w:val="000000"/>
          <w:sz w:val="28"/>
        </w:rPr>
        <w:t xml:space="preserve">
      29) часть вторую </w:t>
      </w:r>
      <w:r>
        <w:rPr>
          <w:rFonts w:ascii="Times New Roman"/>
          <w:b w:val="false"/>
          <w:i w:val="false"/>
          <w:color w:val="000000"/>
          <w:sz w:val="28"/>
        </w:rPr>
        <w:t>пункта 157</w:t>
      </w:r>
      <w:r>
        <w:rPr>
          <w:rFonts w:ascii="Times New Roman"/>
          <w:b w:val="false"/>
          <w:i w:val="false"/>
          <w:color w:val="000000"/>
          <w:sz w:val="28"/>
        </w:rPr>
        <w:t xml:space="preserve"> дополнить словами ", от которой он избран в состав Мажилиса Парламента";</w:t>
      </w:r>
    </w:p>
    <w:bookmarkEnd w:id="85"/>
    <w:bookmarkStart w:name="z92" w:id="86"/>
    <w:p>
      <w:pPr>
        <w:spacing w:after="0"/>
        <w:ind w:left="0"/>
        <w:jc w:val="both"/>
      </w:pPr>
      <w:r>
        <w:rPr>
          <w:rFonts w:ascii="Times New Roman"/>
          <w:b w:val="false"/>
          <w:i w:val="false"/>
          <w:color w:val="000000"/>
          <w:sz w:val="28"/>
        </w:rPr>
        <w:t xml:space="preserve">
      30) часть первую </w:t>
      </w:r>
      <w:r>
        <w:rPr>
          <w:rFonts w:ascii="Times New Roman"/>
          <w:b w:val="false"/>
          <w:i w:val="false"/>
          <w:color w:val="000000"/>
          <w:sz w:val="28"/>
        </w:rPr>
        <w:t>пункта 158</w:t>
      </w:r>
      <w:r>
        <w:rPr>
          <w:rFonts w:ascii="Times New Roman"/>
          <w:b w:val="false"/>
          <w:i w:val="false"/>
          <w:color w:val="000000"/>
          <w:sz w:val="28"/>
        </w:rPr>
        <w:t xml:space="preserve"> дополнить предложением третьим следующего содержания:</w:t>
      </w:r>
    </w:p>
    <w:bookmarkEnd w:id="86"/>
    <w:bookmarkStart w:name="z93" w:id="87"/>
    <w:p>
      <w:pPr>
        <w:spacing w:after="0"/>
        <w:ind w:left="0"/>
        <w:jc w:val="both"/>
      </w:pPr>
      <w:r>
        <w:rPr>
          <w:rFonts w:ascii="Times New Roman"/>
          <w:b w:val="false"/>
          <w:i w:val="false"/>
          <w:color w:val="000000"/>
          <w:sz w:val="28"/>
        </w:rPr>
        <w:t>
      "Фракции политических партий в своем письменном уведомлении указывают принадлежность к парламентской оппозиции.";</w:t>
      </w:r>
    </w:p>
    <w:bookmarkEnd w:id="87"/>
    <w:bookmarkStart w:name="z94" w:id="88"/>
    <w:p>
      <w:pPr>
        <w:spacing w:after="0"/>
        <w:ind w:left="0"/>
        <w:jc w:val="both"/>
      </w:pPr>
      <w:r>
        <w:rPr>
          <w:rFonts w:ascii="Times New Roman"/>
          <w:b w:val="false"/>
          <w:i w:val="false"/>
          <w:color w:val="000000"/>
          <w:sz w:val="28"/>
        </w:rPr>
        <w:t xml:space="preserve">
      31) часть вторую </w:t>
      </w:r>
      <w:r>
        <w:rPr>
          <w:rFonts w:ascii="Times New Roman"/>
          <w:b w:val="false"/>
          <w:i w:val="false"/>
          <w:color w:val="000000"/>
          <w:sz w:val="28"/>
        </w:rPr>
        <w:t>пункта 160</w:t>
      </w:r>
      <w:r>
        <w:rPr>
          <w:rFonts w:ascii="Times New Roman"/>
          <w:b w:val="false"/>
          <w:i w:val="false"/>
          <w:color w:val="000000"/>
          <w:sz w:val="28"/>
        </w:rPr>
        <w:t xml:space="preserve"> изложить в следующей редакции:</w:t>
      </w:r>
    </w:p>
    <w:bookmarkEnd w:id="88"/>
    <w:bookmarkStart w:name="z95" w:id="89"/>
    <w:p>
      <w:pPr>
        <w:spacing w:after="0"/>
        <w:ind w:left="0"/>
        <w:jc w:val="both"/>
      </w:pPr>
      <w:r>
        <w:rPr>
          <w:rFonts w:ascii="Times New Roman"/>
          <w:b w:val="false"/>
          <w:i w:val="false"/>
          <w:color w:val="000000"/>
          <w:sz w:val="28"/>
        </w:rPr>
        <w:t>
      "В целях своевременного учета составов депутатских объединений (фракций политических партий и депутатских групп) в течение семи рабочих дней с момента изменения своей численности они представляют в Бюро Мажилиса измененный список членов своих депутатских объединений.";</w:t>
      </w:r>
    </w:p>
    <w:bookmarkEnd w:id="89"/>
    <w:bookmarkStart w:name="z96" w:id="90"/>
    <w:p>
      <w:pPr>
        <w:spacing w:after="0"/>
        <w:ind w:left="0"/>
        <w:jc w:val="both"/>
      </w:pPr>
      <w:r>
        <w:rPr>
          <w:rFonts w:ascii="Times New Roman"/>
          <w:b w:val="false"/>
          <w:i w:val="false"/>
          <w:color w:val="000000"/>
          <w:sz w:val="28"/>
        </w:rPr>
        <w:t>
      32) дополнить пунктом 161-1 следующего содержания:</w:t>
      </w:r>
    </w:p>
    <w:bookmarkEnd w:id="90"/>
    <w:bookmarkStart w:name="z97" w:id="91"/>
    <w:p>
      <w:pPr>
        <w:spacing w:after="0"/>
        <w:ind w:left="0"/>
        <w:jc w:val="both"/>
      </w:pPr>
      <w:r>
        <w:rPr>
          <w:rFonts w:ascii="Times New Roman"/>
          <w:b w:val="false"/>
          <w:i w:val="false"/>
          <w:color w:val="000000"/>
          <w:sz w:val="28"/>
        </w:rPr>
        <w:t>
      "161-1. Руководителям фракций политических партий, а в случае их отсутствия либо по их уполномочию, представителям фракций политических партий гарантируется право выступления на пленарных заседаниях Мажилиса Парламента, заседаниях постоянных комитетов, рабочих групп, парламентских слушаниях и иных мероприятиях.";</w:t>
      </w:r>
    </w:p>
    <w:bookmarkEnd w:id="91"/>
    <w:bookmarkStart w:name="z98" w:id="9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раздел 4-1</w:t>
      </w:r>
      <w:r>
        <w:rPr>
          <w:rFonts w:ascii="Times New Roman"/>
          <w:b w:val="false"/>
          <w:i w:val="false"/>
          <w:color w:val="000000"/>
          <w:sz w:val="28"/>
        </w:rPr>
        <w:t xml:space="preserve"> дополнить главой 12-1 следующего содержания:</w:t>
      </w:r>
    </w:p>
    <w:bookmarkEnd w:id="92"/>
    <w:bookmarkStart w:name="z99" w:id="93"/>
    <w:p>
      <w:pPr>
        <w:spacing w:after="0"/>
        <w:ind w:left="0"/>
        <w:jc w:val="both"/>
      </w:pPr>
      <w:r>
        <w:rPr>
          <w:rFonts w:ascii="Times New Roman"/>
          <w:b w:val="false"/>
          <w:i w:val="false"/>
          <w:color w:val="000000"/>
          <w:sz w:val="28"/>
        </w:rPr>
        <w:t>
      "Глава 12-1. Парламентское большинство и парламентская оппозиция.</w:t>
      </w:r>
    </w:p>
    <w:bookmarkEnd w:id="93"/>
    <w:bookmarkStart w:name="z100" w:id="94"/>
    <w:p>
      <w:pPr>
        <w:spacing w:after="0"/>
        <w:ind w:left="0"/>
        <w:jc w:val="both"/>
      </w:pPr>
      <w:r>
        <w:rPr>
          <w:rFonts w:ascii="Times New Roman"/>
          <w:b w:val="false"/>
          <w:i w:val="false"/>
          <w:color w:val="000000"/>
          <w:sz w:val="28"/>
        </w:rPr>
        <w:t>
      162-8. Парламентское большинство – политическая партия, получившая наибольшее число депутатских мандатов в Мажилисе Парламента.</w:t>
      </w:r>
    </w:p>
    <w:bookmarkEnd w:id="94"/>
    <w:bookmarkStart w:name="z101" w:id="95"/>
    <w:p>
      <w:pPr>
        <w:spacing w:after="0"/>
        <w:ind w:left="0"/>
        <w:jc w:val="both"/>
      </w:pPr>
      <w:r>
        <w:rPr>
          <w:rFonts w:ascii="Times New Roman"/>
          <w:b w:val="false"/>
          <w:i w:val="false"/>
          <w:color w:val="000000"/>
          <w:sz w:val="28"/>
        </w:rPr>
        <w:t>
      162-9. Парламентская оппозиция – политическая партия или политические партии, представленные в Мажилисе Парламента и не входящие в парламентское большинство, выступающие, как правило, с иной, чем парламентское большинство, позицией по социально-экономическим и (или) общественно-политическим вопросам.</w:t>
      </w:r>
    </w:p>
    <w:bookmarkEnd w:id="95"/>
    <w:bookmarkStart w:name="z102" w:id="96"/>
    <w:p>
      <w:pPr>
        <w:spacing w:after="0"/>
        <w:ind w:left="0"/>
        <w:jc w:val="both"/>
      </w:pPr>
      <w:r>
        <w:rPr>
          <w:rFonts w:ascii="Times New Roman"/>
          <w:b w:val="false"/>
          <w:i w:val="false"/>
          <w:color w:val="000000"/>
          <w:sz w:val="28"/>
        </w:rPr>
        <w:t>
      Парламентская оппозиция по отдельным вопросам может поддерживать партию парламентского большинства.";</w:t>
      </w:r>
    </w:p>
    <w:bookmarkEnd w:id="96"/>
    <w:bookmarkStart w:name="z103" w:id="97"/>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пункте 192</w:t>
      </w:r>
      <w:r>
        <w:rPr>
          <w:rFonts w:ascii="Times New Roman"/>
          <w:b w:val="false"/>
          <w:i w:val="false"/>
          <w:color w:val="000000"/>
          <w:sz w:val="28"/>
        </w:rPr>
        <w:t xml:space="preserve"> слова "Хозяйственным управлением Парламента" заменить словами "Управлением материально-технического обеспечения".</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